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BDFAB" w14:textId="77777777" w:rsidR="00B16FEC" w:rsidRDefault="00CD526E" w:rsidP="00911579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Appendix Two</w:t>
      </w:r>
      <w:r w:rsidR="00F610CD">
        <w:rPr>
          <w:rFonts w:ascii="Arial Narrow" w:hAnsi="Arial Narrow" w:cs="Arial"/>
          <w:b/>
          <w:sz w:val="24"/>
          <w:szCs w:val="24"/>
        </w:rPr>
        <w:t xml:space="preserve">: </w:t>
      </w:r>
      <w:r w:rsidR="00911579" w:rsidRPr="00056947">
        <w:rPr>
          <w:rFonts w:ascii="Arial Narrow" w:hAnsi="Arial Narrow" w:cs="Arial"/>
          <w:b/>
          <w:sz w:val="24"/>
          <w:szCs w:val="24"/>
        </w:rPr>
        <w:t>Literature Cited</w:t>
      </w:r>
    </w:p>
    <w:p w14:paraId="19205C38" w14:textId="77777777" w:rsidR="00CD526E" w:rsidRDefault="00CD526E" w:rsidP="00911579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Final Report EW15-014 May 2018</w:t>
      </w:r>
    </w:p>
    <w:p w14:paraId="15417808" w14:textId="77777777" w:rsidR="001A7A2E" w:rsidRDefault="001A7A2E" w:rsidP="00911579">
      <w:pPr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</w:p>
    <w:p w14:paraId="097E938F" w14:textId="3D19BFCC" w:rsidR="009A2650" w:rsidRDefault="004F6BFB" w:rsidP="00931E2B">
      <w:pPr>
        <w:ind w:left="720" w:hanging="720"/>
        <w:rPr>
          <w:rFonts w:ascii="Arial Narrow" w:hAnsi="Arial Narrow" w:cs="Arial"/>
          <w:sz w:val="24"/>
          <w:szCs w:val="24"/>
        </w:rPr>
      </w:pPr>
      <w:proofErr w:type="gramStart"/>
      <w:r>
        <w:rPr>
          <w:rFonts w:ascii="Arial Narrow" w:hAnsi="Arial Narrow" w:cs="Arial"/>
          <w:b/>
          <w:sz w:val="24"/>
          <w:szCs w:val="24"/>
        </w:rPr>
        <w:t xml:space="preserve">Bartholomay, T., S. </w:t>
      </w:r>
      <w:proofErr w:type="spellStart"/>
      <w:r>
        <w:rPr>
          <w:rFonts w:ascii="Arial Narrow" w:hAnsi="Arial Narrow" w:cs="Arial"/>
          <w:b/>
          <w:sz w:val="24"/>
          <w:szCs w:val="24"/>
        </w:rPr>
        <w:t>Chazdon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, M.S. </w:t>
      </w:r>
      <w:proofErr w:type="spellStart"/>
      <w:r>
        <w:rPr>
          <w:rFonts w:ascii="Arial Narrow" w:hAnsi="Arial Narrow" w:cs="Arial"/>
          <w:b/>
          <w:sz w:val="24"/>
          <w:szCs w:val="24"/>
        </w:rPr>
        <w:t>Marczak</w:t>
      </w:r>
      <w:proofErr w:type="spellEnd"/>
      <w:r w:rsidR="009A2650" w:rsidRPr="009A2650">
        <w:rPr>
          <w:rFonts w:ascii="Arial Narrow" w:hAnsi="Arial Narrow" w:cs="Arial"/>
          <w:b/>
          <w:sz w:val="24"/>
          <w:szCs w:val="24"/>
        </w:rPr>
        <w:t>.</w:t>
      </w:r>
      <w:proofErr w:type="gramEnd"/>
      <w:r>
        <w:rPr>
          <w:rFonts w:ascii="Arial Narrow" w:hAnsi="Arial Narrow" w:cs="Arial"/>
          <w:b/>
          <w:sz w:val="24"/>
          <w:szCs w:val="24"/>
        </w:rPr>
        <w:t xml:space="preserve"> </w:t>
      </w:r>
      <w:proofErr w:type="gramStart"/>
      <w:r w:rsidR="00931E2B">
        <w:rPr>
          <w:rFonts w:ascii="Arial Narrow" w:hAnsi="Arial Narrow" w:cs="Arial"/>
          <w:b/>
          <w:sz w:val="24"/>
          <w:szCs w:val="24"/>
        </w:rPr>
        <w:t>a</w:t>
      </w:r>
      <w:r>
        <w:rPr>
          <w:rFonts w:ascii="Arial Narrow" w:hAnsi="Arial Narrow" w:cs="Arial"/>
          <w:b/>
          <w:sz w:val="24"/>
          <w:szCs w:val="24"/>
        </w:rPr>
        <w:t>nd</w:t>
      </w:r>
      <w:proofErr w:type="gramEnd"/>
      <w:r>
        <w:rPr>
          <w:rFonts w:ascii="Arial Narrow" w:hAnsi="Arial Narrow" w:cs="Arial"/>
          <w:b/>
          <w:sz w:val="24"/>
          <w:szCs w:val="24"/>
        </w:rPr>
        <w:t xml:space="preserve"> Walker</w:t>
      </w:r>
      <w:r w:rsidR="00BE312D">
        <w:rPr>
          <w:rFonts w:ascii="Arial Narrow" w:hAnsi="Arial Narrow" w:cs="Arial"/>
          <w:b/>
          <w:sz w:val="24"/>
          <w:szCs w:val="24"/>
        </w:rPr>
        <w:t>, K. C.</w:t>
      </w:r>
      <w:r w:rsidR="00AC3A6E">
        <w:rPr>
          <w:rFonts w:ascii="Arial Narrow" w:hAnsi="Arial Narrow" w:cs="Arial"/>
          <w:b/>
          <w:sz w:val="24"/>
          <w:szCs w:val="24"/>
        </w:rPr>
        <w:t>,</w:t>
      </w:r>
      <w:r w:rsidR="009A2650" w:rsidRPr="009A2650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2011</w:t>
      </w:r>
      <w:r w:rsidR="00813DD3">
        <w:rPr>
          <w:rFonts w:ascii="Arial Narrow" w:hAnsi="Arial Narrow" w:cs="Arial"/>
          <w:b/>
          <w:sz w:val="24"/>
          <w:szCs w:val="24"/>
        </w:rPr>
        <w:t>.</w:t>
      </w:r>
      <w:r w:rsidR="009A2650" w:rsidRPr="009A2650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Mapping Extension’s </w:t>
      </w:r>
      <w:r w:rsidR="00931E2B">
        <w:rPr>
          <w:rFonts w:ascii="Arial Narrow" w:hAnsi="Arial Narrow" w:cs="Arial"/>
          <w:sz w:val="24"/>
          <w:szCs w:val="24"/>
        </w:rPr>
        <w:t>networks</w:t>
      </w:r>
      <w:r>
        <w:rPr>
          <w:rFonts w:ascii="Arial Narrow" w:hAnsi="Arial Narrow" w:cs="Arial"/>
          <w:sz w:val="24"/>
          <w:szCs w:val="24"/>
        </w:rPr>
        <w:t xml:space="preserve">: </w:t>
      </w:r>
      <w:r w:rsidR="00931E2B">
        <w:rPr>
          <w:rFonts w:ascii="Arial Narrow" w:hAnsi="Arial Narrow" w:cs="Arial"/>
          <w:sz w:val="24"/>
          <w:szCs w:val="24"/>
        </w:rPr>
        <w:t>Using social network analysis to explore Extension’s outreach</w:t>
      </w:r>
      <w:r w:rsidR="00931E2B" w:rsidRPr="00BE312D">
        <w:rPr>
          <w:rFonts w:ascii="Arial Narrow" w:hAnsi="Arial Narrow" w:cs="Arial"/>
          <w:i/>
          <w:sz w:val="24"/>
          <w:szCs w:val="24"/>
        </w:rPr>
        <w:t xml:space="preserve">. </w:t>
      </w:r>
      <w:r w:rsidR="00F610CD" w:rsidRPr="00BE312D">
        <w:rPr>
          <w:rFonts w:ascii="Arial Narrow" w:hAnsi="Arial Narrow" w:cs="Arial"/>
          <w:i/>
          <w:sz w:val="24"/>
          <w:szCs w:val="24"/>
        </w:rPr>
        <w:t xml:space="preserve"> </w:t>
      </w:r>
      <w:proofErr w:type="gramStart"/>
      <w:r w:rsidR="00723506" w:rsidRPr="00BE312D">
        <w:rPr>
          <w:rFonts w:ascii="Arial Narrow" w:hAnsi="Arial Narrow" w:cs="Arial"/>
          <w:i/>
          <w:sz w:val="24"/>
          <w:szCs w:val="24"/>
        </w:rPr>
        <w:t>J Extension</w:t>
      </w:r>
      <w:r w:rsidR="00723506">
        <w:rPr>
          <w:rFonts w:ascii="Arial Narrow" w:hAnsi="Arial Narrow" w:cs="Arial"/>
          <w:sz w:val="24"/>
          <w:szCs w:val="24"/>
        </w:rPr>
        <w:t xml:space="preserve"> 4(</w:t>
      </w:r>
      <w:r w:rsidR="00931E2B">
        <w:rPr>
          <w:rFonts w:ascii="Arial Narrow" w:hAnsi="Arial Narrow" w:cs="Arial"/>
          <w:sz w:val="24"/>
          <w:szCs w:val="24"/>
        </w:rPr>
        <w:t>6</w:t>
      </w:r>
      <w:r w:rsidR="00723506">
        <w:rPr>
          <w:rFonts w:ascii="Arial Narrow" w:hAnsi="Arial Narrow" w:cs="Arial"/>
          <w:sz w:val="24"/>
          <w:szCs w:val="24"/>
        </w:rPr>
        <w:t>)</w:t>
      </w:r>
      <w:r w:rsidR="00F610CD">
        <w:rPr>
          <w:rFonts w:ascii="Arial Narrow" w:hAnsi="Arial Narrow" w:cs="Arial"/>
          <w:sz w:val="24"/>
          <w:szCs w:val="24"/>
        </w:rPr>
        <w:t>.</w:t>
      </w:r>
      <w:proofErr w:type="gramEnd"/>
      <w:r w:rsidR="009A2650" w:rsidRPr="009A2650">
        <w:rPr>
          <w:rFonts w:ascii="Arial Narrow" w:hAnsi="Arial Narrow" w:cs="Arial"/>
          <w:sz w:val="24"/>
          <w:szCs w:val="24"/>
        </w:rPr>
        <w:t xml:space="preserve"> </w:t>
      </w:r>
    </w:p>
    <w:p w14:paraId="57EF85CD" w14:textId="1FDFC07D" w:rsidR="00056947" w:rsidRPr="000019C9" w:rsidRDefault="00723506" w:rsidP="00056947">
      <w:pPr>
        <w:spacing w:after="0"/>
        <w:ind w:left="720" w:hanging="720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b/>
          <w:sz w:val="24"/>
          <w:szCs w:val="24"/>
        </w:rPr>
        <w:t>Baumgart</w:t>
      </w:r>
      <w:proofErr w:type="spellEnd"/>
      <w:r>
        <w:rPr>
          <w:rFonts w:ascii="Arial Narrow" w:hAnsi="Arial Narrow" w:cs="Arial"/>
          <w:b/>
          <w:sz w:val="24"/>
          <w:szCs w:val="24"/>
        </w:rPr>
        <w:t>-Getz A</w:t>
      </w:r>
      <w:proofErr w:type="gramStart"/>
      <w:r>
        <w:rPr>
          <w:rFonts w:ascii="Arial Narrow" w:hAnsi="Arial Narrow" w:cs="Arial"/>
          <w:b/>
          <w:sz w:val="24"/>
          <w:szCs w:val="24"/>
        </w:rPr>
        <w:t>. ,</w:t>
      </w:r>
      <w:proofErr w:type="gramEnd"/>
      <w:r>
        <w:rPr>
          <w:rFonts w:ascii="Arial Narrow" w:hAnsi="Arial Narrow" w:cs="Arial"/>
          <w:b/>
          <w:sz w:val="24"/>
          <w:szCs w:val="24"/>
        </w:rPr>
        <w:t xml:space="preserve"> L.S. </w:t>
      </w:r>
      <w:proofErr w:type="spellStart"/>
      <w:r>
        <w:rPr>
          <w:rFonts w:ascii="Arial Narrow" w:hAnsi="Arial Narrow" w:cs="Arial"/>
          <w:b/>
          <w:sz w:val="24"/>
          <w:szCs w:val="24"/>
        </w:rPr>
        <w:t>Prokopy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, and </w:t>
      </w:r>
      <w:r w:rsidR="00BE312D">
        <w:rPr>
          <w:rFonts w:ascii="Arial Narrow" w:hAnsi="Arial Narrow" w:cs="Arial"/>
          <w:b/>
          <w:sz w:val="24"/>
          <w:szCs w:val="24"/>
        </w:rPr>
        <w:t>Flores, K.</w:t>
      </w:r>
      <w:r w:rsidR="00AC3A6E">
        <w:rPr>
          <w:rFonts w:ascii="Arial Narrow" w:hAnsi="Arial Narrow" w:cs="Arial"/>
          <w:b/>
          <w:sz w:val="24"/>
          <w:szCs w:val="24"/>
        </w:rPr>
        <w:t>,</w:t>
      </w:r>
      <w:r w:rsidR="00BE312D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2012</w:t>
      </w:r>
      <w:r w:rsidR="000019C9" w:rsidRPr="000019C9">
        <w:rPr>
          <w:rFonts w:ascii="Arial Narrow" w:hAnsi="Arial Narrow" w:cs="Arial"/>
          <w:b/>
          <w:sz w:val="24"/>
          <w:szCs w:val="24"/>
        </w:rPr>
        <w:t xml:space="preserve">. </w:t>
      </w:r>
      <w:r>
        <w:rPr>
          <w:rFonts w:ascii="Arial Narrow" w:hAnsi="Arial Narrow" w:cs="Arial"/>
          <w:sz w:val="24"/>
          <w:szCs w:val="24"/>
        </w:rPr>
        <w:t xml:space="preserve">Why farmers adopt best management practices in the United States: a meta-analysis of the adoption literature. </w:t>
      </w:r>
      <w:r w:rsidR="000019C9" w:rsidRPr="000019C9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Pr="00BE312D">
        <w:rPr>
          <w:rFonts w:ascii="Arial Narrow" w:hAnsi="Arial Narrow" w:cs="Arial"/>
          <w:i/>
          <w:sz w:val="24"/>
          <w:szCs w:val="24"/>
        </w:rPr>
        <w:t xml:space="preserve">J Environ </w:t>
      </w:r>
      <w:proofErr w:type="spellStart"/>
      <w:r w:rsidRPr="00BE312D">
        <w:rPr>
          <w:rFonts w:ascii="Arial Narrow" w:hAnsi="Arial Narrow" w:cs="Arial"/>
          <w:i/>
          <w:sz w:val="24"/>
          <w:szCs w:val="24"/>
        </w:rPr>
        <w:t>Manag</w:t>
      </w:r>
      <w:proofErr w:type="spellEnd"/>
      <w:r w:rsidR="000019C9" w:rsidRPr="000019C9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96(1</w:t>
      </w:r>
      <w:r w:rsidR="000019C9" w:rsidRPr="000019C9">
        <w:rPr>
          <w:rFonts w:ascii="Arial Narrow" w:hAnsi="Arial Narrow" w:cs="Arial"/>
          <w:sz w:val="24"/>
          <w:szCs w:val="24"/>
        </w:rPr>
        <w:t xml:space="preserve">), </w:t>
      </w:r>
      <w:r w:rsidR="00E46F0E">
        <w:rPr>
          <w:rFonts w:ascii="Arial Narrow" w:hAnsi="Arial Narrow" w:cs="Arial"/>
          <w:sz w:val="24"/>
          <w:szCs w:val="24"/>
        </w:rPr>
        <w:t>17</w:t>
      </w:r>
      <w:r w:rsidR="000019C9" w:rsidRPr="000019C9">
        <w:rPr>
          <w:rFonts w:ascii="Arial Narrow" w:hAnsi="Arial Narrow" w:cs="Arial"/>
          <w:sz w:val="24"/>
          <w:szCs w:val="24"/>
        </w:rPr>
        <w:t>-</w:t>
      </w:r>
      <w:r w:rsidR="00E46F0E">
        <w:rPr>
          <w:rFonts w:ascii="Arial Narrow" w:hAnsi="Arial Narrow" w:cs="Arial"/>
          <w:sz w:val="24"/>
          <w:szCs w:val="24"/>
        </w:rPr>
        <w:t>25.</w:t>
      </w:r>
      <w:proofErr w:type="gramEnd"/>
      <w:r w:rsidR="00E46F0E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E46F0E">
        <w:rPr>
          <w:rFonts w:ascii="Arial Narrow" w:hAnsi="Arial Narrow" w:cs="Arial"/>
          <w:sz w:val="24"/>
          <w:szCs w:val="24"/>
        </w:rPr>
        <w:t>https</w:t>
      </w:r>
      <w:proofErr w:type="gramEnd"/>
      <w:r w:rsidR="00E46F0E">
        <w:rPr>
          <w:rFonts w:ascii="Arial Narrow" w:hAnsi="Arial Narrow" w:cs="Arial"/>
          <w:sz w:val="24"/>
          <w:szCs w:val="24"/>
        </w:rPr>
        <w:t>//doi.org/10.1016/j.jenvman.2011.10.006</w:t>
      </w:r>
    </w:p>
    <w:p w14:paraId="1AECF3CC" w14:textId="77777777" w:rsidR="000019C9" w:rsidRPr="000019C9" w:rsidRDefault="000019C9" w:rsidP="00056947">
      <w:pPr>
        <w:spacing w:after="0"/>
        <w:ind w:left="720" w:hanging="720"/>
        <w:rPr>
          <w:rFonts w:ascii="Arial Narrow" w:hAnsi="Arial Narrow"/>
          <w:i/>
          <w:sz w:val="24"/>
          <w:szCs w:val="24"/>
        </w:rPr>
      </w:pPr>
    </w:p>
    <w:p w14:paraId="0F51A949" w14:textId="029A8F08" w:rsidR="00056947" w:rsidRDefault="00CC1EB5" w:rsidP="00056947">
      <w:pPr>
        <w:spacing w:after="0"/>
        <w:ind w:left="720" w:hanging="720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b/>
          <w:sz w:val="24"/>
          <w:szCs w:val="24"/>
        </w:rPr>
        <w:t>Garbach</w:t>
      </w:r>
      <w:proofErr w:type="spellEnd"/>
      <w:r w:rsidR="00056947" w:rsidRPr="00056947">
        <w:rPr>
          <w:rFonts w:ascii="Arial Narrow" w:hAnsi="Arial Narrow"/>
          <w:b/>
          <w:sz w:val="24"/>
          <w:szCs w:val="24"/>
        </w:rPr>
        <w:t>,</w:t>
      </w:r>
      <w:r>
        <w:rPr>
          <w:rFonts w:ascii="Arial Narrow" w:hAnsi="Arial Narrow"/>
          <w:b/>
          <w:sz w:val="24"/>
          <w:szCs w:val="24"/>
        </w:rPr>
        <w:t xml:space="preserve"> K.</w:t>
      </w:r>
      <w:r w:rsidR="00056947" w:rsidRPr="00056947">
        <w:rPr>
          <w:rFonts w:ascii="Arial Narrow" w:hAnsi="Arial Narrow"/>
          <w:b/>
          <w:sz w:val="24"/>
          <w:szCs w:val="24"/>
        </w:rPr>
        <w:t xml:space="preserve"> and </w:t>
      </w:r>
      <w:r>
        <w:rPr>
          <w:rFonts w:ascii="Arial Narrow" w:hAnsi="Arial Narrow"/>
          <w:b/>
          <w:sz w:val="24"/>
          <w:szCs w:val="24"/>
        </w:rPr>
        <w:t>Long</w:t>
      </w:r>
      <w:r w:rsidR="00BE312D">
        <w:rPr>
          <w:rFonts w:ascii="Arial Narrow" w:hAnsi="Arial Narrow"/>
          <w:b/>
          <w:sz w:val="24"/>
          <w:szCs w:val="24"/>
        </w:rPr>
        <w:t>, R.</w:t>
      </w:r>
      <w:r w:rsidR="00AC3A6E">
        <w:rPr>
          <w:rFonts w:ascii="Arial Narrow" w:hAnsi="Arial Narrow"/>
          <w:b/>
          <w:sz w:val="24"/>
          <w:szCs w:val="24"/>
        </w:rPr>
        <w:t>,</w:t>
      </w:r>
      <w:r w:rsidR="00056947" w:rsidRPr="0005694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2017</w:t>
      </w:r>
      <w:r w:rsidR="00AC3A6E">
        <w:rPr>
          <w:rFonts w:ascii="Arial Narrow" w:hAnsi="Arial Narrow"/>
          <w:b/>
          <w:sz w:val="24"/>
          <w:szCs w:val="24"/>
        </w:rPr>
        <w:t xml:space="preserve">. </w:t>
      </w:r>
      <w:r w:rsidR="001F6005">
        <w:rPr>
          <w:rFonts w:ascii="Arial Narrow" w:hAnsi="Arial Narrow"/>
          <w:sz w:val="24"/>
          <w:szCs w:val="24"/>
        </w:rPr>
        <w:t>Determinants</w:t>
      </w:r>
      <w:r>
        <w:rPr>
          <w:rFonts w:ascii="Arial Narrow" w:hAnsi="Arial Narrow"/>
          <w:sz w:val="24"/>
          <w:szCs w:val="24"/>
        </w:rPr>
        <w:t xml:space="preserve"> of field edge habitat </w:t>
      </w:r>
      <w:r w:rsidR="001F6005">
        <w:rPr>
          <w:rFonts w:ascii="Arial Narrow" w:hAnsi="Arial Narrow"/>
          <w:sz w:val="24"/>
          <w:szCs w:val="24"/>
        </w:rPr>
        <w:t xml:space="preserve">restoration on farms in California’s Sacramento Valley. </w:t>
      </w:r>
      <w:r w:rsidR="001F6005" w:rsidRPr="00BE312D">
        <w:rPr>
          <w:rFonts w:ascii="Arial Narrow" w:hAnsi="Arial Narrow"/>
          <w:i/>
          <w:sz w:val="24"/>
          <w:szCs w:val="24"/>
        </w:rPr>
        <w:t xml:space="preserve">J Environ </w:t>
      </w:r>
      <w:proofErr w:type="spellStart"/>
      <w:r w:rsidR="001F6005" w:rsidRPr="00BE312D">
        <w:rPr>
          <w:rFonts w:ascii="Arial Narrow" w:hAnsi="Arial Narrow"/>
          <w:i/>
          <w:sz w:val="24"/>
          <w:szCs w:val="24"/>
        </w:rPr>
        <w:t>Manag</w:t>
      </w:r>
      <w:proofErr w:type="spellEnd"/>
      <w:r w:rsidR="00056947" w:rsidRPr="00056947">
        <w:rPr>
          <w:rFonts w:ascii="Arial Narrow" w:hAnsi="Arial Narrow"/>
          <w:sz w:val="24"/>
          <w:szCs w:val="24"/>
        </w:rPr>
        <w:t xml:space="preserve"> </w:t>
      </w:r>
      <w:r w:rsidR="001F6005">
        <w:rPr>
          <w:rFonts w:ascii="Arial Narrow" w:hAnsi="Arial Narrow"/>
          <w:sz w:val="24"/>
          <w:szCs w:val="24"/>
        </w:rPr>
        <w:t>189:134-141.</w:t>
      </w:r>
    </w:p>
    <w:p w14:paraId="4AD816A2" w14:textId="77777777" w:rsidR="00056947" w:rsidRDefault="00056947" w:rsidP="00056947">
      <w:pPr>
        <w:spacing w:after="0"/>
        <w:ind w:left="720" w:hanging="720"/>
        <w:rPr>
          <w:rFonts w:ascii="Arial Narrow" w:hAnsi="Arial Narrow"/>
          <w:sz w:val="24"/>
          <w:szCs w:val="24"/>
        </w:rPr>
      </w:pPr>
    </w:p>
    <w:p w14:paraId="2F682831" w14:textId="7E6DD02A" w:rsidR="00603B7D" w:rsidRDefault="006F5768" w:rsidP="00056947">
      <w:pPr>
        <w:spacing w:after="0"/>
        <w:ind w:left="720" w:hanging="720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b/>
          <w:sz w:val="24"/>
          <w:szCs w:val="24"/>
        </w:rPr>
        <w:t>Hoffman,</w:t>
      </w:r>
      <w:r w:rsidR="00BE312D">
        <w:rPr>
          <w:rFonts w:ascii="Arial Narrow" w:hAnsi="Arial Narrow"/>
          <w:b/>
          <w:sz w:val="24"/>
          <w:szCs w:val="24"/>
        </w:rPr>
        <w:t xml:space="preserve"> M., Lubell, M., and </w:t>
      </w:r>
      <w:proofErr w:type="spellStart"/>
      <w:r w:rsidR="00BE312D">
        <w:rPr>
          <w:rFonts w:ascii="Arial Narrow" w:hAnsi="Arial Narrow"/>
          <w:b/>
          <w:sz w:val="24"/>
          <w:szCs w:val="24"/>
        </w:rPr>
        <w:t>Hillis</w:t>
      </w:r>
      <w:proofErr w:type="spellEnd"/>
      <w:r w:rsidR="00BE312D">
        <w:rPr>
          <w:rFonts w:ascii="Arial Narrow" w:hAnsi="Arial Narrow"/>
          <w:b/>
          <w:sz w:val="24"/>
          <w:szCs w:val="24"/>
        </w:rPr>
        <w:t>, V</w:t>
      </w:r>
      <w:r w:rsidR="00AC3A6E">
        <w:rPr>
          <w:rFonts w:ascii="Arial Narrow" w:hAnsi="Arial Narrow"/>
          <w:b/>
          <w:sz w:val="24"/>
          <w:szCs w:val="24"/>
        </w:rPr>
        <w:t>.,</w:t>
      </w:r>
      <w:r w:rsidR="00813DD3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2017</w:t>
      </w:r>
      <w:r w:rsidR="001218E6" w:rsidRPr="001218E6">
        <w:rPr>
          <w:rFonts w:ascii="Arial Narrow" w:hAnsi="Arial Narrow"/>
          <w:b/>
          <w:sz w:val="24"/>
          <w:szCs w:val="24"/>
        </w:rPr>
        <w:t>.</w:t>
      </w:r>
      <w:proofErr w:type="gramEnd"/>
      <w:r w:rsidR="001218E6" w:rsidRPr="001218E6">
        <w:rPr>
          <w:rFonts w:ascii="Arial Narrow" w:hAnsi="Arial Narrow"/>
          <w:b/>
          <w:sz w:val="24"/>
          <w:szCs w:val="24"/>
        </w:rPr>
        <w:t xml:space="preserve"> </w:t>
      </w:r>
      <w:proofErr w:type="gramStart"/>
      <w:r w:rsidR="001218E6" w:rsidRPr="001218E6">
        <w:rPr>
          <w:rFonts w:ascii="Arial Narrow" w:hAnsi="Arial Narrow"/>
          <w:sz w:val="24"/>
          <w:szCs w:val="24"/>
        </w:rPr>
        <w:t>Linking knowledge and action through mental models of sustainable agriculture.</w:t>
      </w:r>
      <w:proofErr w:type="gramEnd"/>
      <w:r w:rsidR="001218E6" w:rsidRPr="001218E6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1218E6" w:rsidRPr="00BE312D">
        <w:rPr>
          <w:rFonts w:ascii="Arial Narrow" w:hAnsi="Arial Narrow"/>
          <w:i/>
          <w:sz w:val="24"/>
          <w:szCs w:val="24"/>
        </w:rPr>
        <w:t>Proceedings of the National Academy of Sciences</w:t>
      </w:r>
      <w:r w:rsidR="00BE312D">
        <w:rPr>
          <w:rFonts w:ascii="Arial Narrow" w:hAnsi="Arial Narrow"/>
          <w:b/>
          <w:sz w:val="24"/>
          <w:szCs w:val="24"/>
        </w:rPr>
        <w:t xml:space="preserve"> </w:t>
      </w:r>
      <w:r w:rsidR="001218E6" w:rsidRPr="001218E6">
        <w:rPr>
          <w:rFonts w:ascii="Arial Narrow" w:hAnsi="Arial Narrow"/>
          <w:sz w:val="24"/>
          <w:szCs w:val="24"/>
        </w:rPr>
        <w:t>111(36), 13016-13021.</w:t>
      </w:r>
      <w:proofErr w:type="gramEnd"/>
      <w:r w:rsidR="001218E6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1218E6">
        <w:rPr>
          <w:rFonts w:ascii="Arial Narrow" w:hAnsi="Arial Narrow"/>
          <w:sz w:val="24"/>
          <w:szCs w:val="24"/>
        </w:rPr>
        <w:t>https</w:t>
      </w:r>
      <w:proofErr w:type="gramEnd"/>
      <w:r w:rsidR="001218E6">
        <w:rPr>
          <w:rFonts w:ascii="Arial Narrow" w:hAnsi="Arial Narrow"/>
          <w:sz w:val="24"/>
          <w:szCs w:val="24"/>
        </w:rPr>
        <w:t>//doi.org/10.1073/pnas.1400</w:t>
      </w:r>
      <w:r>
        <w:rPr>
          <w:rFonts w:ascii="Arial Narrow" w:hAnsi="Arial Narrow"/>
          <w:sz w:val="24"/>
          <w:szCs w:val="24"/>
        </w:rPr>
        <w:t>435111</w:t>
      </w:r>
    </w:p>
    <w:p w14:paraId="7A25EE91" w14:textId="77777777" w:rsidR="006F5768" w:rsidRDefault="006F5768" w:rsidP="00056947">
      <w:pPr>
        <w:spacing w:after="0"/>
        <w:ind w:left="720" w:hanging="720"/>
        <w:rPr>
          <w:rFonts w:ascii="Arial Narrow" w:hAnsi="Arial Narrow"/>
          <w:sz w:val="24"/>
          <w:szCs w:val="24"/>
        </w:rPr>
      </w:pPr>
    </w:p>
    <w:p w14:paraId="6962F700" w14:textId="51DACB45" w:rsidR="001218E6" w:rsidRDefault="00BE312D" w:rsidP="00056947">
      <w:pPr>
        <w:spacing w:after="0"/>
        <w:ind w:left="720" w:hanging="720"/>
        <w:rPr>
          <w:rFonts w:ascii="Arial Narrow" w:hAnsi="Arial Narrow"/>
          <w:sz w:val="24"/>
          <w:szCs w:val="24"/>
        </w:rPr>
      </w:pPr>
      <w:r w:rsidRPr="00BE312D">
        <w:rPr>
          <w:rFonts w:ascii="Arial Narrow" w:hAnsi="Arial Narrow"/>
          <w:b/>
          <w:sz w:val="24"/>
          <w:szCs w:val="24"/>
        </w:rPr>
        <w:t>Levy, M.A. and Lubell, M.N.,</w:t>
      </w:r>
      <w:r w:rsidRPr="00BE312D">
        <w:rPr>
          <w:rFonts w:ascii="Arial Narrow" w:hAnsi="Arial Narrow"/>
          <w:sz w:val="24"/>
          <w:szCs w:val="24"/>
        </w:rPr>
        <w:t xml:space="preserve"> </w:t>
      </w:r>
      <w:r w:rsidRPr="00813DD3">
        <w:rPr>
          <w:rFonts w:ascii="Arial Narrow" w:hAnsi="Arial Narrow"/>
          <w:b/>
          <w:sz w:val="24"/>
          <w:szCs w:val="24"/>
        </w:rPr>
        <w:t>201</w:t>
      </w:r>
      <w:r w:rsidR="00AC3A6E">
        <w:rPr>
          <w:rFonts w:ascii="Arial Narrow" w:hAnsi="Arial Narrow"/>
          <w:b/>
          <w:sz w:val="24"/>
          <w:szCs w:val="24"/>
        </w:rPr>
        <w:t>7</w:t>
      </w:r>
      <w:r w:rsidRPr="00BE312D">
        <w:rPr>
          <w:rFonts w:ascii="Arial Narrow" w:hAnsi="Arial Narrow"/>
          <w:sz w:val="24"/>
          <w:szCs w:val="24"/>
        </w:rPr>
        <w:t xml:space="preserve">. </w:t>
      </w:r>
      <w:proofErr w:type="gramStart"/>
      <w:r w:rsidRPr="00BE312D">
        <w:rPr>
          <w:rFonts w:ascii="Arial Narrow" w:hAnsi="Arial Narrow"/>
          <w:sz w:val="24"/>
          <w:szCs w:val="24"/>
        </w:rPr>
        <w:t>Innovation, cooperation, and the structure of three regional sustainable agriculture networks in California.</w:t>
      </w:r>
      <w:proofErr w:type="gramEnd"/>
      <w:r w:rsidRPr="00BE312D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BE312D">
        <w:rPr>
          <w:rFonts w:ascii="Arial Narrow" w:hAnsi="Arial Narrow"/>
          <w:i/>
          <w:sz w:val="24"/>
          <w:szCs w:val="24"/>
        </w:rPr>
        <w:t>Regional Environmental Change</w:t>
      </w:r>
      <w:r w:rsidRPr="00BE312D">
        <w:rPr>
          <w:rFonts w:ascii="Arial Narrow" w:hAnsi="Arial Narrow"/>
          <w:sz w:val="24"/>
          <w:szCs w:val="24"/>
        </w:rPr>
        <w:t>, 18(4), pp.1235-1246.</w:t>
      </w:r>
      <w:proofErr w:type="gramEnd"/>
    </w:p>
    <w:p w14:paraId="2B9B5A23" w14:textId="77777777" w:rsidR="00813DD3" w:rsidRDefault="00813DD3" w:rsidP="00056947">
      <w:pPr>
        <w:spacing w:after="0"/>
        <w:ind w:left="720" w:hanging="720"/>
        <w:rPr>
          <w:rFonts w:ascii="Arial Narrow" w:hAnsi="Arial Narrow"/>
          <w:sz w:val="24"/>
          <w:szCs w:val="24"/>
        </w:rPr>
      </w:pPr>
    </w:p>
    <w:p w14:paraId="6EC08DB9" w14:textId="7B43F227" w:rsidR="00BE312D" w:rsidRDefault="00813DD3" w:rsidP="00056947">
      <w:pPr>
        <w:spacing w:after="0"/>
        <w:ind w:left="720" w:hanging="720"/>
        <w:rPr>
          <w:rFonts w:ascii="Arial Narrow" w:hAnsi="Arial Narrow"/>
          <w:sz w:val="24"/>
          <w:szCs w:val="24"/>
        </w:rPr>
      </w:pPr>
      <w:proofErr w:type="gramStart"/>
      <w:r w:rsidRPr="00813DD3">
        <w:rPr>
          <w:rFonts w:ascii="Arial Narrow" w:hAnsi="Arial Narrow"/>
          <w:b/>
          <w:sz w:val="24"/>
          <w:szCs w:val="24"/>
        </w:rPr>
        <w:t>Lubell</w:t>
      </w:r>
      <w:r>
        <w:rPr>
          <w:rFonts w:ascii="Arial Narrow" w:hAnsi="Arial Narrow"/>
          <w:b/>
          <w:sz w:val="24"/>
          <w:szCs w:val="24"/>
        </w:rPr>
        <w:t>, M., Niles, M. and Hoffman, M.,</w:t>
      </w:r>
      <w:r w:rsidRPr="00813DD3">
        <w:rPr>
          <w:rFonts w:ascii="Arial Narrow" w:hAnsi="Arial Narrow"/>
          <w:b/>
          <w:sz w:val="24"/>
          <w:szCs w:val="24"/>
        </w:rPr>
        <w:t xml:space="preserve"> 2014.</w:t>
      </w:r>
      <w:proofErr w:type="gramEnd"/>
      <w:r w:rsidRPr="00813DD3">
        <w:rPr>
          <w:rFonts w:ascii="Arial Narrow" w:hAnsi="Arial Narrow"/>
          <w:b/>
          <w:sz w:val="24"/>
          <w:szCs w:val="24"/>
        </w:rPr>
        <w:t xml:space="preserve"> </w:t>
      </w:r>
      <w:r w:rsidRPr="00813DD3">
        <w:rPr>
          <w:rFonts w:ascii="Arial Narrow" w:hAnsi="Arial Narrow"/>
          <w:sz w:val="24"/>
          <w:szCs w:val="24"/>
        </w:rPr>
        <w:t xml:space="preserve">Extension 3.0: Managing agricultural knowledge systems in the network age. </w:t>
      </w:r>
      <w:proofErr w:type="gramStart"/>
      <w:r w:rsidRPr="00813DD3">
        <w:rPr>
          <w:rFonts w:ascii="Arial Narrow" w:hAnsi="Arial Narrow"/>
          <w:i/>
          <w:sz w:val="24"/>
          <w:szCs w:val="24"/>
        </w:rPr>
        <w:t>Society &amp; Natural Resources</w:t>
      </w:r>
      <w:r w:rsidRPr="00813DD3">
        <w:rPr>
          <w:rFonts w:ascii="Arial Narrow" w:hAnsi="Arial Narrow"/>
          <w:sz w:val="24"/>
          <w:szCs w:val="24"/>
        </w:rPr>
        <w:t>, 27(10), pp.1089-1103.</w:t>
      </w:r>
      <w:proofErr w:type="gramEnd"/>
    </w:p>
    <w:p w14:paraId="1D00D61A" w14:textId="77777777" w:rsidR="00AC3A6E" w:rsidRDefault="00AC3A6E" w:rsidP="00056947">
      <w:pPr>
        <w:spacing w:after="0"/>
        <w:ind w:left="720" w:hanging="720"/>
        <w:rPr>
          <w:rFonts w:ascii="Arial Narrow" w:hAnsi="Arial Narrow"/>
          <w:sz w:val="24"/>
          <w:szCs w:val="24"/>
        </w:rPr>
      </w:pPr>
    </w:p>
    <w:p w14:paraId="0F7BDD48" w14:textId="55AC3999" w:rsidR="00813DD3" w:rsidRDefault="00AC3A6E" w:rsidP="00056947">
      <w:pPr>
        <w:spacing w:after="0"/>
        <w:ind w:left="720" w:hanging="720"/>
        <w:rPr>
          <w:rFonts w:ascii="Arial Narrow" w:hAnsi="Arial Narrow"/>
          <w:sz w:val="24"/>
          <w:szCs w:val="24"/>
        </w:rPr>
      </w:pPr>
      <w:proofErr w:type="gramStart"/>
      <w:r w:rsidRPr="00AC3A6E">
        <w:rPr>
          <w:rFonts w:ascii="Arial Narrow" w:hAnsi="Arial Narrow"/>
          <w:b/>
          <w:sz w:val="24"/>
          <w:szCs w:val="24"/>
        </w:rPr>
        <w:t xml:space="preserve">Lubell, M., </w:t>
      </w:r>
      <w:proofErr w:type="spellStart"/>
      <w:r w:rsidRPr="00AC3A6E">
        <w:rPr>
          <w:rFonts w:ascii="Arial Narrow" w:hAnsi="Arial Narrow"/>
          <w:b/>
          <w:sz w:val="24"/>
          <w:szCs w:val="24"/>
        </w:rPr>
        <w:t>Hillis</w:t>
      </w:r>
      <w:proofErr w:type="spellEnd"/>
      <w:r w:rsidRPr="00AC3A6E">
        <w:rPr>
          <w:rFonts w:ascii="Arial Narrow" w:hAnsi="Arial Narrow"/>
          <w:b/>
          <w:sz w:val="24"/>
          <w:szCs w:val="24"/>
        </w:rPr>
        <w:t>, V. and Hoffman, M., 2011.</w:t>
      </w:r>
      <w:proofErr w:type="gramEnd"/>
      <w:r w:rsidRPr="00AC3A6E">
        <w:rPr>
          <w:rFonts w:ascii="Arial Narrow" w:hAnsi="Arial Narrow"/>
          <w:b/>
          <w:sz w:val="24"/>
          <w:szCs w:val="24"/>
        </w:rPr>
        <w:t xml:space="preserve"> </w:t>
      </w:r>
      <w:proofErr w:type="gramStart"/>
      <w:r w:rsidRPr="00AC3A6E">
        <w:rPr>
          <w:rFonts w:ascii="Arial Narrow" w:hAnsi="Arial Narrow"/>
          <w:sz w:val="24"/>
          <w:szCs w:val="24"/>
        </w:rPr>
        <w:t>Innovation, cooperation, and the perceived benefits and costs of sustainable agriculture practices.</w:t>
      </w:r>
      <w:proofErr w:type="gramEnd"/>
      <w:r w:rsidRPr="00AC3A6E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AC3A6E">
        <w:rPr>
          <w:rFonts w:ascii="Arial Narrow" w:hAnsi="Arial Narrow"/>
          <w:i/>
          <w:sz w:val="24"/>
          <w:szCs w:val="24"/>
        </w:rPr>
        <w:t>Ecology and Society</w:t>
      </w:r>
      <w:r w:rsidRPr="00AC3A6E">
        <w:rPr>
          <w:rFonts w:ascii="Arial Narrow" w:hAnsi="Arial Narrow"/>
          <w:sz w:val="24"/>
          <w:szCs w:val="24"/>
        </w:rPr>
        <w:t>, 16(4).</w:t>
      </w:r>
      <w:proofErr w:type="gramEnd"/>
    </w:p>
    <w:p w14:paraId="4B2A7F31" w14:textId="77777777" w:rsidR="00AC3A6E" w:rsidRPr="00813DD3" w:rsidRDefault="00AC3A6E" w:rsidP="00056947">
      <w:pPr>
        <w:spacing w:after="0"/>
        <w:ind w:left="720" w:hanging="720"/>
        <w:rPr>
          <w:rFonts w:ascii="Arial Narrow" w:hAnsi="Arial Narrow"/>
          <w:sz w:val="24"/>
          <w:szCs w:val="24"/>
        </w:rPr>
      </w:pPr>
    </w:p>
    <w:p w14:paraId="49DAA57C" w14:textId="77777777" w:rsidR="00603B7D" w:rsidRPr="0098200F" w:rsidRDefault="00603B7D" w:rsidP="00056947">
      <w:pPr>
        <w:spacing w:after="0"/>
        <w:ind w:left="720" w:hanging="720"/>
        <w:rPr>
          <w:rFonts w:ascii="Arial Narrow" w:hAnsi="Arial Narrow"/>
          <w:b/>
          <w:sz w:val="24"/>
          <w:szCs w:val="24"/>
        </w:rPr>
      </w:pPr>
      <w:r w:rsidRPr="00603B7D">
        <w:rPr>
          <w:rFonts w:ascii="Arial Narrow" w:hAnsi="Arial Narrow"/>
          <w:b/>
          <w:sz w:val="24"/>
          <w:szCs w:val="24"/>
        </w:rPr>
        <w:t>Moreno</w:t>
      </w:r>
      <w:r w:rsidR="00F610CD">
        <w:rPr>
          <w:rFonts w:ascii="Arial Narrow" w:hAnsi="Arial Narrow"/>
          <w:b/>
          <w:sz w:val="24"/>
          <w:szCs w:val="24"/>
        </w:rPr>
        <w:t>, J.L</w:t>
      </w:r>
      <w:proofErr w:type="gramStart"/>
      <w:r w:rsidR="00F610CD">
        <w:rPr>
          <w:rFonts w:ascii="Arial Narrow" w:hAnsi="Arial Narrow"/>
          <w:b/>
          <w:sz w:val="24"/>
          <w:szCs w:val="24"/>
        </w:rPr>
        <w:t>.</w:t>
      </w:r>
      <w:r w:rsidR="000019C9">
        <w:rPr>
          <w:rFonts w:ascii="Arial Narrow" w:hAnsi="Arial Narrow"/>
          <w:b/>
          <w:sz w:val="24"/>
          <w:szCs w:val="24"/>
        </w:rPr>
        <w:t>(</w:t>
      </w:r>
      <w:proofErr w:type="gramEnd"/>
      <w:r w:rsidR="0098200F">
        <w:rPr>
          <w:rFonts w:ascii="Arial Narrow" w:hAnsi="Arial Narrow"/>
          <w:b/>
          <w:sz w:val="24"/>
          <w:szCs w:val="24"/>
        </w:rPr>
        <w:t>1934</w:t>
      </w:r>
      <w:r w:rsidR="000019C9">
        <w:rPr>
          <w:rFonts w:ascii="Arial Narrow" w:hAnsi="Arial Narrow"/>
          <w:b/>
          <w:sz w:val="24"/>
          <w:szCs w:val="24"/>
        </w:rPr>
        <w:t>)</w:t>
      </w:r>
      <w:r w:rsidR="0098200F">
        <w:rPr>
          <w:rFonts w:ascii="Arial Narrow" w:hAnsi="Arial Narrow"/>
          <w:b/>
          <w:sz w:val="24"/>
          <w:szCs w:val="24"/>
        </w:rPr>
        <w:t xml:space="preserve"> </w:t>
      </w:r>
      <w:r w:rsidR="0098200F" w:rsidRPr="0098200F">
        <w:rPr>
          <w:rFonts w:ascii="Arial Narrow" w:hAnsi="Arial Narrow"/>
          <w:i/>
          <w:sz w:val="24"/>
          <w:szCs w:val="24"/>
        </w:rPr>
        <w:t>Who Shall Survive</w:t>
      </w:r>
      <w:r w:rsidR="0098200F">
        <w:rPr>
          <w:rFonts w:ascii="Arial Narrow" w:hAnsi="Arial Narrow"/>
          <w:i/>
          <w:sz w:val="24"/>
          <w:szCs w:val="24"/>
        </w:rPr>
        <w:t xml:space="preserve">? </w:t>
      </w:r>
      <w:r w:rsidR="0098200F">
        <w:rPr>
          <w:rFonts w:ascii="Arial Narrow" w:hAnsi="Arial Narrow"/>
          <w:sz w:val="24"/>
          <w:szCs w:val="24"/>
        </w:rPr>
        <w:t>Nervous and Mental Health Disease Publishing Company, Washington, DC.</w:t>
      </w:r>
    </w:p>
    <w:p w14:paraId="640B5D09" w14:textId="77777777" w:rsidR="00603B7D" w:rsidRDefault="00603B7D" w:rsidP="00056947">
      <w:pPr>
        <w:spacing w:after="0"/>
        <w:ind w:left="720" w:hanging="720"/>
        <w:rPr>
          <w:rFonts w:ascii="Arial Narrow" w:hAnsi="Arial Narrow"/>
          <w:b/>
          <w:sz w:val="24"/>
          <w:szCs w:val="24"/>
        </w:rPr>
      </w:pPr>
    </w:p>
    <w:p w14:paraId="6376B542" w14:textId="4A5A6B9A" w:rsidR="000019C9" w:rsidRDefault="005D18CD" w:rsidP="00056947">
      <w:pPr>
        <w:spacing w:after="0"/>
        <w:ind w:left="720" w:hanging="720"/>
        <w:rPr>
          <w:rFonts w:ascii="Arial Narrow" w:hAnsi="Arial Narrow"/>
          <w:b/>
          <w:sz w:val="24"/>
          <w:szCs w:val="24"/>
        </w:rPr>
      </w:pPr>
      <w:proofErr w:type="spellStart"/>
      <w:r w:rsidRPr="005D18CD">
        <w:rPr>
          <w:rFonts w:ascii="Arial Narrow" w:hAnsi="Arial Narrow"/>
          <w:b/>
          <w:sz w:val="24"/>
          <w:szCs w:val="24"/>
        </w:rPr>
        <w:t>Prokopy</w:t>
      </w:r>
      <w:proofErr w:type="spellEnd"/>
      <w:r w:rsidRPr="005D18CD">
        <w:rPr>
          <w:rFonts w:ascii="Arial Narrow" w:hAnsi="Arial Narrow"/>
          <w:b/>
          <w:sz w:val="24"/>
          <w:szCs w:val="24"/>
        </w:rPr>
        <w:t xml:space="preserve">, L.S., </w:t>
      </w:r>
      <w:proofErr w:type="spellStart"/>
      <w:r w:rsidRPr="005D18CD">
        <w:rPr>
          <w:rFonts w:ascii="Arial Narrow" w:hAnsi="Arial Narrow"/>
          <w:b/>
          <w:sz w:val="24"/>
          <w:szCs w:val="24"/>
        </w:rPr>
        <w:t>Floress</w:t>
      </w:r>
      <w:proofErr w:type="spellEnd"/>
      <w:r w:rsidRPr="005D18CD">
        <w:rPr>
          <w:rFonts w:ascii="Arial Narrow" w:hAnsi="Arial Narrow"/>
          <w:b/>
          <w:sz w:val="24"/>
          <w:szCs w:val="24"/>
        </w:rPr>
        <w:t xml:space="preserve">, K., </w:t>
      </w:r>
      <w:proofErr w:type="spellStart"/>
      <w:r w:rsidRPr="005D18CD">
        <w:rPr>
          <w:rFonts w:ascii="Arial Narrow" w:hAnsi="Arial Narrow"/>
          <w:b/>
          <w:sz w:val="24"/>
          <w:szCs w:val="24"/>
        </w:rPr>
        <w:t>Klotthor-Weinkauf</w:t>
      </w:r>
      <w:proofErr w:type="spellEnd"/>
      <w:r w:rsidRPr="005D18CD">
        <w:rPr>
          <w:rFonts w:ascii="Arial Narrow" w:hAnsi="Arial Narrow"/>
          <w:b/>
          <w:sz w:val="24"/>
          <w:szCs w:val="24"/>
        </w:rPr>
        <w:t xml:space="preserve">, D. and </w:t>
      </w:r>
      <w:proofErr w:type="spellStart"/>
      <w:r w:rsidRPr="005D18CD">
        <w:rPr>
          <w:rFonts w:ascii="Arial Narrow" w:hAnsi="Arial Narrow"/>
          <w:b/>
          <w:sz w:val="24"/>
          <w:szCs w:val="24"/>
        </w:rPr>
        <w:t>Baumgart</w:t>
      </w:r>
      <w:proofErr w:type="spellEnd"/>
      <w:r w:rsidRPr="005D18CD">
        <w:rPr>
          <w:rFonts w:ascii="Arial Narrow" w:hAnsi="Arial Narrow"/>
          <w:b/>
          <w:sz w:val="24"/>
          <w:szCs w:val="24"/>
        </w:rPr>
        <w:t xml:space="preserve">-Getz, A., 2008. </w:t>
      </w:r>
      <w:r w:rsidRPr="005D18CD">
        <w:rPr>
          <w:rFonts w:ascii="Arial Narrow" w:hAnsi="Arial Narrow"/>
          <w:sz w:val="24"/>
          <w:szCs w:val="24"/>
        </w:rPr>
        <w:t>Determinants of agricultural best management practice adoption: Evidence from the literature.</w:t>
      </w:r>
      <w:r w:rsidRPr="005D18CD">
        <w:rPr>
          <w:rFonts w:ascii="Arial Narrow" w:hAnsi="Arial Narrow"/>
          <w:b/>
          <w:sz w:val="24"/>
          <w:szCs w:val="24"/>
        </w:rPr>
        <w:t xml:space="preserve"> </w:t>
      </w:r>
      <w:proofErr w:type="gramStart"/>
      <w:r w:rsidRPr="005D18CD">
        <w:rPr>
          <w:rFonts w:ascii="Arial Narrow" w:hAnsi="Arial Narrow"/>
          <w:i/>
          <w:sz w:val="24"/>
          <w:szCs w:val="24"/>
        </w:rPr>
        <w:t>Journal of Soil and Water Conservation</w:t>
      </w:r>
      <w:r w:rsidRPr="005D18CD">
        <w:rPr>
          <w:rFonts w:ascii="Arial Narrow" w:hAnsi="Arial Narrow"/>
          <w:sz w:val="24"/>
          <w:szCs w:val="24"/>
        </w:rPr>
        <w:t>, 63(5), pp.300-311.</w:t>
      </w:r>
      <w:proofErr w:type="gramEnd"/>
    </w:p>
    <w:p w14:paraId="09DEC080" w14:textId="77777777" w:rsidR="005D18CD" w:rsidRDefault="005D18CD" w:rsidP="00056947">
      <w:pPr>
        <w:spacing w:after="0"/>
        <w:ind w:left="720" w:hanging="720"/>
        <w:rPr>
          <w:rFonts w:ascii="Arial Narrow" w:hAnsi="Arial Narrow"/>
          <w:b/>
          <w:sz w:val="24"/>
          <w:szCs w:val="24"/>
        </w:rPr>
      </w:pPr>
    </w:p>
    <w:p w14:paraId="5C148B54" w14:textId="12275F7A" w:rsidR="00603B7D" w:rsidRPr="0098200F" w:rsidRDefault="00603B7D" w:rsidP="00056947">
      <w:pPr>
        <w:spacing w:after="0"/>
        <w:ind w:left="720" w:hanging="720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b/>
          <w:sz w:val="24"/>
          <w:szCs w:val="24"/>
        </w:rPr>
        <w:t>Vance-Borland, K. and Holley</w:t>
      </w:r>
      <w:r w:rsidR="005D18CD">
        <w:rPr>
          <w:rFonts w:ascii="Arial Narrow" w:hAnsi="Arial Narrow"/>
          <w:b/>
          <w:sz w:val="24"/>
          <w:szCs w:val="24"/>
        </w:rPr>
        <w:t xml:space="preserve"> J., 2011.</w:t>
      </w:r>
      <w:proofErr w:type="gramEnd"/>
      <w:r w:rsidR="0098200F">
        <w:rPr>
          <w:rFonts w:ascii="Arial Narrow" w:hAnsi="Arial Narrow"/>
          <w:b/>
          <w:sz w:val="24"/>
          <w:szCs w:val="24"/>
        </w:rPr>
        <w:t xml:space="preserve"> </w:t>
      </w:r>
      <w:r w:rsidR="0098200F">
        <w:rPr>
          <w:rFonts w:ascii="Arial Narrow" w:hAnsi="Arial Narrow"/>
          <w:sz w:val="24"/>
          <w:szCs w:val="24"/>
        </w:rPr>
        <w:t xml:space="preserve">Conservation Stakeholder network mapping, analysis, and weaving. </w:t>
      </w:r>
      <w:r w:rsidR="0098200F" w:rsidRPr="005D18CD">
        <w:rPr>
          <w:rFonts w:ascii="Arial Narrow" w:hAnsi="Arial Narrow"/>
          <w:i/>
          <w:sz w:val="24"/>
          <w:szCs w:val="24"/>
        </w:rPr>
        <w:t>Conservation Letters</w:t>
      </w:r>
      <w:r w:rsidR="0098200F">
        <w:rPr>
          <w:rFonts w:ascii="Arial Narrow" w:hAnsi="Arial Narrow"/>
          <w:sz w:val="24"/>
          <w:szCs w:val="24"/>
        </w:rPr>
        <w:t xml:space="preserve"> 4:278-288.</w:t>
      </w:r>
    </w:p>
    <w:p w14:paraId="1B31F401" w14:textId="77777777" w:rsidR="00603B7D" w:rsidRDefault="00603B7D" w:rsidP="00056947">
      <w:pPr>
        <w:spacing w:after="0"/>
        <w:ind w:left="720" w:hanging="720"/>
        <w:rPr>
          <w:rFonts w:ascii="Arial Narrow" w:hAnsi="Arial Narrow"/>
          <w:sz w:val="24"/>
          <w:szCs w:val="24"/>
        </w:rPr>
      </w:pPr>
    </w:p>
    <w:p w14:paraId="666A7FB6" w14:textId="129A4B15" w:rsidR="00AE4425" w:rsidRPr="00F610CD" w:rsidRDefault="00173494" w:rsidP="00056947">
      <w:pPr>
        <w:spacing w:after="0"/>
        <w:ind w:left="720" w:hanging="720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b/>
          <w:sz w:val="24"/>
          <w:szCs w:val="24"/>
        </w:rPr>
        <w:t>Wasserman, S., and</w:t>
      </w:r>
      <w:r w:rsidRPr="00173494">
        <w:rPr>
          <w:rFonts w:ascii="Arial Narrow" w:hAnsi="Arial Narrow"/>
          <w:b/>
          <w:sz w:val="24"/>
          <w:szCs w:val="24"/>
        </w:rPr>
        <w:t xml:space="preserve"> Faust, K.</w:t>
      </w:r>
      <w:r w:rsidR="005D18CD">
        <w:rPr>
          <w:rFonts w:ascii="Arial Narrow" w:hAnsi="Arial Narrow"/>
          <w:b/>
          <w:sz w:val="24"/>
          <w:szCs w:val="24"/>
        </w:rPr>
        <w:t xml:space="preserve"> 1994.</w:t>
      </w:r>
      <w:proofErr w:type="gramEnd"/>
      <w:r w:rsidRPr="00173494">
        <w:rPr>
          <w:rFonts w:ascii="Arial Narrow" w:hAnsi="Arial Narrow"/>
          <w:b/>
          <w:sz w:val="24"/>
          <w:szCs w:val="24"/>
        </w:rPr>
        <w:t xml:space="preserve"> </w:t>
      </w:r>
      <w:r w:rsidR="005D18CD">
        <w:rPr>
          <w:rFonts w:ascii="Arial Narrow" w:hAnsi="Arial Narrow"/>
          <w:sz w:val="24"/>
          <w:szCs w:val="24"/>
        </w:rPr>
        <w:t xml:space="preserve">Social Network Analysis: Methods and </w:t>
      </w:r>
      <w:proofErr w:type="spellStart"/>
      <w:proofErr w:type="gramStart"/>
      <w:r w:rsidR="005D18CD">
        <w:rPr>
          <w:rFonts w:ascii="Arial Narrow" w:hAnsi="Arial Narrow"/>
          <w:sz w:val="24"/>
          <w:szCs w:val="24"/>
        </w:rPr>
        <w:t>applications.</w:t>
      </w:r>
      <w:r w:rsidRPr="00F610CD">
        <w:rPr>
          <w:rFonts w:ascii="Arial Narrow" w:hAnsi="Arial Narrow"/>
          <w:sz w:val="24"/>
          <w:szCs w:val="24"/>
        </w:rPr>
        <w:t>Cambridge</w:t>
      </w:r>
      <w:proofErr w:type="spellEnd"/>
      <w:proofErr w:type="gramEnd"/>
      <w:r w:rsidRPr="00F610CD">
        <w:rPr>
          <w:rFonts w:ascii="Arial Narrow" w:hAnsi="Arial Narrow"/>
          <w:sz w:val="24"/>
          <w:szCs w:val="24"/>
        </w:rPr>
        <w:t xml:space="preserve"> University, Cambridge.</w:t>
      </w:r>
    </w:p>
    <w:p w14:paraId="1EB24F8C" w14:textId="77777777" w:rsidR="00173494" w:rsidRDefault="00173494" w:rsidP="00056947">
      <w:pPr>
        <w:spacing w:after="0"/>
        <w:ind w:left="720" w:hanging="720"/>
        <w:rPr>
          <w:rFonts w:ascii="Arial Narrow" w:hAnsi="Arial Narrow"/>
          <w:sz w:val="24"/>
          <w:szCs w:val="24"/>
        </w:rPr>
      </w:pPr>
    </w:p>
    <w:p w14:paraId="09FB9474" w14:textId="418BA1E7" w:rsidR="006263C6" w:rsidRPr="000019C9" w:rsidRDefault="006263C6" w:rsidP="009A2650">
      <w:pPr>
        <w:rPr>
          <w:rFonts w:ascii="Arial Narrow" w:hAnsi="Arial Narrow"/>
          <w:sz w:val="24"/>
          <w:szCs w:val="24"/>
        </w:rPr>
      </w:pPr>
    </w:p>
    <w:sectPr w:rsidR="006263C6" w:rsidRPr="000019C9" w:rsidSect="00312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79"/>
    <w:rsid w:val="000019C9"/>
    <w:rsid w:val="00056947"/>
    <w:rsid w:val="000E5D9C"/>
    <w:rsid w:val="000F4E5F"/>
    <w:rsid w:val="001015C6"/>
    <w:rsid w:val="001218E6"/>
    <w:rsid w:val="00173494"/>
    <w:rsid w:val="001A14B0"/>
    <w:rsid w:val="001A7A2E"/>
    <w:rsid w:val="001F6005"/>
    <w:rsid w:val="00220AD4"/>
    <w:rsid w:val="00312B07"/>
    <w:rsid w:val="00452D20"/>
    <w:rsid w:val="004F6BFB"/>
    <w:rsid w:val="005D18CD"/>
    <w:rsid w:val="00603B7D"/>
    <w:rsid w:val="006263C6"/>
    <w:rsid w:val="006672BF"/>
    <w:rsid w:val="006F5768"/>
    <w:rsid w:val="00723506"/>
    <w:rsid w:val="00813513"/>
    <w:rsid w:val="00813DD3"/>
    <w:rsid w:val="008D09F0"/>
    <w:rsid w:val="00900099"/>
    <w:rsid w:val="00911579"/>
    <w:rsid w:val="00931E2B"/>
    <w:rsid w:val="00975DF5"/>
    <w:rsid w:val="0098200F"/>
    <w:rsid w:val="00996FE6"/>
    <w:rsid w:val="009A2650"/>
    <w:rsid w:val="00AC3A6E"/>
    <w:rsid w:val="00AE4425"/>
    <w:rsid w:val="00B16FEC"/>
    <w:rsid w:val="00B80ECB"/>
    <w:rsid w:val="00BC4084"/>
    <w:rsid w:val="00BE312D"/>
    <w:rsid w:val="00CC1EB5"/>
    <w:rsid w:val="00CD526E"/>
    <w:rsid w:val="00D84DB1"/>
    <w:rsid w:val="00E023AC"/>
    <w:rsid w:val="00E46F0E"/>
    <w:rsid w:val="00EA1151"/>
    <w:rsid w:val="00EE76C9"/>
    <w:rsid w:val="00F610CD"/>
    <w:rsid w:val="00FE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31C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56947"/>
    <w:rPr>
      <w:rFonts w:cs="Times New Roman"/>
      <w:color w:val="0000FF"/>
      <w:u w:val="single"/>
    </w:rPr>
  </w:style>
  <w:style w:type="character" w:customStyle="1" w:styleId="author">
    <w:name w:val="author"/>
    <w:basedOn w:val="DefaultParagraphFont"/>
    <w:uiPriority w:val="99"/>
    <w:rsid w:val="00056947"/>
    <w:rPr>
      <w:rFonts w:cs="Times New Roman"/>
    </w:rPr>
  </w:style>
  <w:style w:type="character" w:customStyle="1" w:styleId="nlmsource">
    <w:name w:val="nlm_source"/>
    <w:basedOn w:val="DefaultParagraphFont"/>
    <w:uiPriority w:val="99"/>
    <w:rsid w:val="00056947"/>
    <w:rPr>
      <w:rFonts w:cs="Times New Roman"/>
    </w:rPr>
  </w:style>
  <w:style w:type="paragraph" w:styleId="ListParagraph">
    <w:name w:val="List Paragraph"/>
    <w:basedOn w:val="Normal"/>
    <w:qFormat/>
    <w:rsid w:val="00056947"/>
    <w:pPr>
      <w:spacing w:line="480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56947"/>
    <w:rPr>
      <w:rFonts w:cs="Times New Roman"/>
      <w:color w:val="0000FF"/>
      <w:u w:val="single"/>
    </w:rPr>
  </w:style>
  <w:style w:type="character" w:customStyle="1" w:styleId="author">
    <w:name w:val="author"/>
    <w:basedOn w:val="DefaultParagraphFont"/>
    <w:uiPriority w:val="99"/>
    <w:rsid w:val="00056947"/>
    <w:rPr>
      <w:rFonts w:cs="Times New Roman"/>
    </w:rPr>
  </w:style>
  <w:style w:type="character" w:customStyle="1" w:styleId="nlmsource">
    <w:name w:val="nlm_source"/>
    <w:basedOn w:val="DefaultParagraphFont"/>
    <w:uiPriority w:val="99"/>
    <w:rsid w:val="00056947"/>
    <w:rPr>
      <w:rFonts w:cs="Times New Roman"/>
    </w:rPr>
  </w:style>
  <w:style w:type="paragraph" w:styleId="ListParagraph">
    <w:name w:val="List Paragraph"/>
    <w:basedOn w:val="Normal"/>
    <w:qFormat/>
    <w:rsid w:val="00056947"/>
    <w:pPr>
      <w:spacing w:line="480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D3E72-6EC9-9144-AC41-04798F49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301</Words>
  <Characters>1717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Ellen, Gwendolyn</dc:creator>
  <cp:lastModifiedBy>Gwendolyn Ellen</cp:lastModifiedBy>
  <cp:revision>6</cp:revision>
  <dcterms:created xsi:type="dcterms:W3CDTF">2018-05-24T18:00:00Z</dcterms:created>
  <dcterms:modified xsi:type="dcterms:W3CDTF">2018-05-24T19:00:00Z</dcterms:modified>
</cp:coreProperties>
</file>