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805" w:type="dxa"/>
        <w:tblInd w:w="-230" w:type="dxa"/>
        <w:tblLook w:val="04A0" w:firstRow="1" w:lastRow="0" w:firstColumn="1" w:lastColumn="0" w:noHBand="0" w:noVBand="1"/>
      </w:tblPr>
      <w:tblGrid>
        <w:gridCol w:w="3290"/>
        <w:gridCol w:w="810"/>
        <w:gridCol w:w="935"/>
        <w:gridCol w:w="775"/>
        <w:gridCol w:w="1295"/>
        <w:gridCol w:w="1350"/>
        <w:gridCol w:w="1350"/>
      </w:tblGrid>
      <w:tr w:rsidR="002329E1" w:rsidRPr="009B7EE5" w:rsidTr="002F4E43">
        <w:tc>
          <w:tcPr>
            <w:tcW w:w="9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Table 1. Monthly preci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pitation and cover crop GDD (Tbase = 0 °</w:t>
            </w: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 xml:space="preserve">C)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Fort Ellis and</w:t>
            </w: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NGV</w:t>
            </w: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, MT. Growing season is Apr–July. GDD calculated from day after seeding to day of termination for each cover crop mixture. Long-term average (LTA) calculated from 1981-2010, Wester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 xml:space="preserve"> Regional Climate Center. WRCC station number and distance to field site are listed below site name. </w:t>
            </w:r>
          </w:p>
        </w:tc>
      </w:tr>
      <w:tr w:rsidR="002329E1" w:rsidRPr="009B7EE5" w:rsidTr="002F4E43">
        <w:trPr>
          <w:trHeight w:val="225"/>
        </w:trPr>
        <w:tc>
          <w:tcPr>
            <w:tcW w:w="32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</w:t>
            </w: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 xml:space="preserve"> Ellis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NGV</w:t>
            </w:r>
          </w:p>
        </w:tc>
      </w:tr>
      <w:tr w:rsidR="002329E1" w:rsidRPr="009B7EE5" w:rsidTr="002F4E43">
        <w:trPr>
          <w:trHeight w:val="225"/>
        </w:trPr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(241044, 5.5 km)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(240622, 14.5 km)</w:t>
            </w:r>
          </w:p>
        </w:tc>
      </w:tr>
      <w:tr w:rsidR="002329E1" w:rsidRPr="009B7EE5" w:rsidTr="002F4E43"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LTA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LTA</w:t>
            </w:r>
          </w:p>
        </w:tc>
      </w:tr>
      <w:tr w:rsidR="002329E1" w:rsidRPr="009B7EE5" w:rsidTr="002F4E43"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Annual Precipitation (mm)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2329E1" w:rsidRPr="009B7EE5" w:rsidTr="002F4E43"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Annual Temperature (°C)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2329E1" w:rsidRPr="009B7EE5" w:rsidTr="002F4E43">
        <w:tc>
          <w:tcPr>
            <w:tcW w:w="32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Growing Season Rainfall (mm)</w:t>
            </w:r>
          </w:p>
        </w:tc>
        <w:tc>
          <w:tcPr>
            <w:tcW w:w="81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9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35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5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329E1" w:rsidRPr="009B7EE5" w:rsidTr="002F4E43">
        <w:tc>
          <w:tcPr>
            <w:tcW w:w="32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E1" w:rsidRPr="009B7EE5" w:rsidTr="002F4E43"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Cover Crop Mixture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Cool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Warm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Cool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Warm</w:t>
            </w:r>
          </w:p>
        </w:tc>
      </w:tr>
      <w:tr w:rsidR="002329E1" w:rsidRPr="009B7EE5" w:rsidTr="002F4E43"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E1" w:rsidRPr="009B7EE5" w:rsidTr="002F4E43">
        <w:trPr>
          <w:trHeight w:val="323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GDD (°C)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9B7EE5" w:rsidRDefault="002329E1" w:rsidP="002F4E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</w:tr>
    </w:tbl>
    <w:p w:rsidR="00B011FB" w:rsidRDefault="00B011FB"/>
    <w:p w:rsidR="002329E1" w:rsidRDefault="00232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29E1" w:rsidRPr="00FB7652" w:rsidTr="002F4E43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able 2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. Pre-planting soil characterization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Fort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Ellis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NGV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, MT. </w:t>
            </w:r>
          </w:p>
        </w:tc>
      </w:tr>
      <w:tr w:rsidR="002329E1" w:rsidRPr="00FB7652" w:rsidTr="002F4E43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Ellis</w:t>
            </w:r>
          </w:p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NGV</w:t>
            </w:r>
          </w:p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(2016)</w:t>
            </w:r>
          </w:p>
        </w:tc>
      </w:tr>
      <w:tr w:rsidR="002329E1" w:rsidRPr="00FB7652" w:rsidTr="002F4E43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45.667314°, -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110.977771°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45.904128°, -111.153556°</w:t>
            </w: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Elevation (m)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Soil Texture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Silt loam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Silt loam</w:t>
            </w: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Soil Organic Matter (%)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Nitrate (mg kg</w:t>
            </w:r>
            <w:r w:rsidRPr="00FB76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Olsen P (mg kg</w:t>
            </w:r>
            <w:r w:rsidRPr="00FB76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Sample Date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24 Apr. 2015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6 May 2016</w:t>
            </w:r>
          </w:p>
        </w:tc>
      </w:tr>
      <w:tr w:rsidR="002329E1" w:rsidRPr="00FB7652" w:rsidTr="002F4E43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crop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barley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wheat</w:t>
            </w:r>
          </w:p>
        </w:tc>
      </w:tr>
      <w:tr w:rsidR="002329E1" w:rsidRPr="00FB7652" w:rsidTr="002F4E43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All samples analyzed by AgVise Laboratories, Northwood, ND of samples from the 0 to 15 cm depth.</w:t>
            </w:r>
          </w:p>
        </w:tc>
      </w:tr>
    </w:tbl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215"/>
        <w:gridCol w:w="1530"/>
        <w:gridCol w:w="1350"/>
        <w:gridCol w:w="1620"/>
      </w:tblGrid>
      <w:tr w:rsidR="002329E1" w:rsidRPr="00FB7652" w:rsidTr="002F4E43">
        <w:tc>
          <w:tcPr>
            <w:tcW w:w="9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Table 3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. Agronomic management for cover crop mixtures and spring wheat at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 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Ellis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NGV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, MT.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0F"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C7A0F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---------Fort Ellis--------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NGV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C7A0F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Soil sample date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Apr 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Apr 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May 6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Cool-season cover crop seeding date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Apr 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May 5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Cool-season cover crop </w:t>
            </w:r>
            <w:proofErr w:type="gramStart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gramEnd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counts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May 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Jun 1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Cool-season cover </w:t>
            </w:r>
            <w:proofErr w:type="gramStart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proofErr w:type="gramEnd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pre-termination biomass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Jun.30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 4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Cool-season cover crop termination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Jul.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 5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Cool-season cover </w:t>
            </w:r>
            <w:proofErr w:type="gramStart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proofErr w:type="gramEnd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post-termination biomass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 6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Cover crop supplemental spraying (grazed plots)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11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Soil sample date (NO</w:t>
            </w:r>
            <w:r w:rsidRPr="00FB7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and H</w:t>
            </w:r>
            <w:r w:rsidRPr="00FB7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O only)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 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 12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Warm-season cover crop seeding date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Jun 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Jun 20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Warm-season cover crop </w:t>
            </w:r>
            <w:proofErr w:type="gramStart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gramEnd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counts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Jul. 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Warm-season cover </w:t>
            </w:r>
            <w:proofErr w:type="gramStart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proofErr w:type="gramEnd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pre-termination biomass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10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Warm-season cover crop termination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10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Warm-season cover </w:t>
            </w:r>
            <w:proofErr w:type="gramStart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proofErr w:type="gramEnd"/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post-termination biomass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11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Soil sample date (NO</w:t>
            </w:r>
            <w:r w:rsidRPr="00FB7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and H</w:t>
            </w:r>
            <w:r w:rsidRPr="00FB7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O only)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18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Spring wheat seeding date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Apr 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Spring wheat stand counts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May 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Spring wheat biomass at antithesis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Spring wheat harvest date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Aug 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frost date (0 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C)*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6</w:t>
            </w:r>
          </w:p>
        </w:tc>
      </w:tr>
      <w:tr w:rsidR="002329E1" w:rsidRPr="00FB7652" w:rsidTr="002F4E43"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Warm-season radish termination date (-4 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C)*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11</w:t>
            </w:r>
          </w:p>
        </w:tc>
      </w:tr>
      <w:tr w:rsidR="002329E1" w:rsidRPr="00FB7652" w:rsidTr="002F4E43">
        <w:tc>
          <w:tcPr>
            <w:tcW w:w="9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*Data from Western Regional Climate center station (</w:t>
            </w:r>
            <w:r w:rsidRPr="009B7EE5">
              <w:rPr>
                <w:rFonts w:ascii="Times New Roman" w:hAnsi="Times New Roman" w:cs="Times New Roman"/>
                <w:sz w:val="24"/>
                <w:szCs w:val="24"/>
              </w:rPr>
              <w:t>241044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p w:rsidR="002329E1" w:rsidRDefault="00232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29E1" w:rsidRPr="00FB7652" w:rsidTr="002F4E43">
        <w:trPr>
          <w:trHeight w:val="395"/>
        </w:trPr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D247E4" w:rsidRDefault="002329E1" w:rsidP="002F4E4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Table 4</w:t>
            </w:r>
            <w:r w:rsidRPr="00FB7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Study treatments, termination methods and cover crop mixtures for year-1 at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Fort Ellis and year-2 at NGV</w:t>
            </w:r>
            <w:r w:rsidRPr="00FB7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MT.</w:t>
            </w:r>
          </w:p>
        </w:tc>
      </w:tr>
      <w:tr w:rsidR="002329E1" w:rsidRPr="00FB7652" w:rsidTr="002F4E43">
        <w:trPr>
          <w:trHeight w:val="395"/>
        </w:trPr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Treatment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Termination Method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Pr="00FB7652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Cover Crop Mixture</w:t>
            </w:r>
          </w:p>
        </w:tc>
      </w:tr>
      <w:tr w:rsidR="002329E1" w:rsidRPr="00D247E4" w:rsidTr="002F4E43">
        <w:trPr>
          <w:trHeight w:val="512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Default="002329E1" w:rsidP="002F4E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Chemical-Fallow</w:t>
            </w:r>
          </w:p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(fallow</w:t>
            </w: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2329E1" w:rsidRPr="00D247E4" w:rsidTr="002F4E43">
        <w:trPr>
          <w:trHeight w:val="62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Default="002329E1" w:rsidP="002F4E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Cool-season – graze</w:t>
            </w:r>
          </w:p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(cool graze)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azed by lambs and sprayed with Glyphosate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radish, pea and oat</w:t>
            </w:r>
          </w:p>
        </w:tc>
      </w:tr>
      <w:tr w:rsidR="002329E1" w:rsidRPr="00D247E4" w:rsidTr="002F4E43">
        <w:trPr>
          <w:trHeight w:val="35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Default="002329E1" w:rsidP="002F4E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Cool-season – spray o</w:t>
            </w: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(cool spray)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sprayed with glyphosate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radish, pea and oat</w:t>
            </w:r>
          </w:p>
        </w:tc>
      </w:tr>
      <w:tr w:rsidR="002329E1" w:rsidRPr="00D247E4" w:rsidTr="002F4E43">
        <w:trPr>
          <w:trHeight w:val="53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Default="002329E1" w:rsidP="002F4E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Warm-season – graze </w:t>
            </w:r>
          </w:p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(warm graze)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grazed by lambs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frost kill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radish, soybean and sorghum/millet* </w:t>
            </w:r>
          </w:p>
        </w:tc>
      </w:tr>
      <w:tr w:rsidR="002329E1" w:rsidRPr="00D247E4" w:rsidTr="002F4E43">
        <w:trPr>
          <w:trHeight w:val="71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Default="002329E1" w:rsidP="002F4E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5) Warm-se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ason – spray o</w:t>
            </w: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</w:p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(warm spray)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Sprayed with Glyphosate </w:t>
            </w: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frost kill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radish, soybean and sorghum/ millet*</w:t>
            </w:r>
          </w:p>
        </w:tc>
      </w:tr>
      <w:tr w:rsidR="002329E1" w:rsidRPr="00D247E4" w:rsidTr="002F4E43">
        <w:trPr>
          <w:trHeight w:val="530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9E1" w:rsidRDefault="002329E1" w:rsidP="002F4E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Warm-season – s</w:t>
            </w: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wath</w:t>
            </w:r>
          </w:p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(warm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hay)*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wathed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frost kill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9E1" w:rsidRPr="00D247E4" w:rsidRDefault="002329E1" w:rsidP="002F4E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E4">
              <w:rPr>
                <w:rFonts w:ascii="Times New Roman" w:eastAsia="Times New Roman" w:hAnsi="Times New Roman" w:cs="Times New Roman"/>
                <w:sz w:val="24"/>
                <w:szCs w:val="24"/>
              </w:rPr>
              <w:t>radish, soybean and sorghum/ millet*</w:t>
            </w:r>
          </w:p>
        </w:tc>
      </w:tr>
      <w:tr w:rsidR="002329E1" w:rsidRPr="00FB7652" w:rsidTr="002F4E43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E1" w:rsidRDefault="002329E1" w:rsidP="002F4E43">
            <w:pPr>
              <w:contextualSpacing/>
              <w:rPr>
                <w:rStyle w:val="citation"/>
                <w:rFonts w:ascii="Times New Roman" w:hAnsi="Times New Roman" w:cs="Times New Roman"/>
                <w:sz w:val="24"/>
                <w:szCs w:val="24"/>
              </w:rPr>
            </w:pP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*Millet was substituted for sorghum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warm-season</w:t>
            </w:r>
            <w:r w:rsidRPr="00FB7652">
              <w:rPr>
                <w:rFonts w:ascii="Times New Roman" w:hAnsi="Times New Roman" w:cs="Times New Roman"/>
                <w:sz w:val="24"/>
                <w:szCs w:val="24"/>
              </w:rPr>
              <w:t xml:space="preserve"> mixture in year-2 as sorghum can produce toxic levels of prussic acid (hydrocyanic acid) and poison livestock (</w:t>
            </w:r>
            <w:r w:rsidRPr="00FB7652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>Sher et al., 2012).</w:t>
            </w:r>
          </w:p>
          <w:p w:rsidR="002329E1" w:rsidRPr="00FB7652" w:rsidRDefault="002329E1" w:rsidP="002F4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>** In year-2, due to low biomass growth, treatment 6 was swathed and the biomass was left on the plots to simulate mowing.</w:t>
            </w:r>
          </w:p>
        </w:tc>
      </w:tr>
    </w:tbl>
    <w:p w:rsidR="002329E1" w:rsidRDefault="002329E1">
      <w:bookmarkStart w:id="0" w:name="_GoBack"/>
      <w:bookmarkEnd w:id="0"/>
    </w:p>
    <w:p w:rsidR="002329E1" w:rsidRDefault="002329E1"/>
    <w:p w:rsidR="002329E1" w:rsidRDefault="002329E1"/>
    <w:p w:rsidR="002329E1" w:rsidRDefault="002329E1"/>
    <w:p w:rsidR="002329E1" w:rsidRDefault="002329E1"/>
    <w:sectPr w:rsidR="0023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E1"/>
    <w:rsid w:val="002329E1"/>
    <w:rsid w:val="00B0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736D"/>
  <w15:chartTrackingRefBased/>
  <w15:docId w15:val="{F983B792-31FA-40F8-978A-0622125F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3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3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DefaultParagraphFont"/>
    <w:rsid w:val="0023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Walker</dc:creator>
  <cp:keywords/>
  <dc:description/>
  <cp:lastModifiedBy>Robert Walker</cp:lastModifiedBy>
  <cp:revision>1</cp:revision>
  <dcterms:created xsi:type="dcterms:W3CDTF">2017-01-23T15:15:00Z</dcterms:created>
  <dcterms:modified xsi:type="dcterms:W3CDTF">2017-01-23T15:17:00Z</dcterms:modified>
</cp:coreProperties>
</file>