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E" w:rsidRPr="00C261DE" w:rsidRDefault="00C261DE" w:rsidP="00C261DE">
      <w:pPr>
        <w:jc w:val="center"/>
        <w:rPr>
          <w:rFonts w:ascii="Calibri" w:eastAsia="Times New Roman" w:hAnsi="Calibri"/>
          <w:color w:val="000000"/>
          <w:szCs w:val="24"/>
        </w:rPr>
      </w:pPr>
      <w:r>
        <w:t>Field Design for “</w:t>
      </w:r>
      <w:r w:rsidRPr="00C261DE">
        <w:rPr>
          <w:rFonts w:ascii="Calibri" w:eastAsia="Times New Roman" w:hAnsi="Calibri"/>
          <w:color w:val="000000"/>
          <w:szCs w:val="24"/>
        </w:rPr>
        <w:t xml:space="preserve">Entrust vs. </w:t>
      </w:r>
      <w:proofErr w:type="spellStart"/>
      <w:r w:rsidRPr="00C261DE">
        <w:rPr>
          <w:rFonts w:ascii="Calibri" w:eastAsia="Times New Roman" w:hAnsi="Calibri"/>
          <w:color w:val="000000"/>
          <w:szCs w:val="24"/>
        </w:rPr>
        <w:t>Pyganic</w:t>
      </w:r>
      <w:proofErr w:type="spellEnd"/>
      <w:r w:rsidRPr="00C261DE">
        <w:rPr>
          <w:rFonts w:ascii="Calibri" w:eastAsia="Times New Roman" w:hAnsi="Calibri"/>
          <w:color w:val="000000"/>
          <w:szCs w:val="24"/>
        </w:rPr>
        <w:t xml:space="preserve"> Insecticide in Perimeter and Internal Trap Crops in Organic Winter Squash</w:t>
      </w:r>
      <w:r>
        <w:rPr>
          <w:rFonts w:ascii="Calibri" w:eastAsia="Times New Roman" w:hAnsi="Calibri"/>
          <w:color w:val="000000"/>
          <w:szCs w:val="24"/>
        </w:rPr>
        <w:t>”</w:t>
      </w:r>
    </w:p>
    <w:p w:rsidR="005558E4" w:rsidRDefault="005558E4" w:rsidP="00957B33">
      <w:pPr>
        <w:ind w:left="720" w:hanging="720"/>
        <w:jc w:val="center"/>
      </w:pPr>
    </w:p>
    <w:p w:rsidR="00053F9F" w:rsidRDefault="00053F9F" w:rsidP="00957B33">
      <w:pPr>
        <w:ind w:left="720" w:hanging="720"/>
        <w:jc w:val="center"/>
      </w:pPr>
    </w:p>
    <w:p w:rsidR="00F260D7" w:rsidRDefault="00F260D7" w:rsidP="00666681">
      <w:pPr>
        <w:ind w:left="720" w:hanging="720"/>
      </w:pPr>
    </w:p>
    <w:p w:rsidR="004E26FE" w:rsidRDefault="004E26FE" w:rsidP="00666681">
      <w:pPr>
        <w:ind w:left="720" w:hanging="720"/>
      </w:pPr>
      <w:proofErr w:type="gramStart"/>
      <w:r>
        <w:t>Figure 1.</w:t>
      </w:r>
      <w:proofErr w:type="gramEnd"/>
      <w:r>
        <w:t xml:space="preserve">  </w:t>
      </w:r>
      <w:proofErr w:type="gramStart"/>
      <w:r>
        <w:t>Results from 2009.</w:t>
      </w:r>
      <w:proofErr w:type="gramEnd"/>
    </w:p>
    <w:p w:rsidR="00DE7A94" w:rsidRDefault="00DE7A94" w:rsidP="00666681">
      <w:pPr>
        <w:ind w:left="720" w:hanging="720"/>
      </w:pPr>
    </w:p>
    <w:p w:rsidR="00053F9F" w:rsidRDefault="004E26FE" w:rsidP="00666681">
      <w:pPr>
        <w:ind w:left="720" w:hanging="720"/>
      </w:pPr>
      <w:r>
        <w:t xml:space="preserve">  </w:t>
      </w:r>
      <w:r w:rsidR="007C424F">
        <w:t xml:space="preserve"> </w:t>
      </w:r>
      <w:r>
        <w:t xml:space="preserve">The </w:t>
      </w:r>
      <w:r w:rsidR="00053F9F">
        <w:t xml:space="preserve">ITC </w:t>
      </w:r>
      <w:r>
        <w:t xml:space="preserve">sink effect appears as higher early </w:t>
      </w:r>
    </w:p>
    <w:p w:rsidR="00053F9F" w:rsidRDefault="007C424F" w:rsidP="00666681">
      <w:pPr>
        <w:ind w:left="720" w:hanging="720"/>
      </w:pPr>
      <w:proofErr w:type="gramStart"/>
      <w:r>
        <w:t>n</w:t>
      </w:r>
      <w:r w:rsidR="004E26FE">
        <w:t>umbers</w:t>
      </w:r>
      <w:proofErr w:type="gramEnd"/>
      <w:r>
        <w:t xml:space="preserve"> </w:t>
      </w:r>
      <w:r w:rsidR="004E26FE">
        <w:t xml:space="preserve">of Cucumber Beetles, CB (or SCB, </w:t>
      </w:r>
    </w:p>
    <w:p w:rsidR="00053F9F" w:rsidRDefault="004E26FE" w:rsidP="00666681">
      <w:pPr>
        <w:ind w:left="720" w:hanging="720"/>
      </w:pPr>
      <w:proofErr w:type="gramStart"/>
      <w:r>
        <w:t>for</w:t>
      </w:r>
      <w:proofErr w:type="gramEnd"/>
      <w:r>
        <w:t xml:space="preserve"> Striped CB) per plant in the Internal Trap </w:t>
      </w:r>
    </w:p>
    <w:p w:rsidR="007C424F" w:rsidRDefault="004E26FE" w:rsidP="00666681">
      <w:pPr>
        <w:ind w:left="720" w:hanging="720"/>
      </w:pPr>
      <w:r>
        <w:t>Crops (ITC)</w:t>
      </w:r>
      <w:r w:rsidR="00053F9F">
        <w:t xml:space="preserve"> </w:t>
      </w:r>
      <w:r>
        <w:t xml:space="preserve">than in perimeter trap crops </w:t>
      </w:r>
    </w:p>
    <w:p w:rsidR="007C424F" w:rsidRDefault="004E26FE" w:rsidP="00666681">
      <w:pPr>
        <w:ind w:left="720" w:hanging="720"/>
      </w:pPr>
      <w:r>
        <w:t xml:space="preserve">(PTC) </w:t>
      </w:r>
      <w:r w:rsidR="007C424F">
        <w:t>w</w:t>
      </w:r>
      <w:r>
        <w:t>hile</w:t>
      </w:r>
      <w:r w:rsidR="00053F9F">
        <w:t xml:space="preserve"> </w:t>
      </w:r>
      <w:r>
        <w:t>CB</w:t>
      </w:r>
      <w:r w:rsidR="00053F9F">
        <w:t xml:space="preserve"> </w:t>
      </w:r>
      <w:r>
        <w:t xml:space="preserve">changes little in the main </w:t>
      </w:r>
      <w:r w:rsidR="00E33739">
        <w:t xml:space="preserve">      Figure 2. </w:t>
      </w:r>
      <w:proofErr w:type="gramStart"/>
      <w:r w:rsidR="00E33739">
        <w:t>Tentative field design for 2010.</w:t>
      </w:r>
      <w:proofErr w:type="gramEnd"/>
    </w:p>
    <w:p w:rsidR="004E26FE" w:rsidRDefault="004E26FE" w:rsidP="00666681">
      <w:pPr>
        <w:ind w:left="720" w:hanging="720"/>
      </w:pPr>
      <w:proofErr w:type="gramStart"/>
      <w:r>
        <w:t>crop</w:t>
      </w:r>
      <w:proofErr w:type="gramEnd"/>
      <w:r>
        <w:t xml:space="preserve"> but</w:t>
      </w:r>
      <w:r w:rsidR="007C424F">
        <w:t xml:space="preserve"> i</w:t>
      </w:r>
      <w:r>
        <w:t>ncreases</w:t>
      </w:r>
      <w:r w:rsidR="00053F9F">
        <w:t xml:space="preserve"> </w:t>
      </w:r>
      <w:r>
        <w:t xml:space="preserve">in the field as a whole.        </w:t>
      </w:r>
      <w:r w:rsidR="00E33739">
        <w:t xml:space="preserve">   Darkened areas are </w:t>
      </w:r>
      <w:proofErr w:type="gramStart"/>
      <w:r w:rsidR="00E33739">
        <w:t>trap</w:t>
      </w:r>
      <w:proofErr w:type="gramEnd"/>
      <w:r w:rsidR="00E33739">
        <w:t xml:space="preserve"> plant rows</w:t>
      </w:r>
      <w:r>
        <w:t>.</w:t>
      </w:r>
    </w:p>
    <w:p w:rsidR="00D50DCB" w:rsidRDefault="00C70A2F" w:rsidP="00666681">
      <w:pPr>
        <w:ind w:left="720" w:hanging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2.5pt;margin-top:260.4pt;width:26.25pt;height:36pt;flip:y;z-index:251668480" o:connectortype="straight">
            <v:stroke endarrow="block"/>
          </v:shape>
        </w:pict>
      </w:r>
      <w:r w:rsidR="00053F9F" w:rsidRPr="00053F9F">
        <w:t xml:space="preserve"> </w:t>
      </w:r>
      <w:r w:rsidR="00053F9F" w:rsidRPr="00053F9F">
        <w:rPr>
          <w:noProof/>
        </w:rPr>
        <w:drawing>
          <wp:inline distT="0" distB="0" distL="0" distR="0">
            <wp:extent cx="5421527" cy="36195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527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6FE" w:rsidRDefault="004E26FE" w:rsidP="00666681">
      <w:pPr>
        <w:ind w:left="720" w:hanging="720"/>
      </w:pPr>
    </w:p>
    <w:p w:rsidR="004E26FE" w:rsidRDefault="004E26FE" w:rsidP="00666681">
      <w:pPr>
        <w:ind w:left="720" w:hanging="720"/>
      </w:pPr>
      <w:r>
        <w:t>Sink Effect</w:t>
      </w:r>
    </w:p>
    <w:p w:rsidR="00053F9F" w:rsidRPr="008B0938" w:rsidRDefault="00053F9F" w:rsidP="00666681">
      <w:pPr>
        <w:ind w:left="720" w:hanging="720"/>
      </w:pPr>
    </w:p>
    <w:sectPr w:rsidR="00053F9F" w:rsidRPr="008B0938" w:rsidSect="00E14F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04F7"/>
    <w:multiLevelType w:val="hybridMultilevel"/>
    <w:tmpl w:val="B29C9E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4E2110"/>
    <w:rsid w:val="000339AF"/>
    <w:rsid w:val="00053F9F"/>
    <w:rsid w:val="000574BA"/>
    <w:rsid w:val="00066EFE"/>
    <w:rsid w:val="00077AF3"/>
    <w:rsid w:val="000A7BDB"/>
    <w:rsid w:val="000D5BC2"/>
    <w:rsid w:val="00102252"/>
    <w:rsid w:val="001030F1"/>
    <w:rsid w:val="001051B7"/>
    <w:rsid w:val="001271A5"/>
    <w:rsid w:val="00156A23"/>
    <w:rsid w:val="001B6227"/>
    <w:rsid w:val="001C0513"/>
    <w:rsid w:val="001C30A9"/>
    <w:rsid w:val="001D3C01"/>
    <w:rsid w:val="001E2302"/>
    <w:rsid w:val="001E3F5B"/>
    <w:rsid w:val="002358B1"/>
    <w:rsid w:val="00242496"/>
    <w:rsid w:val="002D5608"/>
    <w:rsid w:val="002D77F2"/>
    <w:rsid w:val="002F7DE2"/>
    <w:rsid w:val="00314DDE"/>
    <w:rsid w:val="00364CA4"/>
    <w:rsid w:val="003E4342"/>
    <w:rsid w:val="003F4376"/>
    <w:rsid w:val="00452457"/>
    <w:rsid w:val="004652AF"/>
    <w:rsid w:val="004D1BB7"/>
    <w:rsid w:val="004D25D4"/>
    <w:rsid w:val="004E2110"/>
    <w:rsid w:val="004E26FE"/>
    <w:rsid w:val="004F6BF9"/>
    <w:rsid w:val="00506963"/>
    <w:rsid w:val="00521D53"/>
    <w:rsid w:val="005558E4"/>
    <w:rsid w:val="00560601"/>
    <w:rsid w:val="005C4D23"/>
    <w:rsid w:val="005D5B3C"/>
    <w:rsid w:val="005E04E7"/>
    <w:rsid w:val="005E6D84"/>
    <w:rsid w:val="005F23E0"/>
    <w:rsid w:val="006531E8"/>
    <w:rsid w:val="00666681"/>
    <w:rsid w:val="006D72C4"/>
    <w:rsid w:val="006E4095"/>
    <w:rsid w:val="007418A2"/>
    <w:rsid w:val="007535CF"/>
    <w:rsid w:val="00771FE9"/>
    <w:rsid w:val="00775FF0"/>
    <w:rsid w:val="00780F18"/>
    <w:rsid w:val="007837AC"/>
    <w:rsid w:val="007B4B50"/>
    <w:rsid w:val="007C1365"/>
    <w:rsid w:val="007C424F"/>
    <w:rsid w:val="007D4303"/>
    <w:rsid w:val="007E0BBB"/>
    <w:rsid w:val="007E3E91"/>
    <w:rsid w:val="007F6121"/>
    <w:rsid w:val="00860F1D"/>
    <w:rsid w:val="00894039"/>
    <w:rsid w:val="008945BF"/>
    <w:rsid w:val="008B0938"/>
    <w:rsid w:val="008D0703"/>
    <w:rsid w:val="008D55C7"/>
    <w:rsid w:val="008E60ED"/>
    <w:rsid w:val="00910609"/>
    <w:rsid w:val="00933A81"/>
    <w:rsid w:val="0093485A"/>
    <w:rsid w:val="00951D19"/>
    <w:rsid w:val="00957B33"/>
    <w:rsid w:val="00995596"/>
    <w:rsid w:val="009A502A"/>
    <w:rsid w:val="009E027B"/>
    <w:rsid w:val="009F73BA"/>
    <w:rsid w:val="00A51D6F"/>
    <w:rsid w:val="00A96466"/>
    <w:rsid w:val="00AA3DF3"/>
    <w:rsid w:val="00B558CF"/>
    <w:rsid w:val="00B723CA"/>
    <w:rsid w:val="00B73AA6"/>
    <w:rsid w:val="00B82211"/>
    <w:rsid w:val="00B9467C"/>
    <w:rsid w:val="00BA385E"/>
    <w:rsid w:val="00BB4956"/>
    <w:rsid w:val="00C02D3A"/>
    <w:rsid w:val="00C261DE"/>
    <w:rsid w:val="00C42262"/>
    <w:rsid w:val="00C70A2F"/>
    <w:rsid w:val="00CB4AF5"/>
    <w:rsid w:val="00CC51B0"/>
    <w:rsid w:val="00D06DF5"/>
    <w:rsid w:val="00D14A55"/>
    <w:rsid w:val="00D50DCB"/>
    <w:rsid w:val="00D75B40"/>
    <w:rsid w:val="00D91DDB"/>
    <w:rsid w:val="00D93861"/>
    <w:rsid w:val="00D956A0"/>
    <w:rsid w:val="00D95FEA"/>
    <w:rsid w:val="00DD7AAF"/>
    <w:rsid w:val="00DE0227"/>
    <w:rsid w:val="00DE7A94"/>
    <w:rsid w:val="00E03BD7"/>
    <w:rsid w:val="00E0443D"/>
    <w:rsid w:val="00E147AD"/>
    <w:rsid w:val="00E14F84"/>
    <w:rsid w:val="00E33739"/>
    <w:rsid w:val="00E4111E"/>
    <w:rsid w:val="00E54F20"/>
    <w:rsid w:val="00E57A87"/>
    <w:rsid w:val="00EA06DB"/>
    <w:rsid w:val="00EC7D1B"/>
    <w:rsid w:val="00ED7D67"/>
    <w:rsid w:val="00EF1CF1"/>
    <w:rsid w:val="00EF7283"/>
    <w:rsid w:val="00F0685E"/>
    <w:rsid w:val="00F260D7"/>
    <w:rsid w:val="00F32A10"/>
    <w:rsid w:val="00F56B79"/>
    <w:rsid w:val="00FB0E4F"/>
    <w:rsid w:val="00FD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F84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E6D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44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qFormat/>
    <w:rsid w:val="00E14F84"/>
    <w:pPr>
      <w:keepNext/>
      <w:outlineLvl w:val="3"/>
    </w:pPr>
    <w:rPr>
      <w:rFonts w:ascii="Arial" w:eastAsia="Times New Roman" w:hAnsi="Arial"/>
      <w:b/>
    </w:rPr>
  </w:style>
  <w:style w:type="paragraph" w:styleId="Heading5">
    <w:name w:val="heading 5"/>
    <w:basedOn w:val="Normal"/>
    <w:next w:val="Normal"/>
    <w:qFormat/>
    <w:rsid w:val="000339AF"/>
    <w:pPr>
      <w:keepNext/>
      <w:jc w:val="center"/>
      <w:outlineLvl w:val="4"/>
    </w:pPr>
    <w:rPr>
      <w:rFonts w:ascii="Arial" w:eastAsia="Times New Roman" w:hAnsi="Arial"/>
      <w:i/>
      <w:sz w:val="18"/>
    </w:rPr>
  </w:style>
  <w:style w:type="paragraph" w:styleId="Heading7">
    <w:name w:val="heading 7"/>
    <w:basedOn w:val="Normal"/>
    <w:next w:val="Normal"/>
    <w:qFormat/>
    <w:rsid w:val="000339AF"/>
    <w:pPr>
      <w:keepNext/>
      <w:jc w:val="center"/>
      <w:outlineLvl w:val="6"/>
    </w:pPr>
    <w:rPr>
      <w:rFonts w:ascii="Times New Roman" w:eastAsia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4F84"/>
    <w:rPr>
      <w:rFonts w:ascii="Arial" w:eastAsia="Times New Roman" w:hAnsi="Arial"/>
      <w:sz w:val="20"/>
    </w:rPr>
  </w:style>
  <w:style w:type="paragraph" w:styleId="Footer">
    <w:name w:val="footer"/>
    <w:basedOn w:val="Normal"/>
    <w:rsid w:val="000339AF"/>
    <w:pPr>
      <w:tabs>
        <w:tab w:val="center" w:pos="4320"/>
        <w:tab w:val="right" w:pos="8640"/>
      </w:tabs>
    </w:pPr>
    <w:rPr>
      <w:rFonts w:ascii="Arial" w:eastAsia="Times New Roman" w:hAnsi="Arial"/>
      <w:sz w:val="20"/>
    </w:rPr>
  </w:style>
  <w:style w:type="character" w:customStyle="1" w:styleId="matchterm0">
    <w:name w:val="matchterm0"/>
    <w:basedOn w:val="DefaultParagraphFont"/>
    <w:rsid w:val="000339AF"/>
  </w:style>
  <w:style w:type="paragraph" w:styleId="BalloonText">
    <w:name w:val="Balloon Text"/>
    <w:basedOn w:val="Normal"/>
    <w:link w:val="BalloonTextChar"/>
    <w:rsid w:val="005D5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B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A385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044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E0443D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5E6D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E6D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SARE Farmer/Grower Grant</vt:lpstr>
    </vt:vector>
  </TitlesOfParts>
  <Company>hampshire college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SARE Farmer/Grower Grant</dc:title>
  <dc:subject/>
  <dc:creator>nancy hanson</dc:creator>
  <cp:keywords/>
  <dc:description/>
  <cp:lastModifiedBy> </cp:lastModifiedBy>
  <cp:revision>3</cp:revision>
  <cp:lastPrinted>2009-12-08T18:12:00Z</cp:lastPrinted>
  <dcterms:created xsi:type="dcterms:W3CDTF">2010-05-03T15:55:00Z</dcterms:created>
  <dcterms:modified xsi:type="dcterms:W3CDTF">2010-05-03T15:57:00Z</dcterms:modified>
</cp:coreProperties>
</file>