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E9" w:rsidRPr="003D640B" w:rsidRDefault="00D033E9" w:rsidP="00D033E9">
      <w:pPr>
        <w:pStyle w:val="BodyText"/>
        <w:rPr>
          <w:rFonts w:ascii="Book Antiqua" w:hAnsi="Book Antiqua"/>
          <w:sz w:val="20"/>
        </w:rPr>
      </w:pPr>
      <w:r w:rsidRPr="003D640B">
        <w:rPr>
          <w:rFonts w:ascii="Book Antiqua" w:hAnsi="Book Antiqua"/>
          <w:b/>
          <w:sz w:val="20"/>
        </w:rPr>
        <w:t>1.</w:t>
      </w:r>
      <w:r w:rsidRPr="003D640B">
        <w:rPr>
          <w:rFonts w:ascii="Book Antiqua" w:hAnsi="Book Antiqua"/>
          <w:sz w:val="20"/>
        </w:rPr>
        <w:t xml:space="preserve">  </w:t>
      </w:r>
      <w:r w:rsidRPr="003D640B">
        <w:rPr>
          <w:rFonts w:ascii="Book Antiqua" w:hAnsi="Book Antiqua"/>
          <w:sz w:val="20"/>
        </w:rPr>
        <w:tab/>
      </w:r>
      <w:r w:rsidRPr="003D640B">
        <w:rPr>
          <w:rFonts w:ascii="Book Antiqua" w:hAnsi="Book Antiqua"/>
          <w:b/>
          <w:sz w:val="20"/>
        </w:rPr>
        <w:t>Project name and contact information</w:t>
      </w:r>
    </w:p>
    <w:p w:rsidR="00D033E9" w:rsidRDefault="00D033E9" w:rsidP="00D033E9">
      <w:pPr>
        <w:pStyle w:val="BodyText"/>
        <w:rPr>
          <w:rFonts w:ascii="Book Antiqua" w:hAnsi="Book Antiqua"/>
          <w:sz w:val="20"/>
        </w:rPr>
      </w:pPr>
    </w:p>
    <w:p w:rsidR="00D033E9" w:rsidRPr="003D640B" w:rsidRDefault="00D033E9" w:rsidP="00D033E9">
      <w:pPr>
        <w:pStyle w:val="BodyText"/>
        <w:rPr>
          <w:rFonts w:ascii="Book Antiqua" w:hAnsi="Book Antiqua"/>
          <w:sz w:val="20"/>
        </w:rPr>
      </w:pPr>
      <w:r w:rsidRPr="003D640B">
        <w:rPr>
          <w:rFonts w:ascii="Book Antiqua" w:hAnsi="Book Antiqua"/>
          <w:sz w:val="20"/>
        </w:rPr>
        <w:t>Using perimeter trap cropping and a flaming unit to control for squash bugs and cucumber beetles in cucurbits, FNE07-615</w:t>
      </w:r>
    </w:p>
    <w:p w:rsidR="00D033E9" w:rsidRPr="003D640B" w:rsidRDefault="00D033E9" w:rsidP="00D033E9">
      <w:pPr>
        <w:pStyle w:val="BodyText"/>
        <w:rPr>
          <w:rFonts w:ascii="Book Antiqua" w:hAnsi="Book Antiqua"/>
          <w:sz w:val="20"/>
        </w:rPr>
      </w:pPr>
    </w:p>
    <w:p w:rsidR="00D033E9" w:rsidRPr="003D640B" w:rsidRDefault="00D033E9" w:rsidP="00D033E9">
      <w:pPr>
        <w:pStyle w:val="BodyText"/>
        <w:rPr>
          <w:rFonts w:ascii="Book Antiqua" w:hAnsi="Book Antiqua"/>
          <w:sz w:val="20"/>
        </w:rPr>
      </w:pPr>
      <w:r w:rsidRPr="003D640B">
        <w:rPr>
          <w:rFonts w:ascii="Book Antiqua" w:hAnsi="Book Antiqua"/>
          <w:sz w:val="20"/>
        </w:rPr>
        <w:t xml:space="preserve">Raymond </w:t>
      </w:r>
      <w:proofErr w:type="spellStart"/>
      <w:r w:rsidRPr="003D640B">
        <w:rPr>
          <w:rFonts w:ascii="Book Antiqua" w:hAnsi="Book Antiqua"/>
          <w:sz w:val="20"/>
        </w:rPr>
        <w:t>Luhrman</w:t>
      </w:r>
      <w:proofErr w:type="spellEnd"/>
    </w:p>
    <w:p w:rsidR="00D033E9" w:rsidRPr="003D640B" w:rsidRDefault="00D033E9" w:rsidP="00D033E9">
      <w:pPr>
        <w:pStyle w:val="BodyText"/>
        <w:rPr>
          <w:rFonts w:ascii="Book Antiqua" w:hAnsi="Book Antiqua"/>
          <w:sz w:val="20"/>
        </w:rPr>
      </w:pPr>
      <w:r w:rsidRPr="003D640B">
        <w:rPr>
          <w:rFonts w:ascii="Book Antiqua" w:hAnsi="Book Antiqua"/>
          <w:sz w:val="20"/>
        </w:rPr>
        <w:t>Fox Creek Farm</w:t>
      </w:r>
    </w:p>
    <w:p w:rsidR="00D033E9" w:rsidRPr="003D640B" w:rsidRDefault="00D033E9" w:rsidP="00D033E9">
      <w:pPr>
        <w:pStyle w:val="BodyText"/>
        <w:rPr>
          <w:rFonts w:ascii="Book Antiqua" w:hAnsi="Book Antiqua"/>
          <w:sz w:val="20"/>
        </w:rPr>
      </w:pPr>
      <w:smartTag w:uri="urn:schemas-microsoft-com:office:smarttags" w:element="Street">
        <w:smartTag w:uri="urn:schemas-microsoft-com:office:smarttags" w:element="address">
          <w:r w:rsidRPr="003D640B">
            <w:rPr>
              <w:rFonts w:ascii="Book Antiqua" w:hAnsi="Book Antiqua"/>
              <w:sz w:val="20"/>
            </w:rPr>
            <w:t>1039 State Route</w:t>
          </w:r>
        </w:smartTag>
      </w:smartTag>
      <w:r w:rsidRPr="003D640B">
        <w:rPr>
          <w:rFonts w:ascii="Book Antiqua" w:hAnsi="Book Antiqua"/>
          <w:sz w:val="20"/>
        </w:rPr>
        <w:t xml:space="preserve"> 443</w:t>
      </w:r>
    </w:p>
    <w:p w:rsidR="00D033E9" w:rsidRPr="003D640B" w:rsidRDefault="00D033E9" w:rsidP="00D033E9">
      <w:pPr>
        <w:pStyle w:val="BodyText"/>
        <w:rPr>
          <w:rFonts w:ascii="Book Antiqua" w:hAnsi="Book Antiqua"/>
          <w:sz w:val="20"/>
        </w:rPr>
      </w:pPr>
      <w:smartTag w:uri="urn:schemas-microsoft-com:office:smarttags" w:element="place">
        <w:smartTag w:uri="urn:schemas-microsoft-com:office:smarttags" w:element="City">
          <w:r w:rsidRPr="003D640B">
            <w:rPr>
              <w:rFonts w:ascii="Book Antiqua" w:hAnsi="Book Antiqua"/>
              <w:sz w:val="20"/>
            </w:rPr>
            <w:t>Schoharie</w:t>
          </w:r>
        </w:smartTag>
        <w:r w:rsidRPr="003D640B">
          <w:rPr>
            <w:rFonts w:ascii="Book Antiqua" w:hAnsi="Book Antiqua"/>
            <w:sz w:val="20"/>
          </w:rPr>
          <w:t xml:space="preserve">, </w:t>
        </w:r>
        <w:smartTag w:uri="urn:schemas-microsoft-com:office:smarttags" w:element="State">
          <w:r w:rsidRPr="003D640B">
            <w:rPr>
              <w:rFonts w:ascii="Book Antiqua" w:hAnsi="Book Antiqua"/>
              <w:sz w:val="20"/>
            </w:rPr>
            <w:t>NY</w:t>
          </w:r>
        </w:smartTag>
        <w:r w:rsidRPr="003D640B">
          <w:rPr>
            <w:rFonts w:ascii="Book Antiqua" w:hAnsi="Book Antiqua"/>
            <w:sz w:val="20"/>
          </w:rPr>
          <w:t xml:space="preserve"> </w:t>
        </w:r>
        <w:smartTag w:uri="urn:schemas-microsoft-com:office:smarttags" w:element="PostalCode">
          <w:r w:rsidRPr="003D640B">
            <w:rPr>
              <w:rFonts w:ascii="Book Antiqua" w:hAnsi="Book Antiqua"/>
              <w:sz w:val="20"/>
            </w:rPr>
            <w:t>12157</w:t>
          </w:r>
        </w:smartTag>
      </w:smartTag>
    </w:p>
    <w:p w:rsidR="00D033E9" w:rsidRPr="003D640B" w:rsidRDefault="00D033E9" w:rsidP="00D033E9">
      <w:pPr>
        <w:pStyle w:val="BodyText"/>
        <w:rPr>
          <w:rFonts w:ascii="Book Antiqua" w:hAnsi="Book Antiqua"/>
          <w:sz w:val="20"/>
        </w:rPr>
      </w:pPr>
    </w:p>
    <w:p w:rsidR="00D033E9" w:rsidRPr="003D640B" w:rsidRDefault="00D033E9" w:rsidP="00D033E9">
      <w:pPr>
        <w:pStyle w:val="BodyText"/>
        <w:rPr>
          <w:rFonts w:ascii="Book Antiqua" w:hAnsi="Book Antiqua"/>
          <w:sz w:val="20"/>
        </w:rPr>
      </w:pPr>
      <w:r w:rsidRPr="003D640B">
        <w:rPr>
          <w:rFonts w:ascii="Book Antiqua" w:hAnsi="Book Antiqua"/>
          <w:sz w:val="20"/>
        </w:rPr>
        <w:t>Telephone:</w:t>
      </w:r>
      <w:r w:rsidRPr="003D640B">
        <w:rPr>
          <w:rFonts w:ascii="Book Antiqua" w:hAnsi="Book Antiqua"/>
          <w:sz w:val="20"/>
        </w:rPr>
        <w:tab/>
        <w:t>(518) 872-2375</w:t>
      </w:r>
    </w:p>
    <w:p w:rsidR="00D033E9" w:rsidRPr="003D640B" w:rsidRDefault="00D033E9" w:rsidP="00D033E9">
      <w:pPr>
        <w:pStyle w:val="BodyText"/>
        <w:rPr>
          <w:rFonts w:ascii="Book Antiqua" w:hAnsi="Book Antiqua"/>
          <w:sz w:val="20"/>
        </w:rPr>
      </w:pPr>
      <w:r w:rsidRPr="003D640B">
        <w:rPr>
          <w:rFonts w:ascii="Book Antiqua" w:hAnsi="Book Antiqua"/>
          <w:sz w:val="20"/>
        </w:rPr>
        <w:t>Email:</w:t>
      </w:r>
      <w:r w:rsidRPr="003D640B">
        <w:rPr>
          <w:rFonts w:ascii="Book Antiqua" w:hAnsi="Book Antiqua"/>
          <w:sz w:val="20"/>
        </w:rPr>
        <w:tab/>
      </w:r>
      <w:r w:rsidRPr="003D640B">
        <w:rPr>
          <w:rFonts w:ascii="Book Antiqua" w:hAnsi="Book Antiqua"/>
          <w:sz w:val="20"/>
        </w:rPr>
        <w:tab/>
        <w:t>foxcreekfarmcsa@earthlink.net</w:t>
      </w:r>
    </w:p>
    <w:p w:rsidR="00D033E9" w:rsidRPr="003D640B" w:rsidRDefault="00D033E9" w:rsidP="00D033E9">
      <w:pPr>
        <w:pStyle w:val="BodyText"/>
        <w:rPr>
          <w:rFonts w:ascii="Book Antiqua" w:hAnsi="Book Antiqua"/>
          <w:sz w:val="20"/>
        </w:rPr>
      </w:pPr>
    </w:p>
    <w:p w:rsidR="00D033E9" w:rsidRPr="003D640B" w:rsidRDefault="00D033E9" w:rsidP="00D033E9">
      <w:pPr>
        <w:pStyle w:val="BodyText"/>
        <w:numPr>
          <w:ilvl w:val="0"/>
          <w:numId w:val="1"/>
        </w:numPr>
        <w:rPr>
          <w:rFonts w:ascii="Book Antiqua" w:hAnsi="Book Antiqua"/>
          <w:b/>
          <w:sz w:val="20"/>
        </w:rPr>
      </w:pPr>
      <w:r w:rsidRPr="003D640B">
        <w:rPr>
          <w:rFonts w:ascii="Book Antiqua" w:hAnsi="Book Antiqua"/>
          <w:b/>
          <w:sz w:val="20"/>
        </w:rPr>
        <w:t>Goals</w:t>
      </w:r>
    </w:p>
    <w:p w:rsidR="00D033E9" w:rsidRDefault="00D033E9" w:rsidP="00D033E9">
      <w:pPr>
        <w:pStyle w:val="BodyText"/>
        <w:rPr>
          <w:rFonts w:ascii="Book Antiqua" w:hAnsi="Book Antiqua"/>
          <w:sz w:val="20"/>
        </w:rPr>
      </w:pPr>
    </w:p>
    <w:p w:rsidR="00D033E9" w:rsidRPr="003D640B" w:rsidRDefault="00D033E9" w:rsidP="00D033E9">
      <w:pPr>
        <w:pStyle w:val="BodyText"/>
        <w:rPr>
          <w:rFonts w:ascii="Book Antiqua" w:hAnsi="Book Antiqua"/>
          <w:sz w:val="20"/>
        </w:rPr>
      </w:pPr>
      <w:r w:rsidRPr="003D640B">
        <w:rPr>
          <w:rFonts w:ascii="Book Antiqua" w:hAnsi="Book Antiqua"/>
          <w:sz w:val="20"/>
        </w:rPr>
        <w:t>In the past, we spen</w:t>
      </w:r>
      <w:r>
        <w:rPr>
          <w:rFonts w:ascii="Book Antiqua" w:hAnsi="Book Antiqua"/>
          <w:sz w:val="20"/>
        </w:rPr>
        <w:t>t</w:t>
      </w:r>
      <w:r w:rsidRPr="003D640B">
        <w:rPr>
          <w:rFonts w:ascii="Book Antiqua" w:hAnsi="Book Antiqua"/>
          <w:sz w:val="20"/>
        </w:rPr>
        <w:t xml:space="preserve"> significant amounts of time handpicking squash bugs and cucumber beetles at our farm. In this project, we are looking at the possibilities of using a backpack flamer to control squash bugs and cucumber beetles in cucurbits, using perimeter trap cropping to concentrate the bug population.</w:t>
      </w:r>
    </w:p>
    <w:p w:rsidR="00D033E9" w:rsidRPr="003D640B" w:rsidRDefault="00D033E9" w:rsidP="00D033E9">
      <w:pPr>
        <w:pStyle w:val="BodyText"/>
        <w:rPr>
          <w:rFonts w:ascii="Book Antiqua" w:hAnsi="Book Antiqua"/>
          <w:sz w:val="20"/>
        </w:rPr>
      </w:pPr>
    </w:p>
    <w:p w:rsidR="00D033E9" w:rsidRPr="003D640B" w:rsidRDefault="00D033E9" w:rsidP="00D033E9">
      <w:pPr>
        <w:pStyle w:val="BodyText"/>
        <w:numPr>
          <w:ilvl w:val="0"/>
          <w:numId w:val="1"/>
        </w:numPr>
        <w:rPr>
          <w:rFonts w:ascii="Book Antiqua" w:hAnsi="Book Antiqua"/>
          <w:b/>
          <w:sz w:val="20"/>
        </w:rPr>
      </w:pPr>
      <w:r w:rsidRPr="003D640B">
        <w:rPr>
          <w:rFonts w:ascii="Book Antiqua" w:hAnsi="Book Antiqua"/>
          <w:b/>
          <w:sz w:val="20"/>
        </w:rPr>
        <w:t>Farm profile</w:t>
      </w:r>
    </w:p>
    <w:p w:rsidR="00D033E9" w:rsidRPr="003D640B" w:rsidRDefault="00D033E9" w:rsidP="00D033E9">
      <w:pPr>
        <w:pStyle w:val="BodyText"/>
        <w:rPr>
          <w:rFonts w:ascii="Book Antiqua" w:hAnsi="Book Antiqua"/>
          <w:sz w:val="20"/>
        </w:rPr>
      </w:pPr>
    </w:p>
    <w:p w:rsidR="00D033E9" w:rsidRPr="003D640B" w:rsidRDefault="00D033E9" w:rsidP="00D033E9">
      <w:pPr>
        <w:pStyle w:val="BodyText"/>
        <w:rPr>
          <w:rFonts w:ascii="Book Antiqua" w:hAnsi="Book Antiqua"/>
          <w:sz w:val="20"/>
        </w:rPr>
      </w:pPr>
      <w:r w:rsidRPr="003D640B">
        <w:rPr>
          <w:rFonts w:ascii="Book Antiqua" w:hAnsi="Book Antiqua"/>
          <w:sz w:val="20"/>
        </w:rPr>
        <w:t xml:space="preserve">Fox Creek Farm is located in </w:t>
      </w:r>
      <w:proofErr w:type="spellStart"/>
      <w:r w:rsidRPr="003D640B">
        <w:rPr>
          <w:rFonts w:ascii="Book Antiqua" w:hAnsi="Book Antiqua"/>
          <w:sz w:val="20"/>
        </w:rPr>
        <w:t>Gallupville</w:t>
      </w:r>
      <w:proofErr w:type="spellEnd"/>
      <w:r w:rsidRPr="003D640B">
        <w:rPr>
          <w:rFonts w:ascii="Book Antiqua" w:hAnsi="Book Antiqua"/>
          <w:sz w:val="20"/>
        </w:rPr>
        <w:t xml:space="preserve">, New York, approximately 30 miles west of Albany. We are marketing the majority of our diverse crops through our Community Supported Agriculture (CSA) project. For the past year (2008), approximately 95% of our gross sales were through the 160 member, 21 week CSA. We grow 40 different vegetables, totaling 100 different varieties.  </w:t>
      </w:r>
    </w:p>
    <w:p w:rsidR="00D033E9" w:rsidRPr="003D640B" w:rsidRDefault="00D033E9" w:rsidP="00D033E9">
      <w:pPr>
        <w:pStyle w:val="BodyText"/>
        <w:rPr>
          <w:rFonts w:ascii="Book Antiqua" w:hAnsi="Book Antiqua"/>
          <w:sz w:val="20"/>
        </w:rPr>
      </w:pPr>
    </w:p>
    <w:p w:rsidR="00D033E9" w:rsidRPr="003D640B" w:rsidRDefault="00D033E9" w:rsidP="00D033E9">
      <w:pPr>
        <w:pStyle w:val="BodyText"/>
        <w:rPr>
          <w:rFonts w:ascii="Book Antiqua" w:hAnsi="Book Antiqua"/>
          <w:sz w:val="20"/>
        </w:rPr>
      </w:pPr>
      <w:r w:rsidRPr="003D640B">
        <w:rPr>
          <w:rFonts w:ascii="Book Antiqua" w:hAnsi="Book Antiqua"/>
          <w:sz w:val="20"/>
        </w:rPr>
        <w:t>We are farming 12 acres in a bi-annual rotation (producing vegetables one year / cover cropping the other year). Through the continued growth of the CSA, our farm has evolved to be one of the bigger seasonal employers in our locality, employing 2 full time farmers and 6 part-time farm hands (working between 1 and 3 days/week).</w:t>
      </w:r>
    </w:p>
    <w:p w:rsidR="00D033E9" w:rsidRPr="003D640B" w:rsidRDefault="00D033E9" w:rsidP="00D033E9">
      <w:pPr>
        <w:pStyle w:val="BodyText"/>
        <w:rPr>
          <w:rFonts w:ascii="Book Antiqua" w:hAnsi="Book Antiqua"/>
          <w:sz w:val="20"/>
        </w:rPr>
      </w:pPr>
    </w:p>
    <w:p w:rsidR="00D033E9" w:rsidRPr="003D640B" w:rsidRDefault="00D033E9" w:rsidP="00D033E9">
      <w:pPr>
        <w:pStyle w:val="BodyText"/>
        <w:rPr>
          <w:rFonts w:ascii="Book Antiqua" w:hAnsi="Book Antiqua"/>
          <w:sz w:val="20"/>
        </w:rPr>
      </w:pPr>
      <w:r w:rsidRPr="003D640B">
        <w:rPr>
          <w:rFonts w:ascii="Book Antiqua" w:hAnsi="Book Antiqua"/>
          <w:sz w:val="20"/>
        </w:rPr>
        <w:t xml:space="preserve">Over the duration of this project, we increased our CSA membership by 25%, and added some acreage to our production. We also found that in relatively easy in this area of upstate </w:t>
      </w:r>
      <w:smartTag w:uri="urn:schemas-microsoft-com:office:smarttags" w:element="State">
        <w:smartTag w:uri="urn:schemas-microsoft-com:office:smarttags" w:element="place">
          <w:r w:rsidRPr="003D640B">
            <w:rPr>
              <w:rFonts w:ascii="Book Antiqua" w:hAnsi="Book Antiqua"/>
              <w:sz w:val="20"/>
            </w:rPr>
            <w:t>New York</w:t>
          </w:r>
        </w:smartTag>
      </w:smartTag>
      <w:r w:rsidRPr="003D640B">
        <w:rPr>
          <w:rFonts w:ascii="Book Antiqua" w:hAnsi="Book Antiqua"/>
          <w:sz w:val="20"/>
        </w:rPr>
        <w:t xml:space="preserve"> to find hard working, local farm help. In 2008, we moved most of our tomatoes inside our high tunnel and ‘caterpillars’. Compared to the one, 200’ row of tomatoes grown outside, the results of ‘growing under cover’ are very impressive, not so much as for the earliness of the crop, but mostly for the quality of the harvested produce.</w:t>
      </w:r>
    </w:p>
    <w:p w:rsidR="00D033E9" w:rsidRPr="003D640B" w:rsidRDefault="00D033E9" w:rsidP="00D033E9">
      <w:pPr>
        <w:pStyle w:val="BodyText"/>
        <w:rPr>
          <w:rFonts w:ascii="Book Antiqua" w:hAnsi="Book Antiqua"/>
          <w:sz w:val="20"/>
        </w:rPr>
      </w:pPr>
    </w:p>
    <w:p w:rsidR="00D033E9" w:rsidRPr="003D640B" w:rsidRDefault="00D033E9" w:rsidP="00D033E9">
      <w:pPr>
        <w:rPr>
          <w:rFonts w:ascii="Book Antiqua" w:hAnsi="Book Antiqua" w:cs="Arial"/>
        </w:rPr>
      </w:pPr>
      <w:r w:rsidRPr="003D640B">
        <w:rPr>
          <w:rFonts w:ascii="Book Antiqua" w:hAnsi="Book Antiqua"/>
        </w:rPr>
        <w:t xml:space="preserve">Our farm is off-grid, and generates </w:t>
      </w:r>
      <w:proofErr w:type="gramStart"/>
      <w:r w:rsidRPr="003D640B">
        <w:rPr>
          <w:rFonts w:ascii="Book Antiqua" w:hAnsi="Book Antiqua"/>
        </w:rPr>
        <w:t>it’s</w:t>
      </w:r>
      <w:proofErr w:type="gramEnd"/>
      <w:r w:rsidRPr="003D640B">
        <w:rPr>
          <w:rFonts w:ascii="Book Antiqua" w:hAnsi="Book Antiqua"/>
        </w:rPr>
        <w:t xml:space="preserve"> electricity for the walk-in cooler (</w:t>
      </w:r>
      <w:proofErr w:type="spellStart"/>
      <w:r w:rsidRPr="003D640B">
        <w:rPr>
          <w:rFonts w:ascii="Book Antiqua" w:hAnsi="Book Antiqua"/>
        </w:rPr>
        <w:t>CoolBot</w:t>
      </w:r>
      <w:proofErr w:type="spellEnd"/>
      <w:r w:rsidRPr="003D640B">
        <w:rPr>
          <w:rFonts w:ascii="Book Antiqua" w:hAnsi="Book Antiqua"/>
        </w:rPr>
        <w:t xml:space="preserve"> system), well pump and other electric needs with a 1kW solar array (manufactured by Evergreen, in </w:t>
      </w:r>
      <w:smartTag w:uri="urn:schemas-microsoft-com:office:smarttags" w:element="State">
        <w:r w:rsidRPr="003D640B">
          <w:rPr>
            <w:rFonts w:ascii="Book Antiqua" w:hAnsi="Book Antiqua"/>
          </w:rPr>
          <w:t>Massachusetts</w:t>
        </w:r>
      </w:smartTag>
      <w:r w:rsidRPr="003D640B">
        <w:rPr>
          <w:rFonts w:ascii="Book Antiqua" w:hAnsi="Book Antiqua"/>
        </w:rPr>
        <w:t xml:space="preserve">, </w:t>
      </w:r>
      <w:smartTag w:uri="urn:schemas-microsoft-com:office:smarttags" w:element="country-region">
        <w:smartTag w:uri="urn:schemas-microsoft-com:office:smarttags" w:element="place">
          <w:r w:rsidRPr="003D640B">
            <w:rPr>
              <w:rFonts w:ascii="Book Antiqua" w:hAnsi="Book Antiqua"/>
            </w:rPr>
            <w:t>USA</w:t>
          </w:r>
        </w:smartTag>
      </w:smartTag>
      <w:r w:rsidRPr="003D640B">
        <w:rPr>
          <w:rFonts w:ascii="Book Antiqua" w:hAnsi="Book Antiqua"/>
        </w:rPr>
        <w:t>) and 1kW wind generator on a 100’ tower (</w:t>
      </w:r>
      <w:proofErr w:type="spellStart"/>
      <w:r w:rsidRPr="003D640B">
        <w:rPr>
          <w:rFonts w:ascii="Book Antiqua" w:hAnsi="Book Antiqua"/>
        </w:rPr>
        <w:t>Bergey</w:t>
      </w:r>
      <w:proofErr w:type="spellEnd"/>
      <w:r w:rsidRPr="003D640B">
        <w:rPr>
          <w:rFonts w:ascii="Book Antiqua" w:hAnsi="Book Antiqua"/>
        </w:rPr>
        <w:t xml:space="preserve"> XL1).  </w:t>
      </w:r>
    </w:p>
    <w:p w:rsidR="00D033E9" w:rsidRPr="003D640B" w:rsidRDefault="00D033E9" w:rsidP="00D033E9">
      <w:pPr>
        <w:pStyle w:val="BodyText"/>
        <w:rPr>
          <w:rFonts w:ascii="Book Antiqua" w:hAnsi="Book Antiqua"/>
          <w:sz w:val="20"/>
        </w:rPr>
      </w:pPr>
    </w:p>
    <w:p w:rsidR="00D033E9" w:rsidRPr="003D640B" w:rsidRDefault="00D033E9" w:rsidP="00D033E9">
      <w:pPr>
        <w:pStyle w:val="BodyText"/>
        <w:rPr>
          <w:rFonts w:ascii="Book Antiqua" w:hAnsi="Book Antiqua"/>
          <w:b/>
          <w:sz w:val="20"/>
        </w:rPr>
      </w:pPr>
      <w:r>
        <w:rPr>
          <w:rFonts w:ascii="Book Antiqua" w:hAnsi="Book Antiqua"/>
          <w:b/>
          <w:sz w:val="20"/>
        </w:rPr>
        <w:t>4.</w:t>
      </w:r>
      <w:r>
        <w:rPr>
          <w:rFonts w:ascii="Book Antiqua" w:hAnsi="Book Antiqua"/>
          <w:b/>
          <w:sz w:val="20"/>
        </w:rPr>
        <w:tab/>
      </w:r>
      <w:r w:rsidRPr="003D640B">
        <w:rPr>
          <w:rFonts w:ascii="Book Antiqua" w:hAnsi="Book Antiqua"/>
          <w:b/>
          <w:sz w:val="20"/>
        </w:rPr>
        <w:t>Participants</w:t>
      </w:r>
    </w:p>
    <w:p w:rsidR="00D033E9" w:rsidRDefault="00D033E9" w:rsidP="00D033E9">
      <w:pPr>
        <w:pStyle w:val="BodyText"/>
        <w:rPr>
          <w:rFonts w:ascii="Book Antiqua" w:hAnsi="Book Antiqua"/>
          <w:b/>
          <w:sz w:val="22"/>
        </w:rPr>
      </w:pPr>
    </w:p>
    <w:p w:rsidR="00D033E9" w:rsidRPr="003D640B" w:rsidRDefault="00D033E9" w:rsidP="00D033E9">
      <w:pPr>
        <w:pStyle w:val="BodyText"/>
        <w:rPr>
          <w:rFonts w:ascii="Book Antiqua" w:hAnsi="Book Antiqua"/>
          <w:sz w:val="20"/>
        </w:rPr>
      </w:pPr>
      <w:r w:rsidRPr="003D640B">
        <w:rPr>
          <w:rFonts w:ascii="Book Antiqua" w:hAnsi="Book Antiqua"/>
          <w:sz w:val="20"/>
        </w:rPr>
        <w:t xml:space="preserve">Our technical advisor was Charles </w:t>
      </w:r>
      <w:proofErr w:type="spellStart"/>
      <w:r w:rsidRPr="003D640B">
        <w:rPr>
          <w:rFonts w:ascii="Book Antiqua" w:hAnsi="Book Antiqua"/>
          <w:sz w:val="20"/>
        </w:rPr>
        <w:t>Bornt</w:t>
      </w:r>
      <w:proofErr w:type="spellEnd"/>
      <w:r w:rsidRPr="003D640B">
        <w:rPr>
          <w:rFonts w:ascii="Book Antiqua" w:hAnsi="Book Antiqua"/>
          <w:sz w:val="20"/>
        </w:rPr>
        <w:t xml:space="preserve">, Extension Educator, Cornell Cooperative Extension, </w:t>
      </w:r>
      <w:proofErr w:type="gramStart"/>
      <w:r w:rsidRPr="003D640B">
        <w:rPr>
          <w:rFonts w:ascii="Book Antiqua" w:hAnsi="Book Antiqua"/>
          <w:sz w:val="20"/>
        </w:rPr>
        <w:t>Capital</w:t>
      </w:r>
      <w:proofErr w:type="gramEnd"/>
      <w:r w:rsidRPr="003D640B">
        <w:rPr>
          <w:rFonts w:ascii="Book Antiqua" w:hAnsi="Book Antiqua"/>
          <w:sz w:val="20"/>
        </w:rPr>
        <w:t xml:space="preserve"> District Vegetable Program. Chuck helped us with the grant proposal, especially with literature regarding the trap cropping methodology. He made various farm visits, and thought us our scouting skills for squash bugs and cucumber beetles.</w:t>
      </w:r>
    </w:p>
    <w:p w:rsidR="00D033E9" w:rsidRPr="003D640B" w:rsidRDefault="00D033E9" w:rsidP="00D033E9">
      <w:pPr>
        <w:pStyle w:val="BodyText"/>
        <w:rPr>
          <w:rFonts w:ascii="Book Antiqua" w:hAnsi="Book Antiqua"/>
          <w:sz w:val="20"/>
        </w:rPr>
      </w:pPr>
    </w:p>
    <w:p w:rsidR="00D033E9" w:rsidRPr="003D640B" w:rsidRDefault="00D033E9" w:rsidP="00D033E9">
      <w:pPr>
        <w:pStyle w:val="BodyText"/>
        <w:rPr>
          <w:rFonts w:ascii="Book Antiqua" w:hAnsi="Book Antiqua"/>
          <w:sz w:val="20"/>
        </w:rPr>
      </w:pPr>
      <w:r w:rsidRPr="003D640B">
        <w:rPr>
          <w:rFonts w:ascii="Book Antiqua" w:hAnsi="Book Antiqua"/>
          <w:sz w:val="20"/>
        </w:rPr>
        <w:t xml:space="preserve">Other participants were Sara </w:t>
      </w:r>
      <w:proofErr w:type="spellStart"/>
      <w:r w:rsidRPr="003D640B">
        <w:rPr>
          <w:rFonts w:ascii="Book Antiqua" w:hAnsi="Book Antiqua"/>
          <w:sz w:val="20"/>
        </w:rPr>
        <w:t>Luhrman</w:t>
      </w:r>
      <w:proofErr w:type="spellEnd"/>
      <w:r w:rsidRPr="003D640B">
        <w:rPr>
          <w:rFonts w:ascii="Book Antiqua" w:hAnsi="Book Antiqua"/>
          <w:sz w:val="20"/>
        </w:rPr>
        <w:t>, farmer, who was responsible for the growth of the transplants for our first experimental year, planting, and farm notes. In addition, our farm hands helped with field preparation, planting and harvesting.</w:t>
      </w:r>
    </w:p>
    <w:p w:rsidR="00D033E9" w:rsidRPr="003D640B" w:rsidRDefault="00D033E9" w:rsidP="00D033E9">
      <w:pPr>
        <w:pStyle w:val="BodyText"/>
        <w:rPr>
          <w:rFonts w:ascii="Book Antiqua" w:hAnsi="Book Antiqua"/>
          <w:sz w:val="20"/>
        </w:rPr>
      </w:pPr>
    </w:p>
    <w:p w:rsidR="00D033E9" w:rsidRPr="003D640B" w:rsidRDefault="00D033E9" w:rsidP="00D033E9">
      <w:pPr>
        <w:pStyle w:val="BodyText"/>
        <w:rPr>
          <w:rFonts w:ascii="Book Antiqua" w:hAnsi="Book Antiqua"/>
          <w:b/>
          <w:sz w:val="20"/>
        </w:rPr>
      </w:pPr>
      <w:r>
        <w:rPr>
          <w:rFonts w:ascii="Book Antiqua" w:hAnsi="Book Antiqua"/>
          <w:b/>
          <w:sz w:val="20"/>
        </w:rPr>
        <w:t>5.</w:t>
      </w:r>
      <w:r>
        <w:rPr>
          <w:rFonts w:ascii="Book Antiqua" w:hAnsi="Book Antiqua"/>
          <w:b/>
          <w:sz w:val="20"/>
        </w:rPr>
        <w:tab/>
      </w:r>
      <w:r w:rsidRPr="003D640B">
        <w:rPr>
          <w:rFonts w:ascii="Book Antiqua" w:hAnsi="Book Antiqua"/>
          <w:b/>
          <w:sz w:val="20"/>
        </w:rPr>
        <w:t>Project activities</w:t>
      </w:r>
    </w:p>
    <w:p w:rsidR="00D033E9" w:rsidRPr="004447DD" w:rsidRDefault="00D033E9" w:rsidP="00D033E9">
      <w:pPr>
        <w:pStyle w:val="BodyText"/>
        <w:rPr>
          <w:rFonts w:ascii="Book Antiqua" w:hAnsi="Book Antiqua"/>
          <w:i/>
          <w:iCs/>
          <w:sz w:val="20"/>
        </w:rPr>
      </w:pPr>
    </w:p>
    <w:p w:rsidR="00D033E9" w:rsidRPr="003D640B" w:rsidRDefault="00D033E9" w:rsidP="00D033E9">
      <w:pPr>
        <w:rPr>
          <w:rFonts w:ascii="Book Antiqua" w:hAnsi="Book Antiqua"/>
          <w:b/>
          <w:bCs/>
        </w:rPr>
      </w:pPr>
      <w:r w:rsidRPr="003D640B">
        <w:rPr>
          <w:rFonts w:ascii="Book Antiqua" w:hAnsi="Book Antiqua"/>
          <w:b/>
          <w:bCs/>
        </w:rPr>
        <w:t>5.1</w:t>
      </w:r>
      <w:r w:rsidRPr="003D640B">
        <w:rPr>
          <w:rFonts w:ascii="Book Antiqua" w:hAnsi="Book Antiqua"/>
          <w:b/>
          <w:bCs/>
        </w:rPr>
        <w:tab/>
        <w:t>2007 Project activities</w:t>
      </w:r>
    </w:p>
    <w:p w:rsidR="00D033E9" w:rsidRPr="003D640B" w:rsidRDefault="00D033E9" w:rsidP="00D033E9">
      <w:pPr>
        <w:rPr>
          <w:rFonts w:ascii="Book Antiqua" w:hAnsi="Book Antiqua"/>
          <w:b/>
          <w:bCs/>
        </w:rPr>
      </w:pPr>
    </w:p>
    <w:p w:rsidR="00D033E9" w:rsidRPr="003D640B" w:rsidRDefault="00D033E9" w:rsidP="00D033E9">
      <w:pPr>
        <w:rPr>
          <w:rFonts w:ascii="Book Antiqua" w:hAnsi="Book Antiqua"/>
        </w:rPr>
      </w:pPr>
      <w:r w:rsidRPr="003D640B">
        <w:rPr>
          <w:rFonts w:ascii="Book Antiqua" w:hAnsi="Book Antiqua"/>
        </w:rPr>
        <w:t xml:space="preserve">For our flaming experiment, we grew sufficient amounts of Blue Hubbard (Johnny’s Selected Seeds) transplants in our greenhouse. Trays were seeded April 28, and plants reached the 3 true leave </w:t>
      </w:r>
      <w:proofErr w:type="gramStart"/>
      <w:r w:rsidRPr="003D640B">
        <w:rPr>
          <w:rFonts w:ascii="Book Antiqua" w:hAnsi="Book Antiqua"/>
        </w:rPr>
        <w:t>stage</w:t>
      </w:r>
      <w:proofErr w:type="gramEnd"/>
      <w:r w:rsidRPr="003D640B">
        <w:rPr>
          <w:rFonts w:ascii="Book Antiqua" w:hAnsi="Book Antiqua"/>
        </w:rPr>
        <w:t xml:space="preserve"> June 5, 2007.  On June 8, we planted six </w:t>
      </w:r>
      <w:proofErr w:type="spellStart"/>
      <w:proofErr w:type="gramStart"/>
      <w:r w:rsidRPr="003D640B">
        <w:rPr>
          <w:rFonts w:ascii="Book Antiqua" w:hAnsi="Book Antiqua"/>
        </w:rPr>
        <w:t>hubbard</w:t>
      </w:r>
      <w:proofErr w:type="spellEnd"/>
      <w:proofErr w:type="gramEnd"/>
      <w:r w:rsidRPr="003D640B">
        <w:rPr>
          <w:rFonts w:ascii="Book Antiqua" w:hAnsi="Book Antiqua"/>
        </w:rPr>
        <w:t xml:space="preserve"> transplants in our greenhouse for the flaming experiment. On June 9, we flamed the plants with a Red Dragon backpack flamer. </w:t>
      </w:r>
      <w:proofErr w:type="gramStart"/>
      <w:r w:rsidRPr="003D640B">
        <w:rPr>
          <w:rFonts w:ascii="Book Antiqua" w:hAnsi="Book Antiqua"/>
        </w:rPr>
        <w:t xml:space="preserve">We </w:t>
      </w:r>
      <w:proofErr w:type="spellStart"/>
      <w:r w:rsidRPr="003D640B">
        <w:rPr>
          <w:rFonts w:ascii="Book Antiqua" w:hAnsi="Book Antiqua"/>
        </w:rPr>
        <w:t>hypothised</w:t>
      </w:r>
      <w:proofErr w:type="spellEnd"/>
      <w:r w:rsidRPr="003D640B">
        <w:rPr>
          <w:rFonts w:ascii="Book Antiqua" w:hAnsi="Book Antiqua"/>
        </w:rPr>
        <w:t xml:space="preserve"> in our project proposal that </w:t>
      </w:r>
      <w:proofErr w:type="spellStart"/>
      <w:r w:rsidRPr="003D640B">
        <w:rPr>
          <w:rFonts w:ascii="Book Antiqua" w:hAnsi="Book Antiqua"/>
        </w:rPr>
        <w:t>regrowth</w:t>
      </w:r>
      <w:proofErr w:type="spellEnd"/>
      <w:r w:rsidRPr="003D640B">
        <w:rPr>
          <w:rFonts w:ascii="Book Antiqua" w:hAnsi="Book Antiqua"/>
        </w:rPr>
        <w:t xml:space="preserve"> would occur, but it did not (see pictures, appendix 1).</w:t>
      </w:r>
      <w:proofErr w:type="gramEnd"/>
      <w:r w:rsidRPr="003D640B">
        <w:rPr>
          <w:rFonts w:ascii="Book Antiqua" w:hAnsi="Book Antiqua"/>
        </w:rPr>
        <w:t xml:space="preserve"> Observing the destruction to the plant tissue caused by the heat of the flamer, we discontinued our proposed experimentation with bigger transplants (6 and 9 leave stage). </w:t>
      </w:r>
    </w:p>
    <w:p w:rsidR="00D033E9" w:rsidRPr="003D640B" w:rsidRDefault="00D033E9" w:rsidP="00D033E9">
      <w:pPr>
        <w:rPr>
          <w:rFonts w:ascii="Book Antiqua" w:hAnsi="Book Antiqua"/>
        </w:rPr>
      </w:pPr>
    </w:p>
    <w:p w:rsidR="00D033E9" w:rsidRPr="003D640B" w:rsidRDefault="00D033E9" w:rsidP="00D033E9">
      <w:pPr>
        <w:rPr>
          <w:rFonts w:ascii="Book Antiqua" w:hAnsi="Book Antiqua"/>
        </w:rPr>
      </w:pPr>
      <w:r w:rsidRPr="003D640B">
        <w:rPr>
          <w:rFonts w:ascii="Book Antiqua" w:hAnsi="Book Antiqua"/>
        </w:rPr>
        <w:t>Field transplants were started in the greenhouse on June 6 in 50 count transplant trays (2”cells), 100 Blue Hubbard and 100 Burgess Buttercup.  Avalon variety butternut was planted on the same date. Because of poor initial germination, we replanted the Blue Hubbard and Burgess on June 16. We planted one experimental field and on control field according to the methods described in our project proposal, but only on our new farm. Due to unforeseen logistic constraints, we could not plant at our old farm.</w:t>
      </w:r>
    </w:p>
    <w:p w:rsidR="00D033E9" w:rsidRPr="003D640B" w:rsidRDefault="00D033E9" w:rsidP="00D033E9">
      <w:pPr>
        <w:rPr>
          <w:rFonts w:ascii="Book Antiqua" w:hAnsi="Book Antiqua"/>
        </w:rPr>
      </w:pPr>
    </w:p>
    <w:p w:rsidR="00D033E9" w:rsidRPr="003D640B" w:rsidRDefault="00D033E9" w:rsidP="00D033E9">
      <w:pPr>
        <w:rPr>
          <w:rFonts w:ascii="Book Antiqua" w:hAnsi="Book Antiqua"/>
        </w:rPr>
      </w:pPr>
      <w:r w:rsidRPr="003D640B">
        <w:rPr>
          <w:rFonts w:ascii="Book Antiqua" w:hAnsi="Book Antiqua"/>
        </w:rPr>
        <w:t xml:space="preserve">Our experimental planting consisted of two rows of 16 Acorn plants, surrounded by one row of Burgess, which was surrounded by Blue Hubbard. The control consisted of four rows of 16 acorn plants, in the same field at the farm. Planting was done using a waterwheel </w:t>
      </w:r>
      <w:proofErr w:type="spellStart"/>
      <w:r w:rsidRPr="003D640B">
        <w:rPr>
          <w:rFonts w:ascii="Book Antiqua" w:hAnsi="Book Antiqua"/>
        </w:rPr>
        <w:t>transplanter</w:t>
      </w:r>
      <w:proofErr w:type="spellEnd"/>
      <w:r w:rsidRPr="003D640B">
        <w:rPr>
          <w:rFonts w:ascii="Book Antiqua" w:hAnsi="Book Antiqua"/>
        </w:rPr>
        <w:t xml:space="preserve"> on July 2</w:t>
      </w:r>
      <w:r w:rsidRPr="003D640B">
        <w:rPr>
          <w:rFonts w:ascii="Book Antiqua" w:hAnsi="Book Antiqua"/>
          <w:vertAlign w:val="superscript"/>
        </w:rPr>
        <w:t>nd</w:t>
      </w:r>
      <w:r w:rsidRPr="003D640B">
        <w:rPr>
          <w:rFonts w:ascii="Book Antiqua" w:hAnsi="Book Antiqua"/>
        </w:rPr>
        <w:t xml:space="preserve">.  All plants were planted into black plastic mulch on 24” in row spacing, in beds 64” on-center. Drip irrigation was also applied under the mulch and plants were irrigated as needed. </w:t>
      </w:r>
    </w:p>
    <w:p w:rsidR="00D033E9" w:rsidRPr="003D640B" w:rsidRDefault="00D033E9" w:rsidP="00D033E9">
      <w:pPr>
        <w:rPr>
          <w:rFonts w:ascii="Book Antiqua" w:hAnsi="Book Antiqua"/>
        </w:rPr>
      </w:pPr>
      <w:r w:rsidRPr="003D640B">
        <w:rPr>
          <w:rFonts w:ascii="Book Antiqua" w:hAnsi="Book Antiqua"/>
        </w:rPr>
        <w:t>In order to assist with insect monitoring, we set out trap boards between the Blue Hubbard and Burgess, and Burgess and Acorn plantings.  Both control and experimental plantings were scouted biweekly, starting July 5, 2007, ending August 9, 2007. Results, including time, were recorded.  Trap boards were lifted biweekly in either early morning or early evening, and squash bug and cucumber beetle populations were recorded.</w:t>
      </w:r>
    </w:p>
    <w:p w:rsidR="00D033E9" w:rsidRPr="003D640B" w:rsidRDefault="00D033E9" w:rsidP="00D033E9">
      <w:pPr>
        <w:rPr>
          <w:rFonts w:ascii="Book Antiqua" w:hAnsi="Book Antiqua"/>
        </w:rPr>
      </w:pPr>
    </w:p>
    <w:p w:rsidR="00D033E9" w:rsidRDefault="00D033E9" w:rsidP="00D033E9">
      <w:pPr>
        <w:rPr>
          <w:rFonts w:ascii="Book Antiqua" w:hAnsi="Book Antiqua"/>
        </w:rPr>
      </w:pPr>
      <w:r w:rsidRPr="003D640B">
        <w:rPr>
          <w:rFonts w:ascii="Book Antiqua" w:hAnsi="Book Antiqua"/>
        </w:rPr>
        <w:t xml:space="preserve">We harvested our crop starting October 5, ending October 12. We harvested 56 Blue </w:t>
      </w:r>
      <w:proofErr w:type="spellStart"/>
      <w:r w:rsidRPr="003D640B">
        <w:rPr>
          <w:rFonts w:ascii="Book Antiqua" w:hAnsi="Book Antiqua"/>
        </w:rPr>
        <w:t>Hubbards</w:t>
      </w:r>
      <w:proofErr w:type="spellEnd"/>
      <w:r w:rsidRPr="003D640B">
        <w:rPr>
          <w:rFonts w:ascii="Book Antiqua" w:hAnsi="Book Antiqua"/>
        </w:rPr>
        <w:t xml:space="preserve">, 76 Burgess Buttercup and 311 Avalon fruits. Due to an oversight in our records, we did not discriminate between the different Avalon planting yields. </w:t>
      </w:r>
    </w:p>
    <w:p w:rsidR="00D033E9" w:rsidRDefault="00D033E9" w:rsidP="00D033E9">
      <w:pPr>
        <w:rPr>
          <w:rFonts w:ascii="Book Antiqua" w:hAnsi="Book Antiqua"/>
        </w:rPr>
      </w:pPr>
    </w:p>
    <w:p w:rsidR="00D033E9" w:rsidRPr="003D640B" w:rsidRDefault="00D033E9" w:rsidP="00D033E9">
      <w:pPr>
        <w:rPr>
          <w:rFonts w:ascii="Book Antiqua" w:hAnsi="Book Antiqua"/>
        </w:rPr>
      </w:pPr>
      <w:r>
        <w:rPr>
          <w:rFonts w:ascii="Book Antiqua" w:hAnsi="Book Antiqua"/>
        </w:rPr>
        <w:t>Our 2007 project results were previously reported in our interim report, submitted January 31, 2008 to SARE.</w:t>
      </w:r>
    </w:p>
    <w:p w:rsidR="00D033E9" w:rsidRPr="003D640B" w:rsidRDefault="00D033E9" w:rsidP="00D033E9">
      <w:pPr>
        <w:rPr>
          <w:rFonts w:ascii="Book Antiqua" w:hAnsi="Book Antiqua"/>
        </w:rPr>
      </w:pPr>
    </w:p>
    <w:p w:rsidR="00D033E9" w:rsidRPr="003D640B" w:rsidRDefault="00D033E9" w:rsidP="00D033E9">
      <w:pPr>
        <w:rPr>
          <w:rFonts w:ascii="Book Antiqua" w:hAnsi="Book Antiqua"/>
          <w:b/>
          <w:bCs/>
        </w:rPr>
      </w:pPr>
      <w:r w:rsidRPr="003D640B">
        <w:rPr>
          <w:rFonts w:ascii="Book Antiqua" w:hAnsi="Book Antiqua"/>
          <w:b/>
          <w:bCs/>
        </w:rPr>
        <w:t>5.2</w:t>
      </w:r>
      <w:r w:rsidRPr="003D640B">
        <w:rPr>
          <w:rFonts w:ascii="Book Antiqua" w:hAnsi="Book Antiqua"/>
          <w:b/>
          <w:bCs/>
        </w:rPr>
        <w:tab/>
        <w:t>2008 Project activities</w:t>
      </w:r>
    </w:p>
    <w:p w:rsidR="00D033E9" w:rsidRPr="003D640B" w:rsidRDefault="00D033E9" w:rsidP="00D033E9">
      <w:pPr>
        <w:rPr>
          <w:rFonts w:ascii="Book Antiqua" w:hAnsi="Book Antiqua"/>
        </w:rPr>
      </w:pPr>
    </w:p>
    <w:p w:rsidR="00D033E9" w:rsidRPr="003D640B" w:rsidRDefault="00D033E9" w:rsidP="00D033E9">
      <w:pPr>
        <w:rPr>
          <w:rFonts w:ascii="Book Antiqua" w:hAnsi="Book Antiqua"/>
        </w:rPr>
      </w:pPr>
      <w:r w:rsidRPr="003D640B">
        <w:rPr>
          <w:rFonts w:ascii="Book Antiqua" w:hAnsi="Book Antiqua"/>
        </w:rPr>
        <w:t>During the winter of 2007</w:t>
      </w:r>
      <w:r>
        <w:rPr>
          <w:rFonts w:ascii="Book Antiqua" w:hAnsi="Book Antiqua"/>
        </w:rPr>
        <w:t>-2008</w:t>
      </w:r>
      <w:r w:rsidRPr="003D640B">
        <w:rPr>
          <w:rFonts w:ascii="Book Antiqua" w:hAnsi="Book Antiqua"/>
        </w:rPr>
        <w:t>, we evaluated our experiment and submitted an interim project report to SARE, describing the results of our 2007 work on the project (see paragraph 6 in this report, “results”). We proposed the following modifications to our study design:</w:t>
      </w:r>
    </w:p>
    <w:p w:rsidR="00D033E9" w:rsidRPr="003D640B" w:rsidRDefault="00D033E9" w:rsidP="00D033E9">
      <w:pPr>
        <w:rPr>
          <w:rFonts w:ascii="Book Antiqua" w:hAnsi="Book Antiqua"/>
        </w:rPr>
      </w:pPr>
    </w:p>
    <w:p w:rsidR="00D033E9" w:rsidRPr="003D640B" w:rsidRDefault="00D033E9" w:rsidP="00D033E9">
      <w:pPr>
        <w:ind w:left="360" w:hanging="360"/>
        <w:rPr>
          <w:rFonts w:ascii="Book Antiqua" w:hAnsi="Book Antiqua"/>
        </w:rPr>
      </w:pPr>
      <w:r w:rsidRPr="003D640B">
        <w:rPr>
          <w:rFonts w:ascii="Book Antiqua" w:hAnsi="Book Antiqua"/>
        </w:rPr>
        <w:t>1.</w:t>
      </w:r>
      <w:r w:rsidRPr="003D640B">
        <w:rPr>
          <w:rFonts w:ascii="Book Antiqua" w:hAnsi="Book Antiqua"/>
        </w:rPr>
        <w:tab/>
        <w:t xml:space="preserve">Direct planted crop, 3 seeds per hill, on bare ground with drip tape irrigation, covered with row cover until flower stage. One planting will be our control (planted Avalon), the other planting will be experimental (Avalon surrounded by PTC). Plantings on same field, one side of the field experimental, other side control.  Mechanical cultivation will be used until squash starts to vine out. After last cultivation, we will </w:t>
      </w:r>
      <w:proofErr w:type="spellStart"/>
      <w:r w:rsidRPr="003D640B">
        <w:rPr>
          <w:rFonts w:ascii="Book Antiqua" w:hAnsi="Book Antiqua"/>
        </w:rPr>
        <w:t>interseed</w:t>
      </w:r>
      <w:proofErr w:type="spellEnd"/>
      <w:r w:rsidRPr="003D640B">
        <w:rPr>
          <w:rFonts w:ascii="Book Antiqua" w:hAnsi="Book Antiqua"/>
        </w:rPr>
        <w:t xml:space="preserve"> with Dutch White clover.</w:t>
      </w:r>
    </w:p>
    <w:p w:rsidR="00D033E9" w:rsidRPr="003D640B" w:rsidRDefault="00D033E9" w:rsidP="00D033E9">
      <w:pPr>
        <w:ind w:left="360" w:hanging="360"/>
        <w:rPr>
          <w:rFonts w:ascii="Book Antiqua" w:hAnsi="Book Antiqua"/>
        </w:rPr>
      </w:pPr>
    </w:p>
    <w:p w:rsidR="00D033E9" w:rsidRPr="003D640B" w:rsidRDefault="00D033E9" w:rsidP="00D033E9">
      <w:pPr>
        <w:ind w:left="360" w:hanging="360"/>
        <w:rPr>
          <w:rFonts w:ascii="Book Antiqua" w:hAnsi="Book Antiqua"/>
        </w:rPr>
      </w:pPr>
      <w:r w:rsidRPr="003D640B">
        <w:rPr>
          <w:rFonts w:ascii="Book Antiqua" w:hAnsi="Book Antiqua"/>
        </w:rPr>
        <w:t>2.</w:t>
      </w:r>
      <w:r w:rsidRPr="003D640B">
        <w:rPr>
          <w:rFonts w:ascii="Book Antiqua" w:hAnsi="Book Antiqua"/>
        </w:rPr>
        <w:tab/>
        <w:t>One PTC crop – Burgess Buttercup.</w:t>
      </w:r>
    </w:p>
    <w:p w:rsidR="00D033E9" w:rsidRPr="003D640B" w:rsidRDefault="00D033E9" w:rsidP="00D033E9">
      <w:pPr>
        <w:ind w:left="360" w:hanging="360"/>
        <w:rPr>
          <w:rFonts w:ascii="Book Antiqua" w:hAnsi="Book Antiqua"/>
        </w:rPr>
      </w:pPr>
    </w:p>
    <w:p w:rsidR="00D033E9" w:rsidRPr="003D640B" w:rsidRDefault="00D033E9" w:rsidP="00D033E9">
      <w:pPr>
        <w:ind w:left="360" w:hanging="360"/>
        <w:rPr>
          <w:rFonts w:ascii="Book Antiqua" w:hAnsi="Book Antiqua"/>
        </w:rPr>
      </w:pPr>
      <w:r w:rsidRPr="003D640B">
        <w:rPr>
          <w:rFonts w:ascii="Book Antiqua" w:hAnsi="Book Antiqua"/>
        </w:rPr>
        <w:t>3.</w:t>
      </w:r>
      <w:r w:rsidRPr="003D640B">
        <w:rPr>
          <w:rFonts w:ascii="Book Antiqua" w:hAnsi="Book Antiqua"/>
        </w:rPr>
        <w:tab/>
        <w:t>Trap boards will be placed between the PTC and desired crop after removal of the row cover.</w:t>
      </w:r>
    </w:p>
    <w:p w:rsidR="00D033E9" w:rsidRPr="003D640B" w:rsidRDefault="00D033E9" w:rsidP="00D033E9">
      <w:pPr>
        <w:tabs>
          <w:tab w:val="left" w:pos="360"/>
        </w:tabs>
        <w:ind w:left="360" w:hanging="360"/>
        <w:rPr>
          <w:rFonts w:ascii="Book Antiqua" w:hAnsi="Book Antiqua"/>
        </w:rPr>
      </w:pPr>
    </w:p>
    <w:p w:rsidR="00D033E9" w:rsidRPr="003D640B" w:rsidRDefault="00D033E9" w:rsidP="00D033E9">
      <w:pPr>
        <w:tabs>
          <w:tab w:val="left" w:pos="360"/>
        </w:tabs>
        <w:ind w:left="360" w:hanging="360"/>
        <w:rPr>
          <w:rFonts w:ascii="Book Antiqua" w:hAnsi="Book Antiqua"/>
        </w:rPr>
      </w:pPr>
      <w:r w:rsidRPr="003D640B">
        <w:rPr>
          <w:rFonts w:ascii="Book Antiqua" w:hAnsi="Book Antiqua"/>
        </w:rPr>
        <w:t xml:space="preserve">4. </w:t>
      </w:r>
      <w:r w:rsidRPr="003D640B">
        <w:rPr>
          <w:rFonts w:ascii="Book Antiqua" w:hAnsi="Book Antiqua"/>
        </w:rPr>
        <w:tab/>
        <w:t>Scouting will start upon removal of the row cover, weekly, either early AM or late PM.</w:t>
      </w:r>
    </w:p>
    <w:p w:rsidR="00D033E9" w:rsidRPr="003D640B" w:rsidRDefault="00D033E9" w:rsidP="00D033E9">
      <w:pPr>
        <w:tabs>
          <w:tab w:val="left" w:pos="360"/>
        </w:tabs>
        <w:ind w:left="360" w:hanging="360"/>
        <w:rPr>
          <w:rFonts w:ascii="Book Antiqua" w:hAnsi="Book Antiqua"/>
        </w:rPr>
      </w:pPr>
    </w:p>
    <w:p w:rsidR="00D033E9" w:rsidRPr="003D640B" w:rsidRDefault="00D033E9" w:rsidP="00D033E9">
      <w:pPr>
        <w:tabs>
          <w:tab w:val="left" w:pos="360"/>
        </w:tabs>
        <w:ind w:left="360" w:hanging="360"/>
        <w:rPr>
          <w:rFonts w:ascii="Book Antiqua" w:hAnsi="Book Antiqua"/>
        </w:rPr>
      </w:pPr>
      <w:r w:rsidRPr="003D640B">
        <w:rPr>
          <w:rFonts w:ascii="Book Antiqua" w:hAnsi="Book Antiqua"/>
        </w:rPr>
        <w:t>5.</w:t>
      </w:r>
      <w:r w:rsidRPr="003D640B">
        <w:rPr>
          <w:rFonts w:ascii="Book Antiqua" w:hAnsi="Book Antiqua"/>
        </w:rPr>
        <w:tab/>
        <w:t>The PTC crop will be flamed when thresholds of SB and/or CB are met.</w:t>
      </w:r>
    </w:p>
    <w:p w:rsidR="00D033E9" w:rsidRPr="003D640B" w:rsidRDefault="00D033E9" w:rsidP="00D033E9">
      <w:pPr>
        <w:tabs>
          <w:tab w:val="left" w:pos="360"/>
        </w:tabs>
        <w:ind w:left="360" w:hanging="360"/>
        <w:rPr>
          <w:rFonts w:ascii="Book Antiqua" w:hAnsi="Book Antiqua"/>
        </w:rPr>
      </w:pPr>
    </w:p>
    <w:p w:rsidR="00D033E9" w:rsidRPr="003D640B" w:rsidRDefault="00D033E9" w:rsidP="00D033E9">
      <w:pPr>
        <w:tabs>
          <w:tab w:val="left" w:pos="360"/>
        </w:tabs>
        <w:ind w:left="360" w:hanging="360"/>
        <w:rPr>
          <w:rFonts w:ascii="Book Antiqua" w:hAnsi="Book Antiqua"/>
        </w:rPr>
      </w:pPr>
      <w:r w:rsidRPr="003D640B">
        <w:rPr>
          <w:rFonts w:ascii="Book Antiqua" w:hAnsi="Book Antiqua"/>
        </w:rPr>
        <w:t>6.</w:t>
      </w:r>
      <w:r w:rsidRPr="003D640B">
        <w:rPr>
          <w:rFonts w:ascii="Book Antiqua" w:hAnsi="Book Antiqua"/>
        </w:rPr>
        <w:tab/>
        <w:t>Harvest yields will be expressed in pounds per row foot, comparing the Avalon experimental planting with the Avalon control planting. Yields will be separated in two groups: “culls” and “marketable for distribution”.</w:t>
      </w:r>
    </w:p>
    <w:p w:rsidR="00D033E9" w:rsidRPr="003D640B" w:rsidRDefault="00D033E9" w:rsidP="00D033E9">
      <w:pPr>
        <w:rPr>
          <w:rFonts w:ascii="Book Antiqua" w:hAnsi="Book Antiqua"/>
        </w:rPr>
      </w:pPr>
    </w:p>
    <w:p w:rsidR="00D033E9" w:rsidRPr="003D640B" w:rsidRDefault="00D033E9" w:rsidP="00D033E9">
      <w:pPr>
        <w:rPr>
          <w:rFonts w:ascii="Book Antiqua" w:hAnsi="Book Antiqua" w:cs="Arial"/>
        </w:rPr>
      </w:pPr>
      <w:r w:rsidRPr="003D640B">
        <w:rPr>
          <w:rFonts w:ascii="Book Antiqua" w:hAnsi="Book Antiqua" w:cs="Arial"/>
        </w:rPr>
        <w:t>We prepared our fields for the winter squash planting 5 days before actual planting. We blind cultivated the beds, and applied drip tape with biodegradable mulch (</w:t>
      </w:r>
      <w:proofErr w:type="spellStart"/>
      <w:r w:rsidRPr="003D640B">
        <w:rPr>
          <w:rFonts w:ascii="Book Antiqua" w:hAnsi="Book Antiqua" w:cs="Arial"/>
        </w:rPr>
        <w:t>Matter</w:t>
      </w:r>
      <w:r>
        <w:rPr>
          <w:rFonts w:ascii="Book Antiqua" w:hAnsi="Book Antiqua" w:cs="Arial"/>
        </w:rPr>
        <w:t>Bi</w:t>
      </w:r>
      <w:proofErr w:type="spellEnd"/>
      <w:r w:rsidRPr="003D640B">
        <w:rPr>
          <w:rFonts w:ascii="Book Antiqua" w:hAnsi="Book Antiqua" w:cs="Arial"/>
        </w:rPr>
        <w:t xml:space="preserve">, </w:t>
      </w:r>
      <w:proofErr w:type="spellStart"/>
      <w:r w:rsidRPr="003D640B">
        <w:rPr>
          <w:rFonts w:ascii="Book Antiqua" w:hAnsi="Book Antiqua" w:cs="Arial"/>
        </w:rPr>
        <w:t>Biotello</w:t>
      </w:r>
      <w:proofErr w:type="spellEnd"/>
      <w:r w:rsidRPr="003D640B">
        <w:rPr>
          <w:rFonts w:ascii="Book Antiqua" w:hAnsi="Book Antiqua" w:cs="Arial"/>
        </w:rPr>
        <w:t xml:space="preserve">, a corn-starch based mulch) using a Holland </w:t>
      </w:r>
      <w:proofErr w:type="spellStart"/>
      <w:r w:rsidRPr="003D640B">
        <w:rPr>
          <w:rFonts w:ascii="Book Antiqua" w:hAnsi="Book Antiqua" w:cs="Arial"/>
        </w:rPr>
        <w:t>Transplanter</w:t>
      </w:r>
      <w:proofErr w:type="spellEnd"/>
      <w:r w:rsidRPr="003D640B">
        <w:rPr>
          <w:rFonts w:ascii="Book Antiqua" w:hAnsi="Book Antiqua" w:cs="Arial"/>
        </w:rPr>
        <w:t xml:space="preserve"> mulch and drip-tape layer. We seeded the winter squash using a </w:t>
      </w:r>
      <w:proofErr w:type="spellStart"/>
      <w:r w:rsidRPr="003D640B">
        <w:rPr>
          <w:rFonts w:ascii="Book Antiqua" w:hAnsi="Book Antiqua" w:cs="Arial"/>
        </w:rPr>
        <w:t>Rainflo</w:t>
      </w:r>
      <w:proofErr w:type="spellEnd"/>
      <w:r w:rsidRPr="003D640B">
        <w:rPr>
          <w:rFonts w:ascii="Book Antiqua" w:hAnsi="Book Antiqua" w:cs="Arial"/>
        </w:rPr>
        <w:t xml:space="preserve"> waterwheel </w:t>
      </w:r>
      <w:proofErr w:type="spellStart"/>
      <w:r w:rsidRPr="003D640B">
        <w:rPr>
          <w:rFonts w:ascii="Book Antiqua" w:hAnsi="Book Antiqua" w:cs="Arial"/>
        </w:rPr>
        <w:t>transplanter</w:t>
      </w:r>
      <w:proofErr w:type="spellEnd"/>
      <w:r w:rsidRPr="003D640B">
        <w:rPr>
          <w:rFonts w:ascii="Book Antiqua" w:hAnsi="Book Antiqua" w:cs="Arial"/>
        </w:rPr>
        <w:t xml:space="preserve"> with 24” water wheel, single row on 5’4” on center. The experimental field was 5</w:t>
      </w:r>
      <w:r>
        <w:rPr>
          <w:rFonts w:ascii="Book Antiqua" w:hAnsi="Book Antiqua" w:cs="Arial"/>
        </w:rPr>
        <w:t xml:space="preserve"> </w:t>
      </w:r>
      <w:r w:rsidRPr="003D640B">
        <w:rPr>
          <w:rFonts w:ascii="Book Antiqua" w:hAnsi="Book Antiqua" w:cs="Arial"/>
        </w:rPr>
        <w:t>rows wide, perimeter planted with Burgess Buttercup (40’ long bed, 48 hills in total), with 3 rows of Avalon</w:t>
      </w:r>
      <w:r>
        <w:rPr>
          <w:rFonts w:ascii="Book Antiqua" w:hAnsi="Book Antiqua" w:cs="Arial"/>
        </w:rPr>
        <w:t xml:space="preserve"> B</w:t>
      </w:r>
      <w:r w:rsidRPr="003D640B">
        <w:rPr>
          <w:rFonts w:ascii="Book Antiqua" w:hAnsi="Book Antiqua" w:cs="Arial"/>
        </w:rPr>
        <w:t xml:space="preserve">utternut inside (18 hills per row). The control planting consisted of 5 rows of Avalon </w:t>
      </w:r>
      <w:r>
        <w:rPr>
          <w:rFonts w:ascii="Book Antiqua" w:hAnsi="Book Antiqua" w:cs="Arial"/>
        </w:rPr>
        <w:t>B</w:t>
      </w:r>
      <w:r w:rsidRPr="003D640B">
        <w:rPr>
          <w:rFonts w:ascii="Book Antiqua" w:hAnsi="Book Antiqua" w:cs="Arial"/>
        </w:rPr>
        <w:t>utternut.</w:t>
      </w:r>
    </w:p>
    <w:p w:rsidR="00D033E9" w:rsidRPr="003D640B" w:rsidRDefault="00D033E9" w:rsidP="00D033E9">
      <w:pPr>
        <w:rPr>
          <w:rFonts w:ascii="Book Antiqua" w:hAnsi="Book Antiqua" w:cs="Arial"/>
        </w:rPr>
      </w:pPr>
    </w:p>
    <w:p w:rsidR="00D033E9" w:rsidRPr="003D640B" w:rsidRDefault="00D033E9" w:rsidP="00D033E9">
      <w:pPr>
        <w:rPr>
          <w:rFonts w:ascii="Book Antiqua" w:hAnsi="Book Antiqua" w:cs="Arial"/>
        </w:rPr>
      </w:pPr>
      <w:r w:rsidRPr="003D640B">
        <w:rPr>
          <w:rFonts w:ascii="Book Antiqua" w:hAnsi="Book Antiqua" w:cs="Arial"/>
        </w:rPr>
        <w:t>We decided to use the biodegradable mulch vs. mechanical cultivation – the biodegradable mulch ‘shrinks’ over the soil, and would probably allow flaming when needed. We also liked to try the biodegradable mulch. Some of the farmers in our network reported very good results (for matter of weed control, as well as bio-degradability), and we liked to verify their findings on our farm.</w:t>
      </w:r>
    </w:p>
    <w:p w:rsidR="00D033E9" w:rsidRPr="003D640B" w:rsidRDefault="00D033E9" w:rsidP="00D033E9">
      <w:pPr>
        <w:rPr>
          <w:rFonts w:ascii="Book Antiqua" w:hAnsi="Book Antiqua" w:cs="Arial"/>
        </w:rPr>
      </w:pPr>
    </w:p>
    <w:p w:rsidR="00D033E9" w:rsidRPr="003D640B" w:rsidRDefault="00D033E9" w:rsidP="00D033E9">
      <w:pPr>
        <w:rPr>
          <w:rFonts w:ascii="Book Antiqua" w:hAnsi="Book Antiqua" w:cs="Arial"/>
        </w:rPr>
      </w:pPr>
      <w:r w:rsidRPr="003D640B">
        <w:rPr>
          <w:rFonts w:ascii="Book Antiqua" w:hAnsi="Book Antiqua" w:cs="Arial"/>
        </w:rPr>
        <w:t>Since the historic SB and CB pressure on our farm is quite low, we decided not to put row cover on the planting. Not using row cover saved us approximately 2 man-hours per bed, and verified by our first scouting July 21 (see results, table 2, appendix)</w:t>
      </w:r>
      <w:proofErr w:type="gramStart"/>
      <w:r w:rsidRPr="003D640B">
        <w:rPr>
          <w:rFonts w:ascii="Book Antiqua" w:hAnsi="Book Antiqua" w:cs="Arial"/>
        </w:rPr>
        <w:t>,</w:t>
      </w:r>
      <w:proofErr w:type="gramEnd"/>
      <w:r w:rsidRPr="003D640B">
        <w:rPr>
          <w:rFonts w:ascii="Book Antiqua" w:hAnsi="Book Antiqua" w:cs="Arial"/>
        </w:rPr>
        <w:t xml:space="preserve"> no bug pressures would have been </w:t>
      </w:r>
      <w:r>
        <w:rPr>
          <w:rFonts w:ascii="Book Antiqua" w:hAnsi="Book Antiqua" w:cs="Arial"/>
        </w:rPr>
        <w:t>deterred</w:t>
      </w:r>
      <w:r w:rsidRPr="003D640B">
        <w:rPr>
          <w:rFonts w:ascii="Book Antiqua" w:hAnsi="Book Antiqua" w:cs="Arial"/>
        </w:rPr>
        <w:t>. In addition, we planted later in the season to reduce storage time (the time between harvest and distribution to our CSA), and we were concerned that the row cover would result in temperatures not conductive to the germination of winter squash.</w:t>
      </w:r>
    </w:p>
    <w:p w:rsidR="00D033E9" w:rsidRPr="003D640B" w:rsidRDefault="00D033E9" w:rsidP="00D033E9">
      <w:pPr>
        <w:rPr>
          <w:rFonts w:ascii="Book Antiqua" w:hAnsi="Book Antiqua" w:cs="Arial"/>
        </w:rPr>
      </w:pPr>
    </w:p>
    <w:p w:rsidR="00D033E9" w:rsidRDefault="00D033E9" w:rsidP="00D033E9">
      <w:pPr>
        <w:rPr>
          <w:rFonts w:ascii="Book Antiqua" w:hAnsi="Book Antiqua" w:cs="Arial"/>
        </w:rPr>
      </w:pPr>
      <w:r>
        <w:rPr>
          <w:rFonts w:ascii="Book Antiqua" w:hAnsi="Book Antiqua" w:cs="Arial"/>
        </w:rPr>
        <w:t>Because n</w:t>
      </w:r>
      <w:r w:rsidRPr="003D640B">
        <w:rPr>
          <w:rFonts w:ascii="Book Antiqua" w:hAnsi="Book Antiqua" w:cs="Arial"/>
        </w:rPr>
        <w:t>o SB or CB was found</w:t>
      </w:r>
      <w:r>
        <w:rPr>
          <w:rFonts w:ascii="Book Antiqua" w:hAnsi="Book Antiqua" w:cs="Arial"/>
        </w:rPr>
        <w:t xml:space="preserve"> under the trap boards in 2007</w:t>
      </w:r>
      <w:proofErr w:type="gramStart"/>
      <w:r>
        <w:rPr>
          <w:rFonts w:ascii="Book Antiqua" w:hAnsi="Book Antiqua" w:cs="Arial"/>
        </w:rPr>
        <w:t xml:space="preserve">, </w:t>
      </w:r>
      <w:r w:rsidRPr="003D640B">
        <w:rPr>
          <w:rFonts w:ascii="Book Antiqua" w:hAnsi="Book Antiqua" w:cs="Arial"/>
        </w:rPr>
        <w:t xml:space="preserve"> we</w:t>
      </w:r>
      <w:proofErr w:type="gramEnd"/>
      <w:r w:rsidRPr="003D640B">
        <w:rPr>
          <w:rFonts w:ascii="Book Antiqua" w:hAnsi="Book Antiqua" w:cs="Arial"/>
        </w:rPr>
        <w:t xml:space="preserve"> decided not to use the trap boards</w:t>
      </w:r>
      <w:r>
        <w:rPr>
          <w:rFonts w:ascii="Book Antiqua" w:hAnsi="Book Antiqua" w:cs="Arial"/>
        </w:rPr>
        <w:t xml:space="preserve"> during the 2008 growing season </w:t>
      </w:r>
      <w:r w:rsidRPr="003D640B">
        <w:rPr>
          <w:rFonts w:ascii="Book Antiqua" w:hAnsi="Book Antiqua" w:cs="Arial"/>
        </w:rPr>
        <w:t xml:space="preserve">. </w:t>
      </w:r>
    </w:p>
    <w:p w:rsidR="00D033E9" w:rsidRPr="003D640B" w:rsidRDefault="00D033E9" w:rsidP="00D033E9">
      <w:pPr>
        <w:rPr>
          <w:rFonts w:ascii="Book Antiqua" w:hAnsi="Book Antiqua" w:cs="Arial"/>
        </w:rPr>
      </w:pPr>
    </w:p>
    <w:p w:rsidR="00D033E9" w:rsidRPr="003D640B" w:rsidRDefault="00D033E9" w:rsidP="00D033E9">
      <w:pPr>
        <w:rPr>
          <w:rFonts w:ascii="Book Antiqua" w:hAnsi="Book Antiqua" w:cs="Arial"/>
        </w:rPr>
      </w:pPr>
      <w:r w:rsidRPr="003D640B">
        <w:rPr>
          <w:rFonts w:ascii="Book Antiqua" w:hAnsi="Book Antiqua" w:cs="Arial"/>
        </w:rPr>
        <w:t>We started scouting July 21, 2008 after the first flowers emerged from the winter squash planting. Scouting took approximately 10 minutes per session. We did not scout enough SB or CB to exceed our pre-set threshold for flaming. We stopped scouting for SB and CB after the plants started to send out runners and it became hard, if not impossible, to distinguish between plants (see pictures in appendix).</w:t>
      </w:r>
    </w:p>
    <w:p w:rsidR="00D033E9" w:rsidRPr="003D640B" w:rsidRDefault="00D033E9" w:rsidP="00D033E9">
      <w:pPr>
        <w:rPr>
          <w:rFonts w:ascii="Book Antiqua" w:hAnsi="Book Antiqua" w:cs="Arial"/>
        </w:rPr>
      </w:pPr>
    </w:p>
    <w:p w:rsidR="00D033E9" w:rsidRPr="003D640B" w:rsidRDefault="00D033E9" w:rsidP="00D033E9">
      <w:pPr>
        <w:rPr>
          <w:rFonts w:ascii="Book Antiqua" w:hAnsi="Book Antiqua" w:cs="Arial"/>
        </w:rPr>
      </w:pPr>
      <w:r w:rsidRPr="003D640B">
        <w:rPr>
          <w:rFonts w:ascii="Book Antiqua" w:hAnsi="Book Antiqua" w:cs="Arial"/>
        </w:rPr>
        <w:t xml:space="preserve">We clipped the fruits for field curing on October 11, 2008 and harvested October 16, 2008 (see pictures in appendix). The harvest of our winter squash was initiated by a county wide frost warning, which would have adversely affected the quality of the curing winter squash. Due to the rush harvest, we were not able to weight the squash into the categories proposed. </w:t>
      </w:r>
    </w:p>
    <w:p w:rsidR="00D033E9" w:rsidRPr="003D640B" w:rsidRDefault="00D033E9" w:rsidP="00D033E9">
      <w:pPr>
        <w:rPr>
          <w:rFonts w:ascii="Book Antiqua" w:hAnsi="Book Antiqua" w:cs="Arial"/>
        </w:rPr>
      </w:pPr>
    </w:p>
    <w:p w:rsidR="00D033E9" w:rsidRDefault="00D033E9" w:rsidP="00D033E9">
      <w:pPr>
        <w:pStyle w:val="BodyText"/>
        <w:rPr>
          <w:rFonts w:ascii="Book Antiqua" w:hAnsi="Book Antiqua"/>
          <w:sz w:val="20"/>
        </w:rPr>
      </w:pPr>
    </w:p>
    <w:p w:rsidR="00D033E9" w:rsidRDefault="00D033E9" w:rsidP="00D033E9">
      <w:pPr>
        <w:pStyle w:val="BodyText"/>
        <w:rPr>
          <w:rFonts w:ascii="Book Antiqua" w:hAnsi="Book Antiqua"/>
          <w:b/>
          <w:sz w:val="20"/>
        </w:rPr>
      </w:pPr>
      <w:r>
        <w:rPr>
          <w:rFonts w:ascii="Book Antiqua" w:hAnsi="Book Antiqua"/>
          <w:sz w:val="20"/>
        </w:rPr>
        <w:t>6.</w:t>
      </w:r>
      <w:r>
        <w:rPr>
          <w:rFonts w:ascii="Book Antiqua" w:hAnsi="Book Antiqua"/>
          <w:sz w:val="20"/>
        </w:rPr>
        <w:tab/>
      </w:r>
      <w:r w:rsidRPr="003D640B">
        <w:rPr>
          <w:rFonts w:ascii="Book Antiqua" w:hAnsi="Book Antiqua"/>
          <w:b/>
          <w:sz w:val="20"/>
        </w:rPr>
        <w:t>Results</w:t>
      </w:r>
    </w:p>
    <w:p w:rsidR="00D033E9" w:rsidRDefault="00D033E9" w:rsidP="00D033E9">
      <w:pPr>
        <w:pStyle w:val="BodyText"/>
        <w:rPr>
          <w:rFonts w:ascii="Book Antiqua" w:hAnsi="Book Antiqua"/>
          <w:b/>
          <w:sz w:val="20"/>
        </w:rPr>
      </w:pPr>
    </w:p>
    <w:p w:rsidR="00D033E9" w:rsidRPr="003D640B" w:rsidRDefault="00D033E9" w:rsidP="00D033E9">
      <w:pPr>
        <w:pStyle w:val="BodyText"/>
        <w:rPr>
          <w:rFonts w:ascii="Book Antiqua" w:hAnsi="Book Antiqua"/>
          <w:sz w:val="20"/>
        </w:rPr>
      </w:pPr>
    </w:p>
    <w:p w:rsidR="00D033E9" w:rsidRDefault="00D033E9" w:rsidP="00D033E9">
      <w:pPr>
        <w:pStyle w:val="BodyText"/>
        <w:rPr>
          <w:rFonts w:ascii="Book Antiqua" w:hAnsi="Book Antiqua"/>
          <w:sz w:val="20"/>
        </w:rPr>
      </w:pPr>
      <w:r w:rsidRPr="003D640B">
        <w:rPr>
          <w:rFonts w:ascii="Book Antiqua" w:hAnsi="Book Antiqua"/>
          <w:sz w:val="20"/>
        </w:rPr>
        <w:t>Similarly as reported in our interim report, in the 2008 experimental year we did not flame the trap crop due to a lack of bug pressure in excess of the pre-set flaming thresholds. The continued very low SB and CB pressures at our farm were unexpected – discussions with our technical advisor and others suggested that we could expect increased bug pressures in our 2</w:t>
      </w:r>
      <w:r w:rsidRPr="003D640B">
        <w:rPr>
          <w:rFonts w:ascii="Book Antiqua" w:hAnsi="Book Antiqua"/>
          <w:sz w:val="20"/>
          <w:vertAlign w:val="superscript"/>
        </w:rPr>
        <w:t>nd</w:t>
      </w:r>
      <w:r w:rsidRPr="003D640B">
        <w:rPr>
          <w:rFonts w:ascii="Book Antiqua" w:hAnsi="Book Antiqua"/>
          <w:sz w:val="20"/>
        </w:rPr>
        <w:t xml:space="preserve"> growing year on the farm</w:t>
      </w:r>
      <w:r>
        <w:rPr>
          <w:rFonts w:ascii="Book Antiqua" w:hAnsi="Book Antiqua"/>
          <w:sz w:val="20"/>
        </w:rPr>
        <w:t>.  H</w:t>
      </w:r>
      <w:r w:rsidRPr="003D640B">
        <w:rPr>
          <w:rFonts w:ascii="Book Antiqua" w:hAnsi="Book Antiqua"/>
          <w:sz w:val="20"/>
        </w:rPr>
        <w:t>owever the 2008 scouting results</w:t>
      </w:r>
      <w:r>
        <w:rPr>
          <w:rFonts w:ascii="Book Antiqua" w:hAnsi="Book Antiqua"/>
          <w:sz w:val="20"/>
        </w:rPr>
        <w:t xml:space="preserve"> indicated that SB and CB populations were similar in both years</w:t>
      </w:r>
      <w:r w:rsidRPr="003D640B">
        <w:rPr>
          <w:rFonts w:ascii="Book Antiqua" w:hAnsi="Book Antiqua"/>
          <w:sz w:val="20"/>
        </w:rPr>
        <w:t>.</w:t>
      </w:r>
    </w:p>
    <w:p w:rsidR="00D033E9" w:rsidRPr="003D640B" w:rsidRDefault="00D033E9" w:rsidP="00D033E9">
      <w:pPr>
        <w:pStyle w:val="BodyText"/>
        <w:rPr>
          <w:rFonts w:ascii="Book Antiqua" w:hAnsi="Book Antiqua"/>
          <w:sz w:val="20"/>
        </w:rPr>
      </w:pPr>
    </w:p>
    <w:p w:rsidR="00D033E9" w:rsidRPr="003D640B" w:rsidRDefault="00D033E9" w:rsidP="00D033E9">
      <w:pPr>
        <w:pStyle w:val="BodyText"/>
        <w:rPr>
          <w:rFonts w:ascii="Book Antiqua" w:hAnsi="Book Antiqua"/>
          <w:sz w:val="20"/>
        </w:rPr>
      </w:pPr>
      <w:r w:rsidRPr="003D640B">
        <w:rPr>
          <w:rFonts w:ascii="Book Antiqua" w:hAnsi="Book Antiqua"/>
          <w:sz w:val="20"/>
        </w:rPr>
        <w:t xml:space="preserve">In low bug pressure situations, direct seeding of winter squash works excellent, and saves a tremendous </w:t>
      </w:r>
      <w:r w:rsidRPr="003D640B">
        <w:rPr>
          <w:rFonts w:ascii="Book Antiqua" w:hAnsi="Book Antiqua"/>
          <w:sz w:val="20"/>
        </w:rPr>
        <w:lastRenderedPageBreak/>
        <w:t>amount of labor and space in the propagation greenhouse. Our main objective of planting later in the season than we used to do was to reduce the time between harvest and winter squash distribution to our CSA members, but the higher soil temperatures probably also helped the quick germination and strong growth of our winter squash planting (making the plants possibly less susceptible to SB and CB infestation).</w:t>
      </w:r>
    </w:p>
    <w:p w:rsidR="00D033E9" w:rsidRDefault="00D033E9" w:rsidP="00D033E9">
      <w:pPr>
        <w:pStyle w:val="BodyText"/>
        <w:rPr>
          <w:rFonts w:ascii="Book Antiqua" w:hAnsi="Book Antiqua"/>
          <w:sz w:val="20"/>
        </w:rPr>
      </w:pPr>
    </w:p>
    <w:p w:rsidR="00D033E9" w:rsidRDefault="00D033E9" w:rsidP="00D033E9">
      <w:pPr>
        <w:pStyle w:val="BodyText"/>
        <w:rPr>
          <w:rFonts w:ascii="Book Antiqua" w:hAnsi="Book Antiqua"/>
          <w:b/>
          <w:sz w:val="20"/>
        </w:rPr>
      </w:pPr>
      <w:r>
        <w:rPr>
          <w:rFonts w:ascii="Book Antiqua" w:hAnsi="Book Antiqua"/>
          <w:sz w:val="20"/>
        </w:rPr>
        <w:t>7.</w:t>
      </w:r>
      <w:r>
        <w:rPr>
          <w:rFonts w:ascii="Book Antiqua" w:hAnsi="Book Antiqua"/>
          <w:sz w:val="20"/>
        </w:rPr>
        <w:tab/>
      </w:r>
      <w:r w:rsidRPr="003D640B">
        <w:rPr>
          <w:rFonts w:ascii="Book Antiqua" w:hAnsi="Book Antiqua"/>
          <w:b/>
          <w:sz w:val="20"/>
        </w:rPr>
        <w:t>Conditions</w:t>
      </w:r>
    </w:p>
    <w:p w:rsidR="00D033E9" w:rsidRDefault="00D033E9" w:rsidP="00D033E9">
      <w:pPr>
        <w:pStyle w:val="BodyText"/>
        <w:rPr>
          <w:rFonts w:ascii="Book Antiqua" w:hAnsi="Book Antiqua"/>
          <w:b/>
          <w:sz w:val="20"/>
        </w:rPr>
      </w:pPr>
    </w:p>
    <w:p w:rsidR="00D033E9" w:rsidRPr="003D640B" w:rsidRDefault="00D033E9" w:rsidP="00D033E9">
      <w:pPr>
        <w:pStyle w:val="BodyText"/>
        <w:rPr>
          <w:rFonts w:ascii="Book Antiqua" w:hAnsi="Book Antiqua"/>
          <w:b/>
          <w:sz w:val="20"/>
        </w:rPr>
      </w:pPr>
    </w:p>
    <w:p w:rsidR="00D033E9" w:rsidRPr="00081A23" w:rsidRDefault="00D033E9" w:rsidP="00D033E9">
      <w:pPr>
        <w:rPr>
          <w:rFonts w:ascii="Book Antiqua" w:hAnsi="Book Antiqua" w:cs="Arial"/>
        </w:rPr>
      </w:pPr>
      <w:r w:rsidRPr="00081A23">
        <w:rPr>
          <w:rFonts w:ascii="Book Antiqua" w:hAnsi="Book Antiqua" w:cs="Arial"/>
        </w:rPr>
        <w:t xml:space="preserve">This was our second year growing vegetable crops on our new farm. In 2007, we grew the first cucurbits on the farm. During our 2007 experiment, we noted very small populations of CB and SB. Rotating out of pasture (through a fall cover crop of winter rye) may have affected the historic populations of CB and SB present on the farm (i.e. hibernating in hedgerows, plant debris). </w:t>
      </w:r>
    </w:p>
    <w:p w:rsidR="00D033E9" w:rsidRPr="00081A23" w:rsidRDefault="00D033E9" w:rsidP="00D033E9">
      <w:pPr>
        <w:pStyle w:val="BodyText"/>
        <w:rPr>
          <w:rFonts w:ascii="Book Antiqua" w:hAnsi="Book Antiqua"/>
          <w:sz w:val="20"/>
        </w:rPr>
      </w:pPr>
    </w:p>
    <w:p w:rsidR="00D033E9" w:rsidRPr="00081A23" w:rsidRDefault="00D033E9" w:rsidP="00D033E9">
      <w:pPr>
        <w:pStyle w:val="BodyText"/>
        <w:rPr>
          <w:rFonts w:ascii="Book Antiqua" w:hAnsi="Book Antiqua"/>
          <w:sz w:val="20"/>
        </w:rPr>
      </w:pPr>
      <w:r w:rsidRPr="00081A23">
        <w:rPr>
          <w:rFonts w:ascii="Book Antiqua" w:hAnsi="Book Antiqua"/>
          <w:sz w:val="20"/>
        </w:rPr>
        <w:t>We experienced a significant rain event during the 2</w:t>
      </w:r>
      <w:r w:rsidRPr="00081A23">
        <w:rPr>
          <w:rFonts w:ascii="Book Antiqua" w:hAnsi="Book Antiqua"/>
          <w:sz w:val="20"/>
          <w:vertAlign w:val="superscript"/>
        </w:rPr>
        <w:t>nd</w:t>
      </w:r>
      <w:r w:rsidRPr="00081A23">
        <w:rPr>
          <w:rFonts w:ascii="Book Antiqua" w:hAnsi="Book Antiqua"/>
          <w:sz w:val="20"/>
        </w:rPr>
        <w:t xml:space="preserve"> week of July, 2008. We measured 7 inches of rain in less than 1 week (with one rainfall event of 2 inches in 1.5 hours), resulting in excessive wetness in all fields. We did not notice any adverse effects to our control and experimental planting of winter squash.</w:t>
      </w:r>
    </w:p>
    <w:p w:rsidR="00D033E9" w:rsidRPr="00081A23" w:rsidRDefault="00D033E9" w:rsidP="00D033E9">
      <w:pPr>
        <w:pStyle w:val="BodyText"/>
        <w:rPr>
          <w:rFonts w:ascii="Book Antiqua" w:hAnsi="Book Antiqua"/>
          <w:b/>
          <w:sz w:val="20"/>
        </w:rPr>
      </w:pPr>
    </w:p>
    <w:p w:rsidR="00D033E9" w:rsidRPr="00081A23" w:rsidRDefault="00D033E9" w:rsidP="00D033E9">
      <w:pPr>
        <w:pStyle w:val="BodyText"/>
        <w:rPr>
          <w:rFonts w:ascii="Book Antiqua" w:hAnsi="Book Antiqua"/>
          <w:b/>
          <w:sz w:val="20"/>
        </w:rPr>
      </w:pPr>
      <w:r>
        <w:rPr>
          <w:rFonts w:ascii="Book Antiqua" w:hAnsi="Book Antiqua"/>
          <w:b/>
          <w:sz w:val="20"/>
        </w:rPr>
        <w:t>8.</w:t>
      </w:r>
      <w:r>
        <w:rPr>
          <w:rFonts w:ascii="Book Antiqua" w:hAnsi="Book Antiqua"/>
          <w:b/>
          <w:sz w:val="20"/>
        </w:rPr>
        <w:tab/>
      </w:r>
      <w:r w:rsidRPr="00081A23">
        <w:rPr>
          <w:rFonts w:ascii="Book Antiqua" w:hAnsi="Book Antiqua"/>
          <w:b/>
          <w:sz w:val="20"/>
        </w:rPr>
        <w:t>Economics</w:t>
      </w:r>
    </w:p>
    <w:p w:rsidR="00D033E9" w:rsidRDefault="00D033E9" w:rsidP="00D033E9">
      <w:pPr>
        <w:pStyle w:val="BodyText"/>
        <w:rPr>
          <w:rFonts w:ascii="Book Antiqua" w:hAnsi="Book Antiqua"/>
          <w:sz w:val="20"/>
        </w:rPr>
      </w:pPr>
    </w:p>
    <w:p w:rsidR="00D033E9" w:rsidRPr="00081A23" w:rsidRDefault="00D033E9" w:rsidP="00D033E9">
      <w:pPr>
        <w:ind w:left="720" w:hanging="720"/>
        <w:rPr>
          <w:rFonts w:ascii="Book Antiqua" w:hAnsi="Book Antiqua" w:cs="Arial"/>
        </w:rPr>
      </w:pPr>
      <w:r w:rsidRPr="00081A23">
        <w:rPr>
          <w:rFonts w:ascii="Book Antiqua" w:hAnsi="Book Antiqua" w:cs="Arial"/>
        </w:rPr>
        <w:t>1.</w:t>
      </w:r>
      <w:r w:rsidRPr="00081A23">
        <w:rPr>
          <w:rFonts w:ascii="Book Antiqua" w:hAnsi="Book Antiqua" w:cs="Arial"/>
        </w:rPr>
        <w:tab/>
        <w:t>Scouting takes time, but is restricted to a 5-6 week period after transplanting before the runners become intertwined. At that time it becomes impossible to distinguish between the different winter squash varieties. In 2007, we scouted 8 times, with an average time of 10 minutes per session, in 2008, we scouted 6 times</w:t>
      </w:r>
    </w:p>
    <w:p w:rsidR="00D033E9" w:rsidRPr="00081A23" w:rsidRDefault="00D033E9" w:rsidP="00D033E9">
      <w:pPr>
        <w:ind w:left="720" w:hanging="720"/>
        <w:rPr>
          <w:rFonts w:ascii="Book Antiqua" w:hAnsi="Book Antiqua" w:cs="Arial"/>
        </w:rPr>
      </w:pPr>
    </w:p>
    <w:p w:rsidR="00D033E9" w:rsidRPr="00081A23" w:rsidRDefault="00D033E9" w:rsidP="00D033E9">
      <w:pPr>
        <w:ind w:left="720" w:hanging="720"/>
        <w:rPr>
          <w:rFonts w:ascii="Book Antiqua" w:hAnsi="Book Antiqua" w:cs="Arial"/>
        </w:rPr>
      </w:pPr>
      <w:r w:rsidRPr="00081A23">
        <w:rPr>
          <w:rFonts w:ascii="Book Antiqua" w:hAnsi="Book Antiqua" w:cs="Arial"/>
        </w:rPr>
        <w:t>2.</w:t>
      </w:r>
      <w:r w:rsidRPr="00081A23">
        <w:rPr>
          <w:rFonts w:ascii="Book Antiqua" w:hAnsi="Book Antiqua" w:cs="Arial"/>
        </w:rPr>
        <w:tab/>
        <w:t xml:space="preserve">Blue Hubbard as a trap crop takes a lot of space in a field and is a non-preferred variety with our customers compared to butternut or buttercup types. While we do not have clear data on this, it appeared that the full </w:t>
      </w:r>
      <w:proofErr w:type="spellStart"/>
      <w:r w:rsidRPr="00081A23">
        <w:rPr>
          <w:rFonts w:ascii="Book Antiqua" w:hAnsi="Book Antiqua" w:cs="Arial"/>
        </w:rPr>
        <w:t>vining</w:t>
      </w:r>
      <w:proofErr w:type="spellEnd"/>
      <w:r w:rsidRPr="00081A23">
        <w:rPr>
          <w:rFonts w:ascii="Book Antiqua" w:hAnsi="Book Antiqua" w:cs="Arial"/>
        </w:rPr>
        <w:t xml:space="preserve"> nature of the blue Hubbard into the acorn squash reduced the light exposure for the desired crop, limiting the yields (fruit size and count). .</w:t>
      </w:r>
    </w:p>
    <w:p w:rsidR="00D033E9" w:rsidRPr="00081A23" w:rsidRDefault="00D033E9" w:rsidP="00D033E9">
      <w:pPr>
        <w:ind w:left="720" w:hanging="720"/>
        <w:rPr>
          <w:rFonts w:ascii="Book Antiqua" w:hAnsi="Book Antiqua" w:cs="Arial"/>
        </w:rPr>
      </w:pPr>
    </w:p>
    <w:p w:rsidR="00D033E9" w:rsidRPr="00081A23" w:rsidRDefault="00D033E9" w:rsidP="00D033E9">
      <w:pPr>
        <w:ind w:left="720" w:hanging="720"/>
        <w:rPr>
          <w:rFonts w:ascii="Book Antiqua" w:hAnsi="Book Antiqua" w:cs="Arial"/>
        </w:rPr>
      </w:pPr>
      <w:r w:rsidRPr="00081A23">
        <w:rPr>
          <w:rFonts w:ascii="Book Antiqua" w:hAnsi="Book Antiqua" w:cs="Arial"/>
        </w:rPr>
        <w:t>3.</w:t>
      </w:r>
      <w:r w:rsidRPr="00081A23">
        <w:rPr>
          <w:rFonts w:ascii="Book Antiqua" w:hAnsi="Book Antiqua" w:cs="Arial"/>
        </w:rPr>
        <w:tab/>
        <w:t>Blue Hubbard is a variety in which you may not want to consider growing in a CSA system that works with off-farm distribution sites due to the large size of the fruit and the potential for the use of lots of space in the distribution truck.</w:t>
      </w:r>
    </w:p>
    <w:p w:rsidR="00D033E9" w:rsidRPr="00081A23" w:rsidRDefault="00D033E9" w:rsidP="00D033E9">
      <w:pPr>
        <w:ind w:left="720" w:hanging="720"/>
        <w:rPr>
          <w:rFonts w:ascii="Book Antiqua" w:hAnsi="Book Antiqua" w:cs="Arial"/>
        </w:rPr>
      </w:pPr>
    </w:p>
    <w:p w:rsidR="00D033E9" w:rsidRPr="00081A23" w:rsidRDefault="00D033E9" w:rsidP="00D033E9">
      <w:pPr>
        <w:ind w:left="720" w:hanging="720"/>
        <w:rPr>
          <w:rFonts w:ascii="Book Antiqua" w:hAnsi="Book Antiqua" w:cs="Arial"/>
        </w:rPr>
      </w:pPr>
      <w:r w:rsidRPr="00081A23">
        <w:rPr>
          <w:rFonts w:ascii="Book Antiqua" w:hAnsi="Book Antiqua" w:cs="Arial"/>
        </w:rPr>
        <w:t>4.</w:t>
      </w:r>
      <w:r w:rsidRPr="00081A23">
        <w:rPr>
          <w:rFonts w:ascii="Book Antiqua" w:hAnsi="Book Antiqua" w:cs="Arial"/>
        </w:rPr>
        <w:tab/>
        <w:t>Given the availability of land resources, crop rotations may offer a better and less labor intensive method to control SB and CB than the use of PTC and other control strategies (i.e. flaming, or spraying).</w:t>
      </w:r>
    </w:p>
    <w:p w:rsidR="00D033E9" w:rsidRPr="00081A23" w:rsidRDefault="00D033E9" w:rsidP="00D033E9">
      <w:pPr>
        <w:ind w:left="720" w:hanging="720"/>
        <w:rPr>
          <w:rFonts w:ascii="Book Antiqua" w:hAnsi="Book Antiqua" w:cs="Arial"/>
        </w:rPr>
      </w:pPr>
    </w:p>
    <w:p w:rsidR="00D033E9" w:rsidRPr="00081A23" w:rsidRDefault="00D033E9" w:rsidP="00D033E9">
      <w:pPr>
        <w:ind w:left="720" w:hanging="720"/>
        <w:rPr>
          <w:rFonts w:ascii="Book Antiqua" w:hAnsi="Book Antiqua" w:cs="Arial"/>
        </w:rPr>
      </w:pPr>
      <w:r w:rsidRPr="00081A23">
        <w:rPr>
          <w:rFonts w:ascii="Book Antiqua" w:hAnsi="Book Antiqua" w:cs="Arial"/>
        </w:rPr>
        <w:t>5.</w:t>
      </w:r>
      <w:r w:rsidRPr="00081A23">
        <w:rPr>
          <w:rFonts w:ascii="Book Antiqua" w:hAnsi="Book Antiqua" w:cs="Arial"/>
        </w:rPr>
        <w:tab/>
        <w:t>PTC may give you an opportunity to control a first influx of CB and SB in a winter squash crop. Our success with growing winter squash on our farm has given us the confidence add this crop to the extended CSA season we are offering our members for 2009 (to 22 weeks, from 20 weeks in 2007, and 21 weeks in 2008). With a 200 member CSA, and a ‘per week’ membership fee structure, this adds to the farm income.</w:t>
      </w:r>
    </w:p>
    <w:p w:rsidR="00D033E9" w:rsidRPr="00081A23" w:rsidRDefault="00D033E9" w:rsidP="00D033E9">
      <w:pPr>
        <w:ind w:left="720" w:hanging="720"/>
        <w:rPr>
          <w:rFonts w:ascii="Book Antiqua" w:hAnsi="Book Antiqua" w:cs="Arial"/>
        </w:rPr>
      </w:pPr>
    </w:p>
    <w:p w:rsidR="00D033E9" w:rsidRPr="00081A23" w:rsidRDefault="00D033E9" w:rsidP="00D033E9">
      <w:pPr>
        <w:ind w:left="720" w:hanging="720"/>
        <w:rPr>
          <w:rFonts w:ascii="Book Antiqua" w:hAnsi="Book Antiqua" w:cs="Arial"/>
        </w:rPr>
      </w:pPr>
      <w:r w:rsidRPr="00081A23">
        <w:rPr>
          <w:rFonts w:ascii="Book Antiqua" w:hAnsi="Book Antiqua" w:cs="Arial"/>
        </w:rPr>
        <w:t>6.</w:t>
      </w:r>
      <w:r w:rsidRPr="00081A23">
        <w:rPr>
          <w:rFonts w:ascii="Book Antiqua" w:hAnsi="Book Antiqua" w:cs="Arial"/>
        </w:rPr>
        <w:tab/>
        <w:t>In our grant proposal we described the hand picking we used to do on our previous farm to control for SB and CB, which took over 1 hour/day with two people in the peak of the SB and CB season. At our new farm, this activity is no longer necessary.</w:t>
      </w:r>
    </w:p>
    <w:p w:rsidR="00D033E9" w:rsidRPr="00081A23" w:rsidRDefault="00D033E9" w:rsidP="00D033E9">
      <w:pPr>
        <w:ind w:left="720" w:hanging="720"/>
        <w:rPr>
          <w:rFonts w:ascii="Book Antiqua" w:hAnsi="Book Antiqua" w:cs="Arial"/>
        </w:rPr>
      </w:pPr>
    </w:p>
    <w:p w:rsidR="00D033E9" w:rsidRPr="00081A23" w:rsidRDefault="00D033E9" w:rsidP="00D033E9">
      <w:pPr>
        <w:ind w:left="720" w:hanging="720"/>
        <w:rPr>
          <w:rFonts w:ascii="Book Antiqua" w:hAnsi="Book Antiqua" w:cs="Arial"/>
        </w:rPr>
      </w:pPr>
      <w:r w:rsidRPr="00081A23">
        <w:rPr>
          <w:rFonts w:ascii="Book Antiqua" w:hAnsi="Book Antiqua" w:cs="Arial"/>
        </w:rPr>
        <w:t>7.</w:t>
      </w:r>
      <w:r w:rsidRPr="00081A23">
        <w:rPr>
          <w:rFonts w:ascii="Book Antiqua" w:hAnsi="Book Antiqua" w:cs="Arial"/>
        </w:rPr>
        <w:tab/>
        <w:t xml:space="preserve">Direct planting saves labor and space in propagation greenhouse. </w:t>
      </w:r>
      <w:r>
        <w:rPr>
          <w:rFonts w:ascii="Book Antiqua" w:hAnsi="Book Antiqua" w:cs="Arial"/>
        </w:rPr>
        <w:t>Field germination of winter squash seems unproblematic when s</w:t>
      </w:r>
      <w:r w:rsidRPr="00081A23">
        <w:rPr>
          <w:rFonts w:ascii="Book Antiqua" w:hAnsi="Book Antiqua" w:cs="Arial"/>
        </w:rPr>
        <w:t>oil temperatures are quite high.</w:t>
      </w:r>
    </w:p>
    <w:p w:rsidR="00D033E9" w:rsidRPr="00081A23" w:rsidRDefault="00D033E9" w:rsidP="00D033E9">
      <w:pPr>
        <w:pStyle w:val="BodyText"/>
        <w:rPr>
          <w:rFonts w:ascii="Book Antiqua" w:hAnsi="Book Antiqua"/>
          <w:sz w:val="20"/>
        </w:rPr>
      </w:pPr>
    </w:p>
    <w:p w:rsidR="00D033E9" w:rsidRDefault="00D033E9" w:rsidP="00D033E9">
      <w:pPr>
        <w:pStyle w:val="BodyText"/>
        <w:rPr>
          <w:rFonts w:ascii="Book Antiqua" w:hAnsi="Book Antiqua"/>
          <w:sz w:val="20"/>
        </w:rPr>
      </w:pPr>
    </w:p>
    <w:p w:rsidR="00D033E9" w:rsidRPr="004447DD" w:rsidRDefault="00D033E9" w:rsidP="00D033E9">
      <w:pPr>
        <w:pStyle w:val="BodyText"/>
        <w:rPr>
          <w:rFonts w:ascii="Book Antiqua" w:hAnsi="Book Antiqua"/>
          <w:b/>
          <w:bCs/>
          <w:sz w:val="20"/>
        </w:rPr>
      </w:pPr>
      <w:r w:rsidRPr="004447DD">
        <w:rPr>
          <w:rFonts w:ascii="Book Antiqua" w:hAnsi="Book Antiqua"/>
          <w:b/>
          <w:bCs/>
          <w:sz w:val="20"/>
        </w:rPr>
        <w:lastRenderedPageBreak/>
        <w:t>9.</w:t>
      </w:r>
      <w:r w:rsidRPr="004447DD">
        <w:rPr>
          <w:rFonts w:ascii="Book Antiqua" w:hAnsi="Book Antiqua"/>
          <w:b/>
          <w:bCs/>
          <w:sz w:val="20"/>
        </w:rPr>
        <w:tab/>
        <w:t>Assessment</w:t>
      </w:r>
    </w:p>
    <w:p w:rsidR="00D033E9" w:rsidRPr="00081A23" w:rsidRDefault="00D033E9" w:rsidP="00D033E9">
      <w:pPr>
        <w:pStyle w:val="BodyText"/>
        <w:rPr>
          <w:rFonts w:ascii="Book Antiqua" w:hAnsi="Book Antiqua"/>
          <w:sz w:val="20"/>
        </w:rPr>
      </w:pPr>
    </w:p>
    <w:p w:rsidR="00D033E9" w:rsidRPr="00081A23" w:rsidRDefault="00D033E9" w:rsidP="00D033E9">
      <w:pPr>
        <w:pStyle w:val="BodyText"/>
        <w:rPr>
          <w:rFonts w:ascii="Book Antiqua" w:hAnsi="Book Antiqua"/>
          <w:sz w:val="20"/>
        </w:rPr>
      </w:pPr>
      <w:r w:rsidRPr="00081A23">
        <w:rPr>
          <w:rFonts w:ascii="Book Antiqua" w:hAnsi="Book Antiqua"/>
          <w:sz w:val="20"/>
        </w:rPr>
        <w:t xml:space="preserve">In this project we attempted to control SB and CB with PTC and flaming. We anticipated similar bug pressures as historically encountered on our previous farm. While growing the same winter squash variety as our cash crop, the bug pressure on our new farm </w:t>
      </w:r>
      <w:r>
        <w:rPr>
          <w:rFonts w:ascii="Book Antiqua" w:hAnsi="Book Antiqua"/>
          <w:sz w:val="20"/>
        </w:rPr>
        <w:t>has been very low to negligible</w:t>
      </w:r>
      <w:r w:rsidRPr="00081A23">
        <w:rPr>
          <w:rFonts w:ascii="Book Antiqua" w:hAnsi="Book Antiqua"/>
          <w:sz w:val="20"/>
        </w:rPr>
        <w:t>.</w:t>
      </w:r>
    </w:p>
    <w:p w:rsidR="00D033E9" w:rsidRPr="00081A23" w:rsidRDefault="00D033E9" w:rsidP="00D033E9">
      <w:pPr>
        <w:pStyle w:val="BodyText"/>
        <w:rPr>
          <w:rFonts w:ascii="Book Antiqua" w:hAnsi="Book Antiqua"/>
          <w:sz w:val="20"/>
        </w:rPr>
      </w:pPr>
    </w:p>
    <w:p w:rsidR="00D033E9" w:rsidRPr="00081A23" w:rsidRDefault="00D033E9" w:rsidP="00D033E9">
      <w:pPr>
        <w:pStyle w:val="BodyText"/>
        <w:rPr>
          <w:rFonts w:ascii="Book Antiqua" w:hAnsi="Book Antiqua"/>
          <w:sz w:val="20"/>
        </w:rPr>
      </w:pPr>
      <w:r w:rsidRPr="00081A23">
        <w:rPr>
          <w:rFonts w:ascii="Book Antiqua" w:hAnsi="Book Antiqua"/>
          <w:sz w:val="20"/>
        </w:rPr>
        <w:t>We think that the low bug pressure may be a result of the following:</w:t>
      </w:r>
    </w:p>
    <w:p w:rsidR="00D033E9" w:rsidRPr="00081A23" w:rsidRDefault="00D033E9" w:rsidP="00D033E9">
      <w:pPr>
        <w:pStyle w:val="BodyText"/>
        <w:rPr>
          <w:rFonts w:ascii="Book Antiqua" w:hAnsi="Book Antiqua"/>
          <w:sz w:val="20"/>
        </w:rPr>
      </w:pPr>
    </w:p>
    <w:p w:rsidR="00D033E9" w:rsidRPr="00081A23" w:rsidRDefault="00D033E9" w:rsidP="00D033E9">
      <w:pPr>
        <w:pStyle w:val="BodyText"/>
        <w:ind w:left="720" w:hanging="720"/>
        <w:rPr>
          <w:rFonts w:ascii="Book Antiqua" w:hAnsi="Book Antiqua"/>
          <w:sz w:val="20"/>
        </w:rPr>
      </w:pPr>
      <w:r w:rsidRPr="00081A23">
        <w:rPr>
          <w:rFonts w:ascii="Book Antiqua" w:hAnsi="Book Antiqua"/>
          <w:sz w:val="20"/>
        </w:rPr>
        <w:t>A.</w:t>
      </w:r>
      <w:r w:rsidRPr="00081A23">
        <w:rPr>
          <w:rFonts w:ascii="Book Antiqua" w:hAnsi="Book Antiqua"/>
          <w:sz w:val="20"/>
        </w:rPr>
        <w:tab/>
        <w:t xml:space="preserve">We took into vegetable production haying fields, (for the 2007 experimental year), with a </w:t>
      </w:r>
      <w:r w:rsidRPr="00081A23">
        <w:rPr>
          <w:rFonts w:ascii="Book Antiqua" w:hAnsi="Book Antiqua"/>
          <w:sz w:val="20"/>
        </w:rPr>
        <w:tab/>
        <w:t>low or non-existent historic population of SB and CB;</w:t>
      </w:r>
    </w:p>
    <w:p w:rsidR="00D033E9" w:rsidRPr="00081A23" w:rsidRDefault="00D033E9" w:rsidP="00D033E9">
      <w:pPr>
        <w:pStyle w:val="BodyText"/>
        <w:ind w:left="720" w:hanging="720"/>
        <w:rPr>
          <w:rFonts w:ascii="Book Antiqua" w:hAnsi="Book Antiqua"/>
          <w:sz w:val="20"/>
        </w:rPr>
      </w:pPr>
      <w:r w:rsidRPr="00081A23">
        <w:rPr>
          <w:rFonts w:ascii="Book Antiqua" w:hAnsi="Book Antiqua"/>
          <w:sz w:val="20"/>
        </w:rPr>
        <w:t>B.</w:t>
      </w:r>
      <w:r w:rsidRPr="00081A23">
        <w:rPr>
          <w:rFonts w:ascii="Book Antiqua" w:hAnsi="Book Antiqua"/>
          <w:sz w:val="20"/>
        </w:rPr>
        <w:tab/>
        <w:t xml:space="preserve">Crop rotation may have resulted in low SB and CB pressures for the 2008 growing year </w:t>
      </w:r>
      <w:r w:rsidRPr="00081A23">
        <w:rPr>
          <w:rFonts w:ascii="Book Antiqua" w:hAnsi="Book Antiqua"/>
          <w:sz w:val="20"/>
        </w:rPr>
        <w:tab/>
        <w:t>on the same farm;</w:t>
      </w:r>
    </w:p>
    <w:p w:rsidR="00D033E9" w:rsidRPr="00081A23" w:rsidRDefault="00D033E9" w:rsidP="00D033E9">
      <w:pPr>
        <w:pStyle w:val="BodyText"/>
        <w:rPr>
          <w:rFonts w:ascii="Book Antiqua" w:hAnsi="Book Antiqua"/>
          <w:sz w:val="20"/>
        </w:rPr>
      </w:pPr>
      <w:r w:rsidRPr="00081A23">
        <w:rPr>
          <w:rFonts w:ascii="Book Antiqua" w:hAnsi="Book Antiqua"/>
          <w:sz w:val="20"/>
        </w:rPr>
        <w:t>C.</w:t>
      </w:r>
      <w:r w:rsidRPr="00081A23">
        <w:rPr>
          <w:rFonts w:ascii="Book Antiqua" w:hAnsi="Book Antiqua"/>
          <w:sz w:val="20"/>
        </w:rPr>
        <w:tab/>
        <w:t xml:space="preserve">Soil health issues. </w:t>
      </w:r>
      <w:proofErr w:type="gramStart"/>
      <w:r w:rsidRPr="00081A23">
        <w:rPr>
          <w:rFonts w:ascii="Book Antiqua" w:hAnsi="Book Antiqua"/>
          <w:sz w:val="20"/>
        </w:rPr>
        <w:t xml:space="preserve">Producing vegetables on marginal soils (i.e. clay type soils) results in a </w:t>
      </w:r>
      <w:r w:rsidRPr="00081A23">
        <w:rPr>
          <w:rFonts w:ascii="Book Antiqua" w:hAnsi="Book Antiqua"/>
          <w:sz w:val="20"/>
        </w:rPr>
        <w:tab/>
        <w:t>multitude of problems.</w:t>
      </w:r>
      <w:proofErr w:type="gramEnd"/>
      <w:r w:rsidRPr="00081A23">
        <w:rPr>
          <w:rFonts w:ascii="Book Antiqua" w:hAnsi="Book Antiqua"/>
          <w:sz w:val="20"/>
        </w:rPr>
        <w:t xml:space="preserve"> Even if you start off with healthy transplants, marginal soils may </w:t>
      </w:r>
      <w:r w:rsidRPr="00081A23">
        <w:rPr>
          <w:rFonts w:ascii="Book Antiqua" w:hAnsi="Book Antiqua"/>
          <w:sz w:val="20"/>
        </w:rPr>
        <w:tab/>
        <w:t xml:space="preserve">not be </w:t>
      </w:r>
      <w:r>
        <w:rPr>
          <w:rFonts w:ascii="Book Antiqua" w:hAnsi="Book Antiqua"/>
          <w:sz w:val="20"/>
        </w:rPr>
        <w:tab/>
      </w:r>
      <w:r w:rsidRPr="00081A23">
        <w:rPr>
          <w:rFonts w:ascii="Book Antiqua" w:hAnsi="Book Antiqua"/>
          <w:sz w:val="20"/>
        </w:rPr>
        <w:t xml:space="preserve">conductive to maintain optimum plant health. Poor plant health may result in increased </w:t>
      </w:r>
      <w:r>
        <w:rPr>
          <w:rFonts w:ascii="Book Antiqua" w:hAnsi="Book Antiqua"/>
          <w:sz w:val="20"/>
        </w:rPr>
        <w:tab/>
      </w:r>
      <w:r w:rsidRPr="00081A23">
        <w:rPr>
          <w:rFonts w:ascii="Book Antiqua" w:hAnsi="Book Antiqua"/>
          <w:sz w:val="20"/>
        </w:rPr>
        <w:t xml:space="preserve">attraction of bugs – and poor quality vegetables (if any). </w:t>
      </w:r>
    </w:p>
    <w:p w:rsidR="00D033E9" w:rsidRPr="00081A23" w:rsidRDefault="00D033E9" w:rsidP="00D033E9">
      <w:pPr>
        <w:pStyle w:val="BodyText"/>
        <w:rPr>
          <w:rFonts w:ascii="Book Antiqua" w:hAnsi="Book Antiqua"/>
          <w:sz w:val="20"/>
        </w:rPr>
      </w:pPr>
    </w:p>
    <w:p w:rsidR="00D033E9" w:rsidRPr="00081A23" w:rsidRDefault="00D033E9" w:rsidP="00D033E9">
      <w:pPr>
        <w:pStyle w:val="BodyText"/>
        <w:rPr>
          <w:rFonts w:ascii="Book Antiqua" w:hAnsi="Book Antiqua"/>
          <w:sz w:val="20"/>
        </w:rPr>
      </w:pPr>
      <w:r w:rsidRPr="00081A23">
        <w:rPr>
          <w:rFonts w:ascii="Book Antiqua" w:hAnsi="Book Antiqua"/>
          <w:sz w:val="20"/>
        </w:rPr>
        <w:t>This experiment, as much as we didn’t have a chance to try our flaming method, demonstrated the importance of selecting the best soils reasonably available for commercial vegetable production. In combination with an emphasis on soil testing to set a benchmark for the soil chemistry on the farm (and to maintain or improve on this benchmark), and substantial crop rotations seem important factors for plant health.  Creating a healthy environment for crops may help these crops use their natural defenses against bugs – how these plant defense mechanisms work remain poorly understood, but from a farm economic perspective it could be quite cost effective (considering off-farm inputs and labor) to maintain optimum growing conditions given the soils on is working with, than it is to intervene during the season with flamers, pesticides, etc.</w:t>
      </w:r>
    </w:p>
    <w:p w:rsidR="00D033E9" w:rsidRDefault="00D033E9" w:rsidP="00D033E9">
      <w:pPr>
        <w:pStyle w:val="BodyText"/>
        <w:rPr>
          <w:rFonts w:ascii="Book Antiqua" w:hAnsi="Book Antiqua"/>
          <w:sz w:val="20"/>
        </w:rPr>
      </w:pPr>
    </w:p>
    <w:p w:rsidR="00D033E9" w:rsidRDefault="00D033E9" w:rsidP="00D033E9">
      <w:pPr>
        <w:pStyle w:val="BodyText"/>
        <w:rPr>
          <w:rFonts w:ascii="Book Antiqua" w:hAnsi="Book Antiqua"/>
          <w:sz w:val="20"/>
        </w:rPr>
      </w:pPr>
    </w:p>
    <w:p w:rsidR="00D033E9" w:rsidRPr="00081A23" w:rsidRDefault="00D033E9" w:rsidP="00D033E9">
      <w:pPr>
        <w:pStyle w:val="BodyText"/>
        <w:rPr>
          <w:rFonts w:ascii="Book Antiqua" w:hAnsi="Book Antiqua"/>
          <w:b/>
          <w:sz w:val="20"/>
        </w:rPr>
      </w:pPr>
      <w:r>
        <w:rPr>
          <w:rFonts w:ascii="Book Antiqua" w:hAnsi="Book Antiqua"/>
          <w:sz w:val="20"/>
        </w:rPr>
        <w:t>10.</w:t>
      </w:r>
      <w:r>
        <w:rPr>
          <w:rFonts w:ascii="Book Antiqua" w:hAnsi="Book Antiqua"/>
          <w:sz w:val="20"/>
        </w:rPr>
        <w:tab/>
      </w:r>
      <w:r w:rsidRPr="00081A23">
        <w:rPr>
          <w:rFonts w:ascii="Book Antiqua" w:hAnsi="Book Antiqua"/>
          <w:b/>
          <w:sz w:val="20"/>
        </w:rPr>
        <w:t>Adoption</w:t>
      </w:r>
    </w:p>
    <w:p w:rsidR="00D033E9" w:rsidRDefault="00D033E9" w:rsidP="00D033E9">
      <w:pPr>
        <w:pStyle w:val="BodyText"/>
        <w:rPr>
          <w:rFonts w:ascii="Book Antiqua" w:hAnsi="Book Antiqua"/>
          <w:sz w:val="20"/>
        </w:rPr>
      </w:pPr>
    </w:p>
    <w:p w:rsidR="00D033E9" w:rsidRPr="00081A23" w:rsidRDefault="00D033E9" w:rsidP="00D033E9">
      <w:pPr>
        <w:pStyle w:val="BodyText"/>
        <w:rPr>
          <w:rFonts w:ascii="Book Antiqua" w:hAnsi="Book Antiqua"/>
          <w:sz w:val="20"/>
        </w:rPr>
      </w:pPr>
      <w:r w:rsidRPr="00081A23">
        <w:rPr>
          <w:rFonts w:ascii="Book Antiqua" w:hAnsi="Book Antiqua"/>
          <w:sz w:val="20"/>
        </w:rPr>
        <w:t xml:space="preserve">We are not planning on continuing the PTC experiment/growing practice at this time at our farm. The space available to crop rotation offers ample opportunity to avoid the small SB and CB populations build up from the previous growing year. We are managing our </w:t>
      </w:r>
      <w:proofErr w:type="spellStart"/>
      <w:r w:rsidRPr="00081A23">
        <w:rPr>
          <w:rFonts w:ascii="Book Antiqua" w:hAnsi="Book Antiqua"/>
          <w:sz w:val="20"/>
        </w:rPr>
        <w:t>silty</w:t>
      </w:r>
      <w:proofErr w:type="spellEnd"/>
      <w:r w:rsidRPr="00081A23">
        <w:rPr>
          <w:rFonts w:ascii="Book Antiqua" w:hAnsi="Book Antiqua"/>
          <w:sz w:val="20"/>
        </w:rPr>
        <w:t xml:space="preserve"> loam soils carefully (soil testing, cover crops, rotations) to maintain a healthy soil – which seems to deter bug infestation. </w:t>
      </w:r>
    </w:p>
    <w:p w:rsidR="00D033E9" w:rsidRPr="00081A23" w:rsidRDefault="00D033E9" w:rsidP="00D033E9">
      <w:pPr>
        <w:pStyle w:val="BodyText"/>
        <w:rPr>
          <w:rFonts w:ascii="Book Antiqua" w:hAnsi="Book Antiqua"/>
          <w:sz w:val="20"/>
        </w:rPr>
      </w:pPr>
    </w:p>
    <w:p w:rsidR="00D033E9" w:rsidRPr="00081A23" w:rsidRDefault="00D033E9" w:rsidP="00D033E9">
      <w:pPr>
        <w:pStyle w:val="BodyText"/>
        <w:rPr>
          <w:rFonts w:ascii="Book Antiqua" w:hAnsi="Book Antiqua"/>
          <w:sz w:val="20"/>
        </w:rPr>
      </w:pPr>
      <w:r w:rsidRPr="00081A23">
        <w:rPr>
          <w:rFonts w:ascii="Book Antiqua" w:hAnsi="Book Antiqua"/>
          <w:sz w:val="20"/>
        </w:rPr>
        <w:t>To prevent bug problems from the start is a time saver over interventions like the control of bugs in the trap crop, hand picking etc.</w:t>
      </w:r>
    </w:p>
    <w:p w:rsidR="00D033E9" w:rsidRPr="00081A23" w:rsidRDefault="00D033E9" w:rsidP="00D033E9">
      <w:pPr>
        <w:pStyle w:val="BodyText"/>
        <w:rPr>
          <w:rFonts w:ascii="Book Antiqua" w:hAnsi="Book Antiqua"/>
          <w:sz w:val="20"/>
        </w:rPr>
      </w:pPr>
    </w:p>
    <w:p w:rsidR="00D033E9" w:rsidRPr="00081A23" w:rsidRDefault="00D033E9" w:rsidP="00D033E9">
      <w:pPr>
        <w:pStyle w:val="BodyText"/>
        <w:rPr>
          <w:rFonts w:ascii="Book Antiqua" w:hAnsi="Book Antiqua"/>
          <w:sz w:val="20"/>
        </w:rPr>
      </w:pPr>
    </w:p>
    <w:p w:rsidR="00D033E9" w:rsidRPr="00081A23" w:rsidRDefault="00D033E9" w:rsidP="00D033E9">
      <w:pPr>
        <w:pStyle w:val="BodyText"/>
        <w:rPr>
          <w:rFonts w:ascii="Book Antiqua" w:hAnsi="Book Antiqua"/>
          <w:b/>
          <w:sz w:val="20"/>
        </w:rPr>
      </w:pPr>
      <w:r>
        <w:rPr>
          <w:rFonts w:ascii="Book Antiqua" w:hAnsi="Book Antiqua"/>
          <w:b/>
          <w:sz w:val="20"/>
        </w:rPr>
        <w:t>11.</w:t>
      </w:r>
      <w:r>
        <w:rPr>
          <w:rFonts w:ascii="Book Antiqua" w:hAnsi="Book Antiqua"/>
          <w:b/>
          <w:sz w:val="20"/>
        </w:rPr>
        <w:tab/>
      </w:r>
      <w:r w:rsidRPr="00081A23">
        <w:rPr>
          <w:rFonts w:ascii="Book Antiqua" w:hAnsi="Book Antiqua"/>
          <w:b/>
          <w:sz w:val="20"/>
        </w:rPr>
        <w:t>Outreach</w:t>
      </w:r>
    </w:p>
    <w:p w:rsidR="00D033E9" w:rsidRPr="00081A23" w:rsidRDefault="00D033E9" w:rsidP="00D033E9">
      <w:pPr>
        <w:pStyle w:val="BodyText"/>
        <w:rPr>
          <w:rFonts w:ascii="Book Antiqua" w:hAnsi="Book Antiqua"/>
          <w:sz w:val="20"/>
        </w:rPr>
      </w:pPr>
    </w:p>
    <w:p w:rsidR="00D033E9" w:rsidRPr="00081A23" w:rsidRDefault="00D033E9" w:rsidP="00D033E9">
      <w:pPr>
        <w:pStyle w:val="BodyText"/>
        <w:rPr>
          <w:rFonts w:ascii="Book Antiqua" w:hAnsi="Book Antiqua"/>
          <w:sz w:val="20"/>
        </w:rPr>
      </w:pPr>
      <w:r w:rsidRPr="00081A23">
        <w:rPr>
          <w:rFonts w:ascii="Book Antiqua" w:hAnsi="Book Antiqua"/>
          <w:sz w:val="20"/>
        </w:rPr>
        <w:t>Because of the unexpected circumstances surrounding our experiment (the almost non-existent bug pressure), we never had the opportunity to try the flaming on our trap crop, nor were we able to gather results comparing the trap crop experiment with the controls. We planned on an on-farm workshop in our grant proposal, and presentations at some seminars/conferences. For lack of any presentable results regarding the trap crop experiment, we did not do formal outreach. However, we informally disseminated our findings with this experiment to the farmers in our network.</w:t>
      </w:r>
    </w:p>
    <w:p w:rsidR="00D033E9" w:rsidRPr="00081A23" w:rsidRDefault="00D033E9" w:rsidP="00D033E9">
      <w:pPr>
        <w:pStyle w:val="BodyText"/>
        <w:rPr>
          <w:rFonts w:ascii="Book Antiqua" w:hAnsi="Book Antiqua"/>
          <w:b/>
          <w:sz w:val="20"/>
        </w:rPr>
      </w:pPr>
      <w:r>
        <w:rPr>
          <w:rFonts w:ascii="Book Antiqua" w:hAnsi="Book Antiqua"/>
          <w:b/>
          <w:sz w:val="20"/>
        </w:rPr>
        <w:br w:type="page"/>
      </w:r>
      <w:r w:rsidRPr="00081A23">
        <w:rPr>
          <w:rFonts w:ascii="Book Antiqua" w:hAnsi="Book Antiqua"/>
          <w:b/>
          <w:sz w:val="20"/>
        </w:rPr>
        <w:lastRenderedPageBreak/>
        <w:t>12. Report Summary</w:t>
      </w:r>
    </w:p>
    <w:p w:rsidR="00D033E9" w:rsidRPr="00081A23" w:rsidRDefault="00D033E9" w:rsidP="00D033E9">
      <w:pPr>
        <w:widowControl/>
        <w:autoSpaceDE w:val="0"/>
        <w:autoSpaceDN w:val="0"/>
        <w:adjustRightInd w:val="0"/>
        <w:rPr>
          <w:rFonts w:ascii="Book Antiqua" w:hAnsi="Book Antiqua" w:cs="Courier New"/>
          <w:snapToGrid/>
        </w:rPr>
      </w:pPr>
    </w:p>
    <w:p w:rsidR="00D033E9" w:rsidRDefault="00D033E9" w:rsidP="00D033E9">
      <w:pPr>
        <w:widowControl/>
        <w:autoSpaceDE w:val="0"/>
        <w:autoSpaceDN w:val="0"/>
        <w:adjustRightInd w:val="0"/>
        <w:rPr>
          <w:rFonts w:ascii="Book Antiqua" w:hAnsi="Book Antiqua" w:cs="Courier New"/>
          <w:snapToGrid/>
        </w:rPr>
      </w:pPr>
      <w:r>
        <w:rPr>
          <w:rFonts w:ascii="Book Antiqua" w:hAnsi="Book Antiqua" w:cs="Courier New"/>
          <w:snapToGrid/>
        </w:rPr>
        <w:t xml:space="preserve">With this project we proposed to study the effectiveness of perimeter trap cropping in winter squash using a backpack flamer to control for squash bugs and cucumber beetles. We planted our Avalon butternut market crop within the trap crop for two seasons. One season, the trap crops were Blue </w:t>
      </w:r>
      <w:proofErr w:type="spellStart"/>
      <w:proofErr w:type="gramStart"/>
      <w:r>
        <w:rPr>
          <w:rFonts w:ascii="Book Antiqua" w:hAnsi="Book Antiqua" w:cs="Courier New"/>
          <w:snapToGrid/>
        </w:rPr>
        <w:t>hubbard</w:t>
      </w:r>
      <w:proofErr w:type="spellEnd"/>
      <w:proofErr w:type="gramEnd"/>
      <w:r>
        <w:rPr>
          <w:rFonts w:ascii="Book Antiqua" w:hAnsi="Book Antiqua" w:cs="Courier New"/>
          <w:snapToGrid/>
        </w:rPr>
        <w:t xml:space="preserve"> and Burgess buttercup, the other season, burgess buttercup only. Our control consisted of a market crop of </w:t>
      </w:r>
      <w:proofErr w:type="spellStart"/>
      <w:proofErr w:type="gramStart"/>
      <w:r>
        <w:rPr>
          <w:rFonts w:ascii="Book Antiqua" w:hAnsi="Book Antiqua" w:cs="Courier New"/>
          <w:snapToGrid/>
        </w:rPr>
        <w:t>avalon</w:t>
      </w:r>
      <w:proofErr w:type="spellEnd"/>
      <w:proofErr w:type="gramEnd"/>
      <w:r>
        <w:rPr>
          <w:rFonts w:ascii="Book Antiqua" w:hAnsi="Book Antiqua" w:cs="Courier New"/>
          <w:snapToGrid/>
        </w:rPr>
        <w:t xml:space="preserve"> butternut. We scouted weekly for squash bugs and cucumber beetles, but in neither year the number of scouted bugs triggered flaming. The combination of prime farming soils and well maintained soil health, and historically low bug pressures may have prevented intervention. Selecting prime farm land for a vegetable operation, and maintaining healthy growing </w:t>
      </w:r>
      <w:proofErr w:type="spellStart"/>
      <w:r>
        <w:rPr>
          <w:rFonts w:ascii="Book Antiqua" w:hAnsi="Book Antiqua" w:cs="Courier New"/>
          <w:snapToGrid/>
        </w:rPr>
        <w:t>conditons</w:t>
      </w:r>
      <w:proofErr w:type="spellEnd"/>
      <w:r>
        <w:rPr>
          <w:rFonts w:ascii="Book Antiqua" w:hAnsi="Book Antiqua" w:cs="Courier New"/>
          <w:snapToGrid/>
        </w:rPr>
        <w:t xml:space="preserve"> through soil testing and a thorough soil health management plan may be economically </w:t>
      </w:r>
      <w:proofErr w:type="spellStart"/>
      <w:r>
        <w:rPr>
          <w:rFonts w:ascii="Book Antiqua" w:hAnsi="Book Antiqua" w:cs="Courier New"/>
          <w:snapToGrid/>
        </w:rPr>
        <w:t>advantagous</w:t>
      </w:r>
      <w:proofErr w:type="spellEnd"/>
      <w:r>
        <w:rPr>
          <w:rFonts w:ascii="Book Antiqua" w:hAnsi="Book Antiqua" w:cs="Courier New"/>
          <w:snapToGrid/>
        </w:rPr>
        <w:t xml:space="preserve"> compared to an interventionist approach for matters of purchased off-farm inputs and related labor expenses.</w:t>
      </w:r>
    </w:p>
    <w:p w:rsidR="00D033E9" w:rsidRPr="004447DD" w:rsidRDefault="00D033E9" w:rsidP="00D033E9">
      <w:pPr>
        <w:widowControl/>
        <w:autoSpaceDE w:val="0"/>
        <w:autoSpaceDN w:val="0"/>
        <w:adjustRightInd w:val="0"/>
        <w:rPr>
          <w:rFonts w:ascii="Book Antiqua" w:hAnsi="Book Antiqua" w:cs="Courier New"/>
          <w:snapToGrid/>
        </w:rPr>
      </w:pPr>
    </w:p>
    <w:p w:rsidR="00D033E9" w:rsidRPr="00081A23" w:rsidRDefault="00D033E9" w:rsidP="00D033E9">
      <w:pPr>
        <w:pStyle w:val="BodyText"/>
        <w:rPr>
          <w:rFonts w:ascii="Book Antiqua" w:hAnsi="Book Antiqua"/>
          <w:sz w:val="20"/>
        </w:rPr>
      </w:pPr>
    </w:p>
    <w:p w:rsidR="00D033E9" w:rsidRDefault="00D033E9" w:rsidP="00D033E9">
      <w:r>
        <w:rPr>
          <w:rFonts w:ascii="Book Antiqua" w:hAnsi="Book Antiqua"/>
        </w:rPr>
        <w:t xml:space="preserve">Raymond </w:t>
      </w:r>
      <w:proofErr w:type="spellStart"/>
      <w:r>
        <w:rPr>
          <w:rFonts w:ascii="Book Antiqua" w:hAnsi="Book Antiqua"/>
        </w:rPr>
        <w:t>Luhrman</w:t>
      </w:r>
      <w:proofErr w:type="spellEnd"/>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March 12, 2009</w:t>
      </w:r>
    </w:p>
    <w:sectPr w:rsidR="00D033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477C8"/>
    <w:multiLevelType w:val="singleLevel"/>
    <w:tmpl w:val="0409000F"/>
    <w:lvl w:ilvl="0">
      <w:start w:val="2"/>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3E9"/>
    <w:rsid w:val="00D03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E9"/>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3E9"/>
    <w:rPr>
      <w:rFonts w:ascii="Times New Roman" w:hAnsi="Times New Roman"/>
      <w:sz w:val="24"/>
    </w:rPr>
  </w:style>
  <w:style w:type="character" w:customStyle="1" w:styleId="BodyTextChar">
    <w:name w:val="Body Text Char"/>
    <w:basedOn w:val="DefaultParagraphFont"/>
    <w:link w:val="BodyText"/>
    <w:rsid w:val="00D033E9"/>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2490</Words>
  <Characters>14195</Characters>
  <Application>Microsoft Office Word</Application>
  <DocSecurity>0</DocSecurity>
  <Lines>118</Lines>
  <Paragraphs>33</Paragraphs>
  <ScaleCrop>false</ScaleCrop>
  <Company>University of Vermont</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 Guest</dc:creator>
  <cp:keywords/>
  <dc:description/>
  <cp:lastModifiedBy>SARE Guest</cp:lastModifiedBy>
  <cp:revision>1</cp:revision>
  <dcterms:created xsi:type="dcterms:W3CDTF">2010-07-14T15:57:00Z</dcterms:created>
  <dcterms:modified xsi:type="dcterms:W3CDTF">2010-07-14T15:57:00Z</dcterms:modified>
</cp:coreProperties>
</file>