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C2" w:rsidRDefault="00E617C2" w:rsidP="00E617C2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154940</wp:posOffset>
            </wp:positionV>
            <wp:extent cx="6720840" cy="2976880"/>
            <wp:effectExtent l="25400" t="0" r="10160" b="0"/>
            <wp:wrapTight wrapText="bothSides">
              <wp:wrapPolygon edited="0">
                <wp:start x="-82" y="0"/>
                <wp:lineTo x="-82" y="21563"/>
                <wp:lineTo x="21633" y="21563"/>
                <wp:lineTo x="21633" y="0"/>
                <wp:lineTo x="-82" y="0"/>
              </wp:wrapPolygon>
            </wp:wrapTight>
            <wp:docPr id="1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7C2" w:rsidRPr="001D523C" w:rsidRDefault="00E617C2" w:rsidP="00E617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Figure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Photosynthetic active radiation (PAR, </w:t>
      </w:r>
      <w:r>
        <w:rPr>
          <w:rFonts w:ascii="Times New Roman" w:hAnsi="Times New Roman"/>
        </w:rPr>
        <w:sym w:font="Symbol" w:char="F06D"/>
      </w:r>
      <w:r>
        <w:rPr>
          <w:rFonts w:ascii="Times New Roman" w:hAnsi="Times New Roman"/>
        </w:rPr>
        <w:t>mol</w:t>
      </w:r>
      <w:r>
        <w:rPr>
          <w:rFonts w:ascii="Times New Roman" w:hAnsi="Times New Roman"/>
        </w:rPr>
        <w:sym w:font="Symbol" w:char="F0D7"/>
      </w:r>
      <w:r>
        <w:rPr>
          <w:rFonts w:ascii="Times New Roman" w:hAnsi="Times New Roman"/>
        </w:rPr>
        <w:t>m</w:t>
      </w:r>
      <w:r w:rsidRPr="00A83CA7">
        <w:rPr>
          <w:rFonts w:ascii="Times New Roman" w:hAnsi="Times New Roman"/>
          <w:vertAlign w:val="superscript"/>
        </w:rPr>
        <w:t>-2</w:t>
      </w:r>
      <w:r>
        <w:rPr>
          <w:rFonts w:ascii="Times New Roman" w:hAnsi="Times New Roman"/>
        </w:rPr>
        <w:t>s</w:t>
      </w:r>
      <w:r w:rsidRPr="00A83CA7"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and air temperature (</w:t>
      </w:r>
      <w:r>
        <w:rPr>
          <w:rFonts w:ascii="Times New Roman" w:hAnsi="Times New Roman"/>
        </w:rPr>
        <w:sym w:font="Symbol" w:char="F0B0"/>
      </w:r>
      <w:r>
        <w:rPr>
          <w:rFonts w:ascii="Times New Roman" w:hAnsi="Times New Roman"/>
        </w:rPr>
        <w:t xml:space="preserve">F, blue, </w:t>
      </w:r>
      <w:r>
        <w:rPr>
          <w:rFonts w:ascii="Times New Roman" w:hAnsi="Times New Roman"/>
        </w:rPr>
        <w:t xml:space="preserve">right axis) in the high tunnel for the month of </w:t>
      </w:r>
      <w:proofErr w:type="gramStart"/>
      <w:r>
        <w:rPr>
          <w:rFonts w:ascii="Times New Roman" w:hAnsi="Times New Roman"/>
        </w:rPr>
        <w:t>April,</w:t>
      </w:r>
      <w:proofErr w:type="gramEnd"/>
      <w:r>
        <w:rPr>
          <w:rFonts w:ascii="Times New Roman" w:hAnsi="Times New Roman"/>
        </w:rPr>
        <w:t xml:space="preserve"> 2010.</w:t>
      </w:r>
    </w:p>
    <w:p w:rsidR="00E15382" w:rsidRDefault="00E617C2"/>
    <w:sectPr w:rsidR="00E15382" w:rsidSect="00E153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617C2"/>
    <w:rsid w:val="00E617C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E617C2"/>
    <w:pPr>
      <w:spacing w:after="20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Rasmuson Library</dc:creator>
  <cp:keywords/>
  <cp:lastModifiedBy>Rasmuson Library</cp:lastModifiedBy>
  <cp:revision>1</cp:revision>
  <dcterms:created xsi:type="dcterms:W3CDTF">2011-01-07T00:37:00Z</dcterms:created>
  <dcterms:modified xsi:type="dcterms:W3CDTF">2011-01-07T00:38:00Z</dcterms:modified>
</cp:coreProperties>
</file>