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4" w:rsidRDefault="00561334" w:rsidP="00561334"/>
    <w:p w:rsidR="00561334" w:rsidRDefault="00561334" w:rsidP="00561334">
      <w:r>
        <w:rPr>
          <w:noProof/>
        </w:rPr>
        <w:drawing>
          <wp:inline distT="0" distB="0" distL="0" distR="0">
            <wp:extent cx="5440680" cy="7040880"/>
            <wp:effectExtent l="19050" t="0" r="7620" b="0"/>
            <wp:docPr id="1" name="Picture 0" descr="Omus2010G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us2010GT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34" w:rsidRDefault="00561334" w:rsidP="00561334"/>
    <w:p w:rsidR="00561334" w:rsidRDefault="00561334" w:rsidP="00561334">
      <w:r w:rsidRPr="00872BBA">
        <w:rPr>
          <w:b/>
        </w:rPr>
        <w:t>Figure 1</w:t>
      </w:r>
      <w:r>
        <w:t xml:space="preserve">.  Habitat map and pattern of </w:t>
      </w:r>
      <w:r w:rsidRPr="006F148A">
        <w:rPr>
          <w:i/>
        </w:rPr>
        <w:t>Omus</w:t>
      </w:r>
      <w:r>
        <w:t xml:space="preserve"> sp. activity at Gathering Together Farm, Philomath OR.  Activity is total beetle captures per pitfall trap from March-October 2010.</w:t>
      </w:r>
    </w:p>
    <w:p w:rsidR="00561334" w:rsidRDefault="00561334" w:rsidP="00561334"/>
    <w:p w:rsidR="0074191D" w:rsidRDefault="0074191D"/>
    <w:sectPr w:rsidR="0074191D" w:rsidSect="00E70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1334"/>
    <w:rsid w:val="00561334"/>
    <w:rsid w:val="00691207"/>
    <w:rsid w:val="0074191D"/>
    <w:rsid w:val="00E7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lambrinj</dc:creator>
  <cp:keywords/>
  <dc:description/>
  <cp:lastModifiedBy>lambrinj</cp:lastModifiedBy>
  <cp:revision>1</cp:revision>
  <dcterms:created xsi:type="dcterms:W3CDTF">2011-01-15T00:39:00Z</dcterms:created>
  <dcterms:modified xsi:type="dcterms:W3CDTF">2011-01-15T00:39:00Z</dcterms:modified>
</cp:coreProperties>
</file>