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AC" w:rsidRPr="00683AD0" w:rsidRDefault="00121BAC" w:rsidP="00121BAC">
      <w:pPr>
        <w:spacing w:after="120"/>
        <w:rPr>
          <w:color w:val="000000"/>
        </w:rPr>
      </w:pPr>
      <w:proofErr w:type="gramStart"/>
      <w:r w:rsidRPr="00121BAC">
        <w:rPr>
          <w:b/>
          <w:color w:val="000000"/>
        </w:rPr>
        <w:t>Table 1.</w:t>
      </w:r>
      <w:proofErr w:type="gramEnd"/>
      <w:r w:rsidRPr="00683AD0">
        <w:rPr>
          <w:color w:val="000000"/>
        </w:rPr>
        <w:t xml:space="preserve">  Base cropping sequences used to evaluate cropping systems impacts when </w:t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is included in a crop rotation.</w:t>
      </w:r>
    </w:p>
    <w:p w:rsidR="00121BAC" w:rsidRPr="00683AD0" w:rsidRDefault="00121BAC" w:rsidP="00121BA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>Cropping System Description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  <w:t>Year 1(2008)</w:t>
      </w:r>
      <w:r w:rsidRPr="00683AD0">
        <w:rPr>
          <w:color w:val="000000"/>
        </w:rPr>
        <w:tab/>
        <w:t xml:space="preserve">Year 2 (2009) </w:t>
      </w:r>
      <w:r w:rsidRPr="00683AD0">
        <w:rPr>
          <w:color w:val="000000"/>
        </w:rPr>
        <w:tab/>
        <w:t>Year 3 (2010)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 xml:space="preserve">Traditional winter wheat-fallow rotation </w:t>
      </w:r>
      <w:r w:rsidRPr="00683AD0">
        <w:rPr>
          <w:color w:val="000000"/>
        </w:rPr>
        <w:tab/>
        <w:t xml:space="preserve">winter wheat </w:t>
      </w:r>
      <w:r w:rsidRPr="00683AD0">
        <w:rPr>
          <w:color w:val="000000"/>
        </w:rPr>
        <w:tab/>
        <w:t xml:space="preserve">fallow 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 xml:space="preserve">winter wheat 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 xml:space="preserve">Traditional fallow-winter wheat rotation </w:t>
      </w:r>
      <w:r w:rsidRPr="00683AD0">
        <w:rPr>
          <w:color w:val="000000"/>
        </w:rPr>
        <w:tab/>
        <w:t xml:space="preserve">fallow 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 xml:space="preserve">winter wheat </w:t>
      </w:r>
      <w:r w:rsidRPr="00683AD0">
        <w:rPr>
          <w:color w:val="000000"/>
        </w:rPr>
        <w:tab/>
        <w:t xml:space="preserve">fallow 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>Winter wheat-</w:t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>
        <w:rPr>
          <w:color w:val="000000"/>
        </w:rPr>
        <w:tab/>
      </w:r>
      <w:r w:rsidRPr="00683AD0">
        <w:rPr>
          <w:color w:val="000000"/>
        </w:rPr>
        <w:t xml:space="preserve">winter wheat </w:t>
      </w:r>
      <w:r w:rsidRPr="00683AD0">
        <w:rPr>
          <w:color w:val="000000"/>
        </w:rPr>
        <w:tab/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</w:t>
      </w:r>
      <w:r w:rsidRPr="00683AD0">
        <w:rPr>
          <w:color w:val="000000"/>
        </w:rPr>
        <w:tab/>
        <w:t xml:space="preserve">winter wheat </w:t>
      </w:r>
    </w:p>
    <w:p w:rsidR="00121BAC" w:rsidRPr="00683AD0" w:rsidRDefault="00121BAC" w:rsidP="00121BA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rPr>
          <w:color w:val="000000"/>
        </w:rPr>
      </w:pP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-winter wheat 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>
        <w:rPr>
          <w:color w:val="000000"/>
        </w:rPr>
        <w:tab/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</w:t>
      </w:r>
      <w:r w:rsidRPr="00683AD0">
        <w:rPr>
          <w:color w:val="000000"/>
        </w:rPr>
        <w:tab/>
        <w:t xml:space="preserve">winter wheat </w:t>
      </w:r>
      <w:r w:rsidRPr="00683AD0">
        <w:rPr>
          <w:color w:val="000000"/>
        </w:rPr>
        <w:tab/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</w:t>
      </w:r>
    </w:p>
    <w:p w:rsidR="00121BAC" w:rsidRPr="00683AD0" w:rsidRDefault="00121BAC" w:rsidP="00121BAC">
      <w:pPr>
        <w:spacing w:after="120"/>
        <w:ind w:firstLine="180"/>
        <w:rPr>
          <w:color w:val="000000"/>
        </w:rPr>
      </w:pPr>
    </w:p>
    <w:p w:rsidR="00121BAC" w:rsidRPr="00683AD0" w:rsidRDefault="00121BAC" w:rsidP="00121BAC">
      <w:pPr>
        <w:spacing w:after="120"/>
        <w:jc w:val="both"/>
        <w:rPr>
          <w:color w:val="000000"/>
        </w:rPr>
      </w:pPr>
      <w:proofErr w:type="gramStart"/>
      <w:r w:rsidRPr="00121BAC">
        <w:rPr>
          <w:b/>
          <w:color w:val="000000"/>
        </w:rPr>
        <w:t>Table 2.</w:t>
      </w:r>
      <w:proofErr w:type="gramEnd"/>
      <w:r w:rsidRPr="00683AD0">
        <w:rPr>
          <w:color w:val="000000"/>
        </w:rPr>
        <w:t xml:space="preserve"> Planting and harvest dates for winter wheat and </w:t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used to evaluate cropping systems impacts when </w:t>
      </w: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 is included in a crop rotation at SAREC near </w:t>
      </w:r>
      <w:proofErr w:type="spellStart"/>
      <w:proofErr w:type="gramStart"/>
      <w:r w:rsidRPr="00683AD0">
        <w:rPr>
          <w:color w:val="000000"/>
        </w:rPr>
        <w:t>Lingle</w:t>
      </w:r>
      <w:proofErr w:type="spellEnd"/>
      <w:r w:rsidRPr="00683AD0">
        <w:rPr>
          <w:color w:val="000000"/>
        </w:rPr>
        <w:t xml:space="preserve"> ,</w:t>
      </w:r>
      <w:proofErr w:type="gramEnd"/>
      <w:r w:rsidRPr="00683AD0">
        <w:rPr>
          <w:color w:val="000000"/>
        </w:rPr>
        <w:t>WY.</w:t>
      </w:r>
    </w:p>
    <w:p w:rsidR="00121BAC" w:rsidRPr="00683AD0" w:rsidRDefault="00121BAC" w:rsidP="00121BA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>Crop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  <w:t>Year 1(2008)</w:t>
      </w:r>
      <w:r w:rsidRPr="00683AD0">
        <w:rPr>
          <w:color w:val="000000"/>
        </w:rPr>
        <w:tab/>
        <w:t xml:space="preserve">Year 2 (2009) </w:t>
      </w:r>
      <w:r w:rsidRPr="00683AD0">
        <w:rPr>
          <w:color w:val="000000"/>
        </w:rPr>
        <w:tab/>
        <w:t>Year 3 (2010)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 xml:space="preserve">Winter wheat- planting date </w:t>
      </w:r>
      <w:r w:rsidRPr="00683AD0">
        <w:rPr>
          <w:color w:val="000000"/>
        </w:rPr>
        <w:tab/>
        <w:t xml:space="preserve"> 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9/13/07</w:t>
      </w:r>
      <w:r w:rsidRPr="00683AD0">
        <w:rPr>
          <w:color w:val="000000"/>
        </w:rPr>
        <w:tab/>
        <w:t>9/11/08</w:t>
      </w:r>
      <w:r w:rsidRPr="00683AD0">
        <w:rPr>
          <w:color w:val="000000"/>
        </w:rPr>
        <w:tab/>
        <w:t>9/17/09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r w:rsidRPr="00683AD0">
        <w:rPr>
          <w:color w:val="000000"/>
        </w:rPr>
        <w:t xml:space="preserve">Winter wheat- harvest date 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  <w:t>7/16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7/27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7/20</w:t>
      </w:r>
    </w:p>
    <w:p w:rsidR="00121BAC" w:rsidRPr="00683AD0" w:rsidRDefault="00121BAC" w:rsidP="00121BA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- planting date 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  <w:t>3/13 (5/20)</w:t>
      </w:r>
      <w:r w:rsidRPr="00683AD0">
        <w:rPr>
          <w:color w:val="000000"/>
        </w:rPr>
        <w:tab/>
        <w:t>4/14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4/14</w:t>
      </w:r>
    </w:p>
    <w:p w:rsidR="00121BAC" w:rsidRPr="00683AD0" w:rsidRDefault="00121BAC" w:rsidP="00121BA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rPr>
          <w:color w:val="000000"/>
        </w:rPr>
      </w:pPr>
      <w:proofErr w:type="spellStart"/>
      <w:r w:rsidRPr="00683AD0">
        <w:rPr>
          <w:color w:val="000000"/>
        </w:rPr>
        <w:t>Camelina</w:t>
      </w:r>
      <w:proofErr w:type="spellEnd"/>
      <w:r w:rsidRPr="00683AD0">
        <w:rPr>
          <w:color w:val="000000"/>
        </w:rPr>
        <w:t xml:space="preserve">-harvest date </w:t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 w:rsidRPr="00683AD0">
        <w:rPr>
          <w:color w:val="000000"/>
        </w:rPr>
        <w:tab/>
      </w:r>
      <w:r>
        <w:rPr>
          <w:color w:val="000000"/>
        </w:rPr>
        <w:tab/>
      </w:r>
      <w:r w:rsidRPr="00683AD0">
        <w:rPr>
          <w:color w:val="000000"/>
        </w:rPr>
        <w:t xml:space="preserve"> 8/29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7/27</w:t>
      </w:r>
      <w:r w:rsidRPr="00683AD0">
        <w:rPr>
          <w:color w:val="000000"/>
        </w:rPr>
        <w:tab/>
      </w:r>
      <w:r w:rsidRPr="00683AD0">
        <w:rPr>
          <w:color w:val="000000"/>
        </w:rPr>
        <w:tab/>
        <w:t>7/29</w:t>
      </w:r>
    </w:p>
    <w:p w:rsidR="00121BAC" w:rsidRPr="00683AD0" w:rsidRDefault="00121BAC" w:rsidP="00121BAC">
      <w:r w:rsidRPr="00683AD0">
        <w:t xml:space="preserve">()  Replant date </w:t>
      </w:r>
    </w:p>
    <w:sectPr w:rsidR="00121BAC" w:rsidRPr="00683AD0" w:rsidSect="002F31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DC" w:rsidRPr="00F96B75" w:rsidRDefault="00684DDC" w:rsidP="00121BAC">
      <w:pPr>
        <w:spacing w:after="0" w:line="240" w:lineRule="auto"/>
        <w:rPr>
          <w:rFonts w:ascii="Arial" w:hAnsi="Arial"/>
        </w:rPr>
      </w:pPr>
      <w:r>
        <w:separator/>
      </w:r>
    </w:p>
  </w:endnote>
  <w:endnote w:type="continuationSeparator" w:id="0">
    <w:p w:rsidR="00684DDC" w:rsidRPr="00F96B75" w:rsidRDefault="00684DDC" w:rsidP="00121BAC">
      <w:pPr>
        <w:spacing w:after="0" w:line="240" w:lineRule="auto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DC" w:rsidRPr="00F96B75" w:rsidRDefault="00684DDC" w:rsidP="00121BAC">
      <w:pPr>
        <w:spacing w:after="0" w:line="240" w:lineRule="auto"/>
        <w:rPr>
          <w:rFonts w:ascii="Arial" w:hAnsi="Arial"/>
        </w:rPr>
      </w:pPr>
      <w:r>
        <w:separator/>
      </w:r>
    </w:p>
  </w:footnote>
  <w:footnote w:type="continuationSeparator" w:id="0">
    <w:p w:rsidR="00684DDC" w:rsidRPr="00F96B75" w:rsidRDefault="00684DDC" w:rsidP="00121BAC">
      <w:pPr>
        <w:spacing w:after="0" w:line="240" w:lineRule="auto"/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4D2B9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6CF0896431424DAC8B48D85C5DA00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D2B95" w:rsidRDefault="00121BAC" w:rsidP="00121BA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SW07-049 Final Report</w:t>
              </w:r>
              <w:r w:rsidR="0028649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Tables for Materials and Methods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Year"/>
          <w:id w:val="77761609"/>
          <w:placeholder>
            <w:docPart w:val="9DEF9DB3273D4A538187394D58FCFAB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D2B95" w:rsidRDefault="00121BAC" w:rsidP="00274D2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21B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2011</w:t>
              </w:r>
            </w:p>
          </w:tc>
        </w:sdtContent>
      </w:sdt>
    </w:tr>
  </w:tbl>
  <w:p w:rsidR="004D2B95" w:rsidRDefault="00684D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abstractNum w:abstractNumId="0">
    <w:nsid w:val="02A769C3"/>
    <w:multiLevelType w:val="hybridMultilevel"/>
    <w:tmpl w:val="2A14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474"/>
    <w:multiLevelType w:val="hybridMultilevel"/>
    <w:tmpl w:val="B990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27A"/>
    <w:multiLevelType w:val="multilevel"/>
    <w:tmpl w:val="5E44D8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E244F"/>
    <w:multiLevelType w:val="multilevel"/>
    <w:tmpl w:val="40789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4E421AC"/>
    <w:multiLevelType w:val="hybridMultilevel"/>
    <w:tmpl w:val="0B74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6258"/>
    <w:multiLevelType w:val="hybridMultilevel"/>
    <w:tmpl w:val="2A14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2D9B"/>
    <w:multiLevelType w:val="hybridMultilevel"/>
    <w:tmpl w:val="EB4A3754"/>
    <w:lvl w:ilvl="0" w:tplc="EEF852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AC"/>
    <w:rsid w:val="00121BAC"/>
    <w:rsid w:val="001407AF"/>
    <w:rsid w:val="0028649C"/>
    <w:rsid w:val="00684DDC"/>
    <w:rsid w:val="0089591B"/>
    <w:rsid w:val="00904F36"/>
    <w:rsid w:val="00AC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AC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121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AC"/>
  </w:style>
  <w:style w:type="paragraph" w:styleId="Footer">
    <w:name w:val="footer"/>
    <w:basedOn w:val="Normal"/>
    <w:link w:val="FooterChar"/>
    <w:uiPriority w:val="99"/>
    <w:semiHidden/>
    <w:unhideWhenUsed/>
    <w:rsid w:val="00121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BAC"/>
  </w:style>
  <w:style w:type="paragraph" w:styleId="BalloonText">
    <w:name w:val="Balloon Text"/>
    <w:basedOn w:val="Normal"/>
    <w:link w:val="BalloonTextChar"/>
    <w:uiPriority w:val="99"/>
    <w:semiHidden/>
    <w:unhideWhenUsed/>
    <w:rsid w:val="001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21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1BAC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BAC"/>
    <w:pPr>
      <w:spacing w:after="0" w:line="240" w:lineRule="auto"/>
      <w:ind w:left="47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B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21BAC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121BAC"/>
    <w:rPr>
      <w:i/>
      <w:iCs/>
    </w:rPr>
  </w:style>
  <w:style w:type="character" w:customStyle="1" w:styleId="cit-title3">
    <w:name w:val="cit-title3"/>
    <w:basedOn w:val="DefaultParagraphFont"/>
    <w:rsid w:val="00121BAC"/>
  </w:style>
  <w:style w:type="character" w:customStyle="1" w:styleId="cit-auth2">
    <w:name w:val="cit-auth2"/>
    <w:basedOn w:val="DefaultParagraphFont"/>
    <w:rsid w:val="00121BAC"/>
  </w:style>
  <w:style w:type="character" w:customStyle="1" w:styleId="cit-sep2">
    <w:name w:val="cit-sep2"/>
    <w:basedOn w:val="DefaultParagraphFont"/>
    <w:rsid w:val="00121BAC"/>
  </w:style>
  <w:style w:type="character" w:customStyle="1" w:styleId="cit-print-date">
    <w:name w:val="cit-print-date"/>
    <w:basedOn w:val="DefaultParagraphFont"/>
    <w:rsid w:val="00121BAC"/>
  </w:style>
  <w:style w:type="character" w:customStyle="1" w:styleId="cit-elocation">
    <w:name w:val="cit-elocation"/>
    <w:basedOn w:val="DefaultParagraphFont"/>
    <w:rsid w:val="00121BAC"/>
  </w:style>
  <w:style w:type="character" w:customStyle="1" w:styleId="cit-ahead-of-print-date">
    <w:name w:val="cit-ahead-of-print-date"/>
    <w:basedOn w:val="DefaultParagraphFont"/>
    <w:rsid w:val="00121BAC"/>
  </w:style>
  <w:style w:type="character" w:customStyle="1" w:styleId="cit-doi2">
    <w:name w:val="cit-doi2"/>
    <w:basedOn w:val="DefaultParagraphFont"/>
    <w:rsid w:val="00121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6CF0896431424DAC8B48D85C5D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21C3-1FB6-4933-B70A-A0BAD31756D1}"/>
      </w:docPartPr>
      <w:docPartBody>
        <w:p w:rsidR="003D6980" w:rsidRDefault="004F4D53" w:rsidP="004F4D53">
          <w:pPr>
            <w:pStyle w:val="F96CF0896431424DAC8B48D85C5DA00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DEF9DB3273D4A538187394D58FC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ACF8-1E94-441F-84B8-3625B48CA8B4}"/>
      </w:docPartPr>
      <w:docPartBody>
        <w:p w:rsidR="003D6980" w:rsidRDefault="004F4D53" w:rsidP="004F4D53">
          <w:pPr>
            <w:pStyle w:val="9DEF9DB3273D4A538187394D58FCFAB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4D53"/>
    <w:rsid w:val="00060ADF"/>
    <w:rsid w:val="003D6980"/>
    <w:rsid w:val="004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CF0896431424DAC8B48D85C5DA009">
    <w:name w:val="F96CF0896431424DAC8B48D85C5DA009"/>
    <w:rsid w:val="004F4D53"/>
  </w:style>
  <w:style w:type="paragraph" w:customStyle="1" w:styleId="9DEF9DB3273D4A538187394D58FCFABC">
    <w:name w:val="9DEF9DB3273D4A538187394D58FCFABC"/>
    <w:rsid w:val="004F4D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University of Wyoming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SW07-049 Final Report Tables for Materials and Methods</dc:title>
  <dc:subject/>
  <dc:creator>brethess</dc:creator>
  <cp:keywords/>
  <dc:description/>
  <cp:lastModifiedBy>brethess</cp:lastModifiedBy>
  <cp:revision>3</cp:revision>
  <dcterms:created xsi:type="dcterms:W3CDTF">2011-08-28T01:01:00Z</dcterms:created>
  <dcterms:modified xsi:type="dcterms:W3CDTF">2011-08-28T01:01:00Z</dcterms:modified>
</cp:coreProperties>
</file>