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18" w:rsidRDefault="00F62C18">
      <w:r>
        <w:t>Result of 1 vinegar application to whitetop.</w:t>
      </w:r>
    </w:p>
    <w:p w:rsidR="003B5787" w:rsidRDefault="00F62C18">
      <w:r w:rsidRPr="00F62C18">
        <w:drawing>
          <wp:inline distT="0" distB="0" distL="0" distR="0">
            <wp:extent cx="2755900" cy="2066925"/>
            <wp:effectExtent l="0" t="0" r="6350" b="952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5787" w:rsidSect="003B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62C18"/>
    <w:rsid w:val="003B5787"/>
    <w:rsid w:val="00747EA7"/>
    <w:rsid w:val="00C53626"/>
    <w:rsid w:val="00EA4C49"/>
    <w:rsid w:val="00F6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USDA OCIO-ITS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rick.caquelin</dc:creator>
  <cp:keywords/>
  <dc:description/>
  <cp:lastModifiedBy>rick.caquelin</cp:lastModifiedBy>
  <cp:revision>1</cp:revision>
  <dcterms:created xsi:type="dcterms:W3CDTF">2011-12-21T16:41:00Z</dcterms:created>
  <dcterms:modified xsi:type="dcterms:W3CDTF">2011-12-21T16:42:00Z</dcterms:modified>
</cp:coreProperties>
</file>