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1A" w:rsidRPr="00840CF7" w:rsidRDefault="00B1071A" w:rsidP="00B10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" w:right="144"/>
        <w:jc w:val="center"/>
        <w:rPr>
          <w:rFonts w:asciiTheme="majorHAnsi" w:hAnsiTheme="majorHAnsi" w:cstheme="majorHAnsi"/>
          <w:b/>
        </w:rPr>
      </w:pPr>
      <w:r w:rsidRPr="00840CF7">
        <w:rPr>
          <w:rFonts w:asciiTheme="majorHAnsi" w:hAnsiTheme="majorHAnsi" w:cstheme="majorHAnsi"/>
          <w:b/>
        </w:rPr>
        <w:t>BENEFICIARY FORM</w:t>
      </w:r>
    </w:p>
    <w:p w:rsidR="00B1071A" w:rsidRPr="00840CF7" w:rsidRDefault="00B1071A" w:rsidP="00B10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" w:right="144"/>
        <w:jc w:val="center"/>
        <w:rPr>
          <w:rFonts w:asciiTheme="majorHAnsi" w:hAnsiTheme="majorHAnsi" w:cstheme="majorHAnsi"/>
          <w:b/>
        </w:rPr>
      </w:pPr>
      <w:r w:rsidRPr="00840CF7">
        <w:rPr>
          <w:rFonts w:asciiTheme="majorHAnsi" w:hAnsiTheme="majorHAnsi" w:cstheme="majorHAnsi"/>
          <w:b/>
        </w:rPr>
        <w:t xml:space="preserve">Northeast SARE Professional Development Program </w:t>
      </w:r>
    </w:p>
    <w:p w:rsidR="00B1071A" w:rsidRPr="00840CF7" w:rsidRDefault="00B1071A" w:rsidP="00B10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" w:right="144"/>
        <w:jc w:val="center"/>
        <w:rPr>
          <w:rFonts w:asciiTheme="majorHAnsi" w:hAnsiTheme="majorHAnsi" w:cstheme="majorHAnsi"/>
          <w:b/>
        </w:rPr>
      </w:pPr>
    </w:p>
    <w:p w:rsidR="0005029B" w:rsidRDefault="0005029B" w:rsidP="0005029B">
      <w:r>
        <w:rPr>
          <w:rFonts w:asciiTheme="majorHAnsi" w:hAnsiTheme="majorHAnsi" w:cstheme="majorHAnsi"/>
          <w:b/>
        </w:rPr>
        <w:t xml:space="preserve">   </w:t>
      </w:r>
      <w:r w:rsidR="00B1071A" w:rsidRPr="00840CF7">
        <w:rPr>
          <w:rFonts w:asciiTheme="majorHAnsi" w:hAnsiTheme="majorHAnsi" w:cstheme="majorHAnsi"/>
          <w:b/>
        </w:rPr>
        <w:t xml:space="preserve">Project ID: </w:t>
      </w:r>
      <w:r>
        <w:rPr>
          <w:rFonts w:asciiTheme="majorHAnsi" w:hAnsiTheme="majorHAnsi" w:cstheme="majorHAnsi"/>
          <w:b/>
        </w:rPr>
        <w:t xml:space="preserve">  </w:t>
      </w:r>
      <w:r w:rsidRPr="0005029B">
        <w:rPr>
          <w:u w:val="single"/>
        </w:rPr>
        <w:t>Project Number:  ENE08-106</w:t>
      </w:r>
    </w:p>
    <w:p w:rsidR="00B1071A" w:rsidRPr="00840CF7" w:rsidRDefault="00B1071A" w:rsidP="00B1071A">
      <w:pPr>
        <w:tabs>
          <w:tab w:val="left" w:pos="-900"/>
          <w:tab w:val="left" w:pos="2880"/>
        </w:tabs>
        <w:suppressAutoHyphens/>
        <w:spacing w:after="120" w:line="240" w:lineRule="auto"/>
        <w:ind w:left="144" w:right="144"/>
        <w:jc w:val="both"/>
        <w:rPr>
          <w:rFonts w:asciiTheme="majorHAnsi" w:hAnsiTheme="majorHAnsi" w:cstheme="majorHAnsi"/>
          <w:b/>
        </w:rPr>
      </w:pPr>
      <w:r w:rsidRPr="00840CF7">
        <w:rPr>
          <w:rFonts w:asciiTheme="majorHAnsi" w:hAnsiTheme="majorHAnsi" w:cstheme="majorHAnsi"/>
          <w:b/>
        </w:rPr>
        <w:t xml:space="preserve">Principal Investigator: </w:t>
      </w:r>
      <w:r w:rsidR="0005029B" w:rsidRPr="0005029B">
        <w:rPr>
          <w:rFonts w:asciiTheme="majorHAnsi" w:hAnsiTheme="majorHAnsi" w:cstheme="majorHAnsi"/>
          <w:u w:val="single"/>
        </w:rPr>
        <w:t>Judith Gillan, New England Small Farm Institute</w:t>
      </w:r>
    </w:p>
    <w:p w:rsidR="00B1071A" w:rsidRPr="00840CF7" w:rsidRDefault="00B1071A" w:rsidP="00B10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ind w:left="144" w:right="144"/>
        <w:rPr>
          <w:rFonts w:asciiTheme="majorHAnsi" w:hAnsiTheme="majorHAnsi" w:cstheme="majorHAnsi"/>
          <w:b/>
        </w:rPr>
      </w:pPr>
      <w:r w:rsidRPr="00840CF7">
        <w:rPr>
          <w:rFonts w:asciiTheme="majorHAnsi" w:hAnsiTheme="majorHAnsi" w:cstheme="majorHAnsi"/>
          <w:b/>
        </w:rPr>
        <w:t>Annual Report year: _______________</w:t>
      </w:r>
    </w:p>
    <w:p w:rsidR="00B1071A" w:rsidRPr="00840CF7" w:rsidRDefault="00B1071A" w:rsidP="00B1071A">
      <w:pPr>
        <w:tabs>
          <w:tab w:val="left" w:pos="-900"/>
          <w:tab w:val="left" w:pos="2880"/>
        </w:tabs>
        <w:suppressAutoHyphens/>
        <w:spacing w:after="0" w:line="240" w:lineRule="auto"/>
        <w:ind w:left="144" w:right="144"/>
        <w:jc w:val="both"/>
        <w:rPr>
          <w:rFonts w:asciiTheme="majorHAnsi" w:hAnsiTheme="majorHAnsi" w:cstheme="majorHAnsi"/>
          <w:b/>
        </w:rPr>
      </w:pPr>
      <w:r w:rsidRPr="00840CF7">
        <w:rPr>
          <w:rFonts w:asciiTheme="majorHAnsi" w:hAnsiTheme="majorHAnsi" w:cstheme="majorHAnsi"/>
          <w:b/>
        </w:rPr>
        <w:t xml:space="preserve">Final Report year:  </w:t>
      </w:r>
      <w:r w:rsidR="0005029B">
        <w:rPr>
          <w:rFonts w:asciiTheme="majorHAnsi" w:hAnsiTheme="majorHAnsi" w:cstheme="majorHAnsi"/>
          <w:b/>
          <w:u w:val="single"/>
        </w:rPr>
        <w:t xml:space="preserve">   </w:t>
      </w:r>
      <w:r w:rsidR="0005029B" w:rsidRPr="0005029B">
        <w:rPr>
          <w:rFonts w:asciiTheme="majorHAnsi" w:hAnsiTheme="majorHAnsi" w:cstheme="majorHAnsi"/>
          <w:u w:val="single"/>
        </w:rPr>
        <w:t xml:space="preserve"> 2011</w:t>
      </w:r>
      <w:r w:rsidR="0005029B" w:rsidRPr="0005029B">
        <w:rPr>
          <w:rFonts w:asciiTheme="majorHAnsi" w:hAnsiTheme="majorHAnsi" w:cstheme="majorHAnsi"/>
          <w:u w:val="single"/>
        </w:rPr>
        <w:tab/>
      </w:r>
      <w:r w:rsidR="0005029B" w:rsidRPr="0005029B">
        <w:rPr>
          <w:rFonts w:asciiTheme="majorHAnsi" w:hAnsiTheme="majorHAnsi" w:cstheme="majorHAnsi"/>
          <w:u w:val="single"/>
        </w:rPr>
        <w:tab/>
      </w:r>
    </w:p>
    <w:p w:rsidR="00B1071A" w:rsidRPr="000745D2" w:rsidRDefault="00B1071A" w:rsidP="00B1071A">
      <w:pPr>
        <w:tabs>
          <w:tab w:val="left" w:pos="-900"/>
          <w:tab w:val="left" w:pos="2880"/>
        </w:tabs>
        <w:suppressAutoHyphens/>
        <w:spacing w:after="0" w:line="240" w:lineRule="auto"/>
        <w:ind w:left="144" w:right="144"/>
        <w:jc w:val="both"/>
        <w:rPr>
          <w:b/>
          <w:sz w:val="26"/>
          <w:szCs w:val="26"/>
        </w:rPr>
      </w:pPr>
      <w:r w:rsidRPr="00F04A37">
        <w:rPr>
          <w:b/>
        </w:rPr>
        <w:t xml:space="preserve">                                         </w:t>
      </w:r>
    </w:p>
    <w:tbl>
      <w:tblPr>
        <w:tblW w:w="9483" w:type="dxa"/>
        <w:tblInd w:w="93" w:type="dxa"/>
        <w:tblLook w:val="0000"/>
      </w:tblPr>
      <w:tblGrid>
        <w:gridCol w:w="5049"/>
        <w:gridCol w:w="815"/>
        <w:gridCol w:w="631"/>
        <w:gridCol w:w="720"/>
        <w:gridCol w:w="630"/>
        <w:gridCol w:w="810"/>
        <w:gridCol w:w="828"/>
      </w:tblGrid>
      <w:tr w:rsidR="00B1071A" w:rsidRPr="00C9057D" w:rsidTr="006E33B2">
        <w:trPr>
          <w:trHeight w:val="255"/>
        </w:trPr>
        <w:tc>
          <w:tcPr>
            <w:tcW w:w="5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B1071A" w:rsidRPr="00C9057D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Milestone </w:t>
            </w:r>
            <w:r w:rsidRPr="00C9057D"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44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B1071A" w:rsidRPr="00C9057D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057D">
              <w:rPr>
                <w:rFonts w:ascii="Arial" w:hAnsi="Arial" w:cs="Arial"/>
                <w:b/>
                <w:bCs/>
                <w:sz w:val="20"/>
              </w:rPr>
              <w:t>Beneficiary Number</w:t>
            </w:r>
          </w:p>
        </w:tc>
      </w:tr>
      <w:tr w:rsidR="00B1071A" w:rsidRPr="00C9057D" w:rsidTr="006E33B2">
        <w:trPr>
          <w:trHeight w:val="1303"/>
        </w:trPr>
        <w:tc>
          <w:tcPr>
            <w:tcW w:w="50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1071A" w:rsidRPr="00C9057D" w:rsidRDefault="00B1071A" w:rsidP="007F6FC0">
            <w:pPr>
              <w:spacing w:after="0" w:line="240" w:lineRule="auto"/>
              <w:ind w:left="144" w:right="1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extDirection w:val="tbRl"/>
            <w:vAlign w:val="center"/>
          </w:tcPr>
          <w:p w:rsidR="00B1071A" w:rsidRPr="00C9057D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057D">
              <w:rPr>
                <w:rFonts w:ascii="Arial" w:hAnsi="Arial" w:cs="Arial"/>
                <w:b/>
                <w:bCs/>
                <w:sz w:val="20"/>
              </w:rPr>
              <w:t>Extension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extDirection w:val="tbRl"/>
            <w:vAlign w:val="center"/>
          </w:tcPr>
          <w:p w:rsidR="00B1071A" w:rsidRPr="00C9057D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057D">
              <w:rPr>
                <w:rFonts w:ascii="Arial" w:hAnsi="Arial" w:cs="Arial"/>
                <w:b/>
                <w:bCs/>
                <w:sz w:val="20"/>
              </w:rPr>
              <w:t>USDA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extDirection w:val="tbRl"/>
            <w:vAlign w:val="center"/>
          </w:tcPr>
          <w:p w:rsidR="00B1071A" w:rsidRPr="00C9057D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057D">
              <w:rPr>
                <w:rFonts w:ascii="Arial" w:hAnsi="Arial" w:cs="Arial"/>
                <w:b/>
                <w:bCs/>
                <w:sz w:val="20"/>
              </w:rPr>
              <w:t>Non-Profit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extDirection w:val="tbRl"/>
            <w:vAlign w:val="center"/>
          </w:tcPr>
          <w:p w:rsidR="00B1071A" w:rsidRPr="00C9057D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057D">
              <w:rPr>
                <w:rFonts w:ascii="Arial" w:hAnsi="Arial" w:cs="Arial"/>
                <w:b/>
                <w:bCs/>
                <w:sz w:val="20"/>
              </w:rPr>
              <w:t>Industry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extDirection w:val="tbRl"/>
            <w:vAlign w:val="center"/>
          </w:tcPr>
          <w:p w:rsidR="00B1071A" w:rsidRPr="00C9057D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057D">
              <w:rPr>
                <w:rFonts w:ascii="Arial" w:hAnsi="Arial" w:cs="Arial"/>
                <w:b/>
                <w:bCs/>
                <w:sz w:val="20"/>
              </w:rPr>
              <w:t>Farmers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textDirection w:val="tbRl"/>
            <w:vAlign w:val="center"/>
          </w:tcPr>
          <w:p w:rsidR="00B1071A" w:rsidRPr="00C9057D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057D">
              <w:rPr>
                <w:rFonts w:ascii="Arial" w:hAnsi="Arial" w:cs="Arial"/>
                <w:b/>
                <w:bCs/>
                <w:sz w:val="20"/>
              </w:rPr>
              <w:t>Other</w:t>
            </w:r>
          </w:p>
        </w:tc>
      </w:tr>
      <w:tr w:rsidR="00B1071A" w:rsidRPr="00D55104" w:rsidTr="006E33B2">
        <w:trPr>
          <w:trHeight w:val="710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71A" w:rsidRPr="00AA0634" w:rsidRDefault="00AA0634" w:rsidP="00AA0634">
            <w:pPr>
              <w:rPr>
                <w:sz w:val="18"/>
                <w:szCs w:val="18"/>
              </w:rPr>
            </w:pPr>
            <w:r w:rsidRPr="00AA0634">
              <w:rPr>
                <w:rFonts w:ascii="Calibri" w:eastAsia="Calibri" w:hAnsi="Calibri" w:cs="Times New Roman"/>
                <w:sz w:val="18"/>
                <w:szCs w:val="18"/>
              </w:rPr>
              <w:t>Milestone I: Outreach to 200+ regional providers; sub group of 30 elect to join the project as “Project Partners” to deliver the “Exploring the Small Farm Dream” short course and/or mentoring aspiring or early-stage farmers in self-study of the “Explorer” workbook and new “Small Farm Planner” planning research guide.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6E33B2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E33B2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9F59CE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71A" w:rsidRPr="006E33B2" w:rsidRDefault="009F59CE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1071A" w:rsidRPr="00D55104" w:rsidTr="006E33B2">
        <w:trPr>
          <w:trHeight w:val="719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71A" w:rsidRPr="00134764" w:rsidRDefault="00134764" w:rsidP="00134764">
            <w:pPr>
              <w:rPr>
                <w:sz w:val="18"/>
                <w:szCs w:val="18"/>
              </w:rPr>
            </w:pPr>
            <w:r w:rsidRPr="00134764">
              <w:rPr>
                <w:rFonts w:ascii="Calibri" w:eastAsia="Calibri" w:hAnsi="Calibri" w:cs="Times New Roman"/>
                <w:sz w:val="18"/>
                <w:szCs w:val="18"/>
              </w:rPr>
              <w:t xml:space="preserve">Milestone II:  The 30 partners will attend </w:t>
            </w:r>
            <w:proofErr w:type="gramStart"/>
            <w:r w:rsidRPr="00134764">
              <w:rPr>
                <w:rFonts w:ascii="Calibri" w:eastAsia="Calibri" w:hAnsi="Calibri" w:cs="Times New Roman"/>
                <w:sz w:val="18"/>
                <w:szCs w:val="18"/>
              </w:rPr>
              <w:t>a 2</w:t>
            </w:r>
            <w:r w:rsidRPr="00134764">
              <w:rPr>
                <w:rFonts w:ascii="Calibri" w:eastAsia="Calibri" w:hAnsi="Calibri" w:cs="Arial"/>
                <w:sz w:val="18"/>
                <w:szCs w:val="18"/>
              </w:rPr>
              <w:t>½</w:t>
            </w:r>
            <w:proofErr w:type="gramEnd"/>
            <w:r w:rsidRPr="00134764">
              <w:rPr>
                <w:rFonts w:ascii="Calibri" w:eastAsia="Calibri" w:hAnsi="Calibri" w:cs="Arial"/>
                <w:sz w:val="18"/>
                <w:szCs w:val="18"/>
              </w:rPr>
              <w:t xml:space="preserve"> day regional classroom training or receive one-to-one mentoring.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9F59CE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9F59CE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6E33B2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71A" w:rsidRPr="006E33B2" w:rsidRDefault="006E33B2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1071A" w:rsidRPr="00D55104" w:rsidTr="006E33B2">
        <w:trPr>
          <w:trHeight w:val="701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71A" w:rsidRPr="002D6F7D" w:rsidRDefault="002D6F7D" w:rsidP="002D6F7D">
            <w:pPr>
              <w:rPr>
                <w:rFonts w:cs="Arial"/>
                <w:sz w:val="18"/>
                <w:szCs w:val="18"/>
              </w:rPr>
            </w:pPr>
            <w:r w:rsidRPr="002D6F7D">
              <w:rPr>
                <w:rFonts w:ascii="Calibri" w:eastAsia="Calibri" w:hAnsi="Calibri" w:cs="Arial"/>
                <w:sz w:val="18"/>
                <w:szCs w:val="18"/>
              </w:rPr>
              <w:t>Milestone III:  A sub-group of 10 providers will elect to participate in a year-long training practicum or mentored practice in planning and delivering the full Explorer short course and/or guiding self-study users of Explorer and Planner tools.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6E33B2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6E33B2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6E33B2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71A" w:rsidRPr="006E33B2" w:rsidRDefault="006E33B2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1071A" w:rsidRPr="00D55104" w:rsidTr="006E33B2">
        <w:trPr>
          <w:trHeight w:val="719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71A" w:rsidRPr="00C65355" w:rsidRDefault="00C65355" w:rsidP="00C65355">
            <w:pPr>
              <w:rPr>
                <w:rFonts w:cs="Arial"/>
                <w:sz w:val="18"/>
                <w:szCs w:val="18"/>
              </w:rPr>
            </w:pPr>
            <w:r w:rsidRPr="00C65355">
              <w:rPr>
                <w:rFonts w:cs="Arial"/>
                <w:sz w:val="18"/>
                <w:szCs w:val="18"/>
              </w:rPr>
              <w:t xml:space="preserve">Milestone IV:  The core group of thirty (30) will attend a one-day “best practices” follow-up session (one in each </w:t>
            </w:r>
            <w:proofErr w:type="spellStart"/>
            <w:r w:rsidRPr="00C65355">
              <w:rPr>
                <w:rFonts w:cs="Arial"/>
                <w:sz w:val="18"/>
                <w:szCs w:val="18"/>
              </w:rPr>
              <w:t>subregion</w:t>
            </w:r>
            <w:proofErr w:type="spellEnd"/>
            <w:r w:rsidRPr="00C65355">
              <w:rPr>
                <w:rFonts w:cs="Arial"/>
                <w:sz w:val="18"/>
                <w:szCs w:val="18"/>
              </w:rPr>
              <w:t>) and undertake ongoing peer review of Partners’ Program Delivery Guide incorporating best practices and lessons learned.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6E33B2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9F59CE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6E33B2" w:rsidRDefault="006E33B2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71A" w:rsidRPr="006E33B2" w:rsidRDefault="009F59CE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1071A" w:rsidRPr="00D55104" w:rsidTr="006E33B2">
        <w:trPr>
          <w:trHeight w:val="701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071A" w:rsidRPr="00D55104" w:rsidTr="006E33B2">
        <w:trPr>
          <w:trHeight w:val="719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071A" w:rsidRPr="00D55104" w:rsidTr="006E33B2">
        <w:trPr>
          <w:trHeight w:val="719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071A" w:rsidRPr="00D55104" w:rsidTr="006E33B2">
        <w:trPr>
          <w:trHeight w:val="719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071A" w:rsidRPr="00D55104" w:rsidTr="006E33B2">
        <w:trPr>
          <w:trHeight w:val="719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71A" w:rsidRPr="00D55104" w:rsidRDefault="00B1071A" w:rsidP="007F6FC0">
            <w:pPr>
              <w:spacing w:after="0" w:line="240" w:lineRule="auto"/>
              <w:ind w:left="144" w:right="14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20C2C" w:rsidRDefault="00620C2C"/>
    <w:sectPr w:rsidR="00620C2C" w:rsidSect="00D55104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1A"/>
    <w:rsid w:val="0005029B"/>
    <w:rsid w:val="00134764"/>
    <w:rsid w:val="001A5545"/>
    <w:rsid w:val="002D6F7D"/>
    <w:rsid w:val="00620C2C"/>
    <w:rsid w:val="006E33B2"/>
    <w:rsid w:val="009F59CE"/>
    <w:rsid w:val="00A55284"/>
    <w:rsid w:val="00AA0634"/>
    <w:rsid w:val="00AC2432"/>
    <w:rsid w:val="00B1071A"/>
    <w:rsid w:val="00C60E80"/>
    <w:rsid w:val="00C65355"/>
    <w:rsid w:val="00FF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Rutherford</dc:creator>
  <cp:keywords/>
  <dc:description/>
  <cp:lastModifiedBy>Susan Rutherford</cp:lastModifiedBy>
  <cp:revision>10</cp:revision>
  <dcterms:created xsi:type="dcterms:W3CDTF">2011-11-29T15:38:00Z</dcterms:created>
  <dcterms:modified xsi:type="dcterms:W3CDTF">2011-12-19T21:26:00Z</dcterms:modified>
</cp:coreProperties>
</file>