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9"/>
        <w:tblW w:w="10260" w:type="dxa"/>
        <w:tblLook w:val="04A0" w:firstRow="1" w:lastRow="0" w:firstColumn="1" w:lastColumn="0" w:noHBand="0" w:noVBand="1"/>
      </w:tblPr>
      <w:tblGrid>
        <w:gridCol w:w="1919"/>
        <w:gridCol w:w="2197"/>
        <w:gridCol w:w="2994"/>
        <w:gridCol w:w="3150"/>
      </w:tblGrid>
      <w:tr w:rsidR="00511F87" w:rsidRPr="00511F87" w:rsidTr="00511F87">
        <w:trPr>
          <w:trHeight w:val="255"/>
        </w:trPr>
        <w:tc>
          <w:tcPr>
            <w:tcW w:w="10260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  <w:b/>
              </w:rPr>
              <w:t>Table 1</w:t>
            </w:r>
            <w:r w:rsidRPr="00511F87">
              <w:rPr>
                <w:rFonts w:eastAsia="Times New Roman" w:cstheme="minorHAnsi"/>
              </w:rPr>
              <w:t>. Summary of soil quality analysis sampling procedures, schedules, and methods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  <w:b/>
              </w:rPr>
            </w:pPr>
            <w:r w:rsidRPr="00511F87">
              <w:rPr>
                <w:rFonts w:eastAsia="Times New Roman" w:cstheme="minorHAnsi"/>
                <w:b/>
              </w:rPr>
              <w:t>Soil Quality Parameter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  <w:b/>
              </w:rPr>
            </w:pPr>
            <w:r w:rsidRPr="00511F87">
              <w:rPr>
                <w:rFonts w:eastAsia="Times New Roman" w:cstheme="minorHAnsi"/>
                <w:b/>
              </w:rPr>
              <w:t>Soil Sampling Procedure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  <w:b/>
              </w:rPr>
            </w:pPr>
            <w:r w:rsidRPr="00511F87">
              <w:rPr>
                <w:rFonts w:eastAsia="Times New Roman" w:cstheme="minorHAnsi"/>
                <w:b/>
              </w:rPr>
              <w:t>Sampling Schedule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  <w:b/>
              </w:rPr>
            </w:pPr>
            <w:r w:rsidRPr="00511F87">
              <w:rPr>
                <w:rFonts w:eastAsia="Times New Roman" w:cstheme="minorHAnsi"/>
                <w:b/>
              </w:rPr>
              <w:t>Analysis Method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Soil temperature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 xml:space="preserve">One </w:t>
            </w:r>
            <w:proofErr w:type="spellStart"/>
            <w:r w:rsidRPr="00511F87">
              <w:rPr>
                <w:rFonts w:eastAsia="Times New Roman" w:cstheme="minorHAnsi"/>
              </w:rPr>
              <w:t>iButton</w:t>
            </w:r>
            <w:proofErr w:type="spellEnd"/>
            <w:r w:rsidRPr="00511F87">
              <w:rPr>
                <w:rFonts w:eastAsia="Times New Roman" w:cstheme="minorHAnsi"/>
              </w:rPr>
              <w:t>/plot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Continuous throughout fall and growing season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proofErr w:type="spellStart"/>
            <w:r w:rsidRPr="00511F87">
              <w:rPr>
                <w:rFonts w:eastAsia="Times New Roman" w:cstheme="minorHAnsi"/>
              </w:rPr>
              <w:t>iButton</w:t>
            </w:r>
            <w:proofErr w:type="spellEnd"/>
            <w:r w:rsidRPr="00511F87">
              <w:rPr>
                <w:rFonts w:eastAsia="Times New Roman" w:cstheme="minorHAnsi"/>
              </w:rPr>
              <w:t xml:space="preserve"> </w:t>
            </w:r>
            <w:proofErr w:type="spellStart"/>
            <w:r w:rsidRPr="00511F87">
              <w:rPr>
                <w:rFonts w:eastAsia="Times New Roman" w:cstheme="minorHAnsi"/>
              </w:rPr>
              <w:t>datalogger</w:t>
            </w:r>
            <w:proofErr w:type="spellEnd"/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Soil moisture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One probe/plot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Soil moisture sensor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  <w:b/>
              </w:rPr>
            </w:pPr>
            <w:r w:rsidRPr="00511F87">
              <w:rPr>
                <w:rFonts w:eastAsia="Times New Roman" w:cstheme="minorHAnsi"/>
                <w:b/>
              </w:rPr>
              <w:t>PHYSICAL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 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 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Aggregate stability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Composite of 5 soil cores (depth=15 cm) per plot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Before seaweed application (Oct 11); before sweet corn seeding (May 12); at sweet corn harvest (Sept 12)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  <w:vertAlign w:val="superscript"/>
              </w:rPr>
            </w:pPr>
            <w:r w:rsidRPr="00511F87">
              <w:rPr>
                <w:rFonts w:eastAsia="Times New Roman" w:cstheme="minorHAnsi"/>
              </w:rPr>
              <w:t xml:space="preserve">Wet sieving for determination of water stable aggregates 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Available water capacity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Two 15 cm cores per plot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 xml:space="preserve">Water content at field capacity 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Infiltration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One ring/plot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 xml:space="preserve">Flooded/ponded </w:t>
            </w:r>
            <w:proofErr w:type="spellStart"/>
            <w:r w:rsidRPr="00511F87">
              <w:rPr>
                <w:rFonts w:eastAsia="Times New Roman" w:cstheme="minorHAnsi"/>
              </w:rPr>
              <w:t>infiltrometer</w:t>
            </w:r>
            <w:proofErr w:type="spellEnd"/>
            <w:r w:rsidRPr="00511F87">
              <w:rPr>
                <w:rFonts w:eastAsia="Times New Roman" w:cstheme="minorHAnsi"/>
              </w:rPr>
              <w:t xml:space="preserve"> method 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Bulk density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Three samples/plot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Dry weight per unit volume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  <w:b/>
              </w:rPr>
            </w:pPr>
            <w:r w:rsidRPr="00511F87">
              <w:rPr>
                <w:rFonts w:eastAsia="Times New Roman" w:cstheme="minorHAnsi"/>
                <w:b/>
              </w:rPr>
              <w:t>BIOLOGICAL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 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 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Organic matter content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Composite of 5 soil cores (depth=15 cm) per plot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Before and after seaweed application, monthly through growing season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Loss-on-ignition at 550°C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Active carbon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KMnO</w:t>
            </w:r>
            <w:r w:rsidRPr="00511F87">
              <w:rPr>
                <w:rFonts w:eastAsia="Times New Roman" w:cstheme="minorHAnsi"/>
                <w:vertAlign w:val="subscript"/>
              </w:rPr>
              <w:t>4</w:t>
            </w:r>
            <w:r w:rsidRPr="00511F87">
              <w:rPr>
                <w:rFonts w:eastAsia="Times New Roman" w:cstheme="minorHAnsi"/>
              </w:rPr>
              <w:t xml:space="preserve"> oxidation, colorimetric determination 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 xml:space="preserve">Potentially </w:t>
            </w:r>
            <w:proofErr w:type="spellStart"/>
            <w:r w:rsidRPr="00511F87">
              <w:rPr>
                <w:rFonts w:eastAsia="Times New Roman" w:cstheme="minorHAnsi"/>
              </w:rPr>
              <w:t>mineralizable</w:t>
            </w:r>
            <w:proofErr w:type="spellEnd"/>
            <w:r w:rsidRPr="00511F87">
              <w:rPr>
                <w:rFonts w:eastAsia="Times New Roman" w:cstheme="minorHAnsi"/>
              </w:rPr>
              <w:t xml:space="preserve"> nitrogen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 xml:space="preserve">Comparison of extractable NH4 before and after 7 d incubation 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Beneficial and plant-parasitic nematodes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  <w:bookmarkStart w:id="0" w:name="_GoBack"/>
            <w:bookmarkEnd w:id="0"/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 xml:space="preserve">Modified pie plate extraction; counting; </w:t>
            </w:r>
            <w:proofErr w:type="spellStart"/>
            <w:r w:rsidRPr="00511F87">
              <w:rPr>
                <w:rFonts w:eastAsia="Times New Roman" w:cstheme="minorHAnsi"/>
              </w:rPr>
              <w:t>dT</w:t>
            </w:r>
            <w:proofErr w:type="spellEnd"/>
            <w:r w:rsidRPr="00511F87">
              <w:rPr>
                <w:rFonts w:eastAsia="Times New Roman" w:cstheme="minorHAnsi"/>
              </w:rPr>
              <w:t xml:space="preserve">-RFLP community analysis 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Soil respiration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In-field test (1/plot)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 xml:space="preserve">CO2 evolution measurement 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proofErr w:type="spellStart"/>
            <w:r w:rsidRPr="00511F87">
              <w:rPr>
                <w:rFonts w:eastAsia="Times New Roman" w:cstheme="minorHAnsi"/>
              </w:rPr>
              <w:t>Fungal:bacterial</w:t>
            </w:r>
            <w:proofErr w:type="spellEnd"/>
            <w:r w:rsidRPr="00511F87">
              <w:rPr>
                <w:rFonts w:eastAsia="Times New Roman" w:cstheme="minorHAnsi"/>
              </w:rPr>
              <w:t xml:space="preserve"> biomass ratio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Composite of 5 soil cores (depth=15 cm) per plot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 xml:space="preserve">Fungal </w:t>
            </w:r>
            <w:proofErr w:type="spellStart"/>
            <w:r w:rsidRPr="00511F87">
              <w:rPr>
                <w:rFonts w:eastAsia="Times New Roman" w:cstheme="minorHAnsi"/>
              </w:rPr>
              <w:t>ergosterol</w:t>
            </w:r>
            <w:proofErr w:type="spellEnd"/>
            <w:r w:rsidRPr="00511F87">
              <w:rPr>
                <w:rFonts w:eastAsia="Times New Roman" w:cstheme="minorHAnsi"/>
              </w:rPr>
              <w:t xml:space="preserve"> extraction; comparison to total microbial biomass N 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Microbial biomass N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 xml:space="preserve">Chloroform fumigation, K2SO4 extraction 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Earthworm abundance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30 x 30 x 30 (width x length x depth) sample (1/plot)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Before seaweed application (Oct 11); before sweet corn seeding (May 12); at sweet corn harvest (Sept 12)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Counting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Insect abundance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Three pitfall traps/plot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Before and after seaweed application, monthly through growing season</w:t>
            </w:r>
          </w:p>
          <w:p w:rsidR="00511F87" w:rsidRPr="00511F87" w:rsidRDefault="00511F87" w:rsidP="0079696B">
            <w:pPr>
              <w:rPr>
                <w:rFonts w:eastAsia="Times New Roman" w:cstheme="minorHAnsi"/>
              </w:rPr>
            </w:pPr>
          </w:p>
          <w:p w:rsidR="00511F87" w:rsidRPr="00511F87" w:rsidRDefault="00511F87" w:rsidP="0079696B">
            <w:pPr>
              <w:rPr>
                <w:rFonts w:eastAsia="Times New Roman" w:cstheme="minorHAnsi"/>
              </w:rPr>
            </w:pPr>
          </w:p>
          <w:p w:rsidR="00511F87" w:rsidRPr="00511F87" w:rsidRDefault="00511F87" w:rsidP="0079696B">
            <w:pPr>
              <w:rPr>
                <w:rFonts w:eastAsia="Times New Roman" w:cstheme="minorHAnsi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Pitfall trap collection, visual identification to family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  <w:b/>
              </w:rPr>
            </w:pPr>
            <w:r w:rsidRPr="00511F87">
              <w:rPr>
                <w:rFonts w:eastAsia="Times New Roman" w:cstheme="minorHAnsi"/>
                <w:b/>
              </w:rPr>
              <w:lastRenderedPageBreak/>
              <w:t>CHEMICAL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 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 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Nitrate, ammonium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Composite of 5 soil cores (depth=15 cm) per plot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proofErr w:type="spellStart"/>
            <w:r w:rsidRPr="00511F87">
              <w:rPr>
                <w:rFonts w:eastAsia="Times New Roman" w:cstheme="minorHAnsi"/>
              </w:rPr>
              <w:t>KCl</w:t>
            </w:r>
            <w:proofErr w:type="spellEnd"/>
            <w:r w:rsidRPr="00511F87">
              <w:rPr>
                <w:rFonts w:eastAsia="Times New Roman" w:cstheme="minorHAnsi"/>
              </w:rPr>
              <w:t xml:space="preserve"> extraction, </w:t>
            </w:r>
            <w:proofErr w:type="spellStart"/>
            <w:r w:rsidRPr="00511F87">
              <w:rPr>
                <w:rFonts w:eastAsia="Times New Roman" w:cstheme="minorHAnsi"/>
              </w:rPr>
              <w:t>microplate</w:t>
            </w:r>
            <w:proofErr w:type="spellEnd"/>
            <w:r w:rsidRPr="00511F87">
              <w:rPr>
                <w:rFonts w:eastAsia="Times New Roman" w:cstheme="minorHAnsi"/>
              </w:rPr>
              <w:t xml:space="preserve"> colorimetric analysis 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Phosphate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 xml:space="preserve">Morgan's Solution extraction, </w:t>
            </w:r>
            <w:proofErr w:type="spellStart"/>
            <w:r w:rsidRPr="00511F87">
              <w:rPr>
                <w:rFonts w:eastAsia="Times New Roman" w:cstheme="minorHAnsi"/>
              </w:rPr>
              <w:t>microplate</w:t>
            </w:r>
            <w:proofErr w:type="spellEnd"/>
            <w:r w:rsidRPr="00511F87">
              <w:rPr>
                <w:rFonts w:eastAsia="Times New Roman" w:cstheme="minorHAnsi"/>
              </w:rPr>
              <w:t xml:space="preserve"> colorimetric analysis 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Potassium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proofErr w:type="spellStart"/>
            <w:r w:rsidRPr="00511F87">
              <w:rPr>
                <w:rFonts w:eastAsia="Times New Roman" w:cstheme="minorHAnsi"/>
              </w:rPr>
              <w:t>KCl</w:t>
            </w:r>
            <w:proofErr w:type="spellEnd"/>
            <w:r w:rsidRPr="00511F87">
              <w:rPr>
                <w:rFonts w:eastAsia="Times New Roman" w:cstheme="minorHAnsi"/>
              </w:rPr>
              <w:t xml:space="preserve"> extraction, ICP analysis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proofErr w:type="spellStart"/>
            <w:r w:rsidRPr="00511F87">
              <w:rPr>
                <w:rFonts w:eastAsia="Times New Roman" w:cstheme="minorHAnsi"/>
              </w:rPr>
              <w:t>Ca</w:t>
            </w:r>
            <w:proofErr w:type="spellEnd"/>
            <w:r w:rsidRPr="00511F87">
              <w:rPr>
                <w:rFonts w:eastAsia="Times New Roman" w:cstheme="minorHAnsi"/>
              </w:rPr>
              <w:t xml:space="preserve">, Mg, Fe, Al, </w:t>
            </w:r>
            <w:proofErr w:type="spellStart"/>
            <w:r w:rsidRPr="00511F87">
              <w:rPr>
                <w:rFonts w:eastAsia="Times New Roman" w:cstheme="minorHAnsi"/>
              </w:rPr>
              <w:t>Mn</w:t>
            </w:r>
            <w:proofErr w:type="spellEnd"/>
            <w:r w:rsidRPr="00511F87">
              <w:rPr>
                <w:rFonts w:eastAsia="Times New Roman" w:cstheme="minorHAnsi"/>
              </w:rPr>
              <w:t>, Zn, Cu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 xml:space="preserve">X-Ray Florescence  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Sulfur, sulfate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 xml:space="preserve">XRF, </w:t>
            </w:r>
            <w:proofErr w:type="spellStart"/>
            <w:r w:rsidRPr="00511F87">
              <w:rPr>
                <w:rFonts w:eastAsia="Times New Roman" w:cstheme="minorHAnsi"/>
              </w:rPr>
              <w:t>aqeuous</w:t>
            </w:r>
            <w:proofErr w:type="spellEnd"/>
            <w:r w:rsidRPr="00511F87">
              <w:rPr>
                <w:rFonts w:eastAsia="Times New Roman" w:cstheme="minorHAnsi"/>
              </w:rPr>
              <w:t xml:space="preserve"> extract and spectrophotometric analysis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Heavy metals (</w:t>
            </w:r>
            <w:proofErr w:type="spellStart"/>
            <w:r w:rsidRPr="00511F87">
              <w:rPr>
                <w:rFonts w:eastAsia="Times New Roman" w:cstheme="minorHAnsi"/>
              </w:rPr>
              <w:t>Pb</w:t>
            </w:r>
            <w:proofErr w:type="spellEnd"/>
            <w:r w:rsidRPr="00511F87">
              <w:rPr>
                <w:rFonts w:eastAsia="Times New Roman" w:cstheme="minorHAnsi"/>
              </w:rPr>
              <w:t>, Cd, Ni, Cr)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Before seaweed application (Oct 11); before sweet corn seeding (May 12); at sweet corn harvest (Sept 12)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XRF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Salinity (electrical conductivity)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Before and after seaweed application, monthly through growing season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 xml:space="preserve">EC meter, 1:2 </w:t>
            </w:r>
            <w:proofErr w:type="spellStart"/>
            <w:r w:rsidRPr="00511F87">
              <w:rPr>
                <w:rFonts w:eastAsia="Times New Roman" w:cstheme="minorHAnsi"/>
              </w:rPr>
              <w:t>soil:water</w:t>
            </w:r>
            <w:proofErr w:type="spellEnd"/>
            <w:r w:rsidRPr="00511F87">
              <w:rPr>
                <w:rFonts w:eastAsia="Times New Roman" w:cstheme="minorHAnsi"/>
              </w:rPr>
              <w:t xml:space="preserve"> </w:t>
            </w:r>
          </w:p>
        </w:tc>
      </w:tr>
      <w:tr w:rsidR="00511F87" w:rsidRPr="00511F87" w:rsidTr="0079696B">
        <w:trPr>
          <w:trHeight w:val="255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pH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>"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F87" w:rsidRPr="00511F87" w:rsidRDefault="00511F87" w:rsidP="0079696B">
            <w:pPr>
              <w:rPr>
                <w:rFonts w:eastAsia="Times New Roman" w:cstheme="minorHAnsi"/>
              </w:rPr>
            </w:pPr>
            <w:r w:rsidRPr="00511F87">
              <w:rPr>
                <w:rFonts w:eastAsia="Times New Roman" w:cstheme="minorHAnsi"/>
              </w:rPr>
              <w:t xml:space="preserve">pH meter, 1:1 </w:t>
            </w:r>
            <w:proofErr w:type="spellStart"/>
            <w:r w:rsidRPr="00511F87">
              <w:rPr>
                <w:rFonts w:eastAsia="Times New Roman" w:cstheme="minorHAnsi"/>
              </w:rPr>
              <w:t>soil:water</w:t>
            </w:r>
            <w:proofErr w:type="spellEnd"/>
          </w:p>
        </w:tc>
      </w:tr>
    </w:tbl>
    <w:p w:rsidR="00EA2A3F" w:rsidRDefault="00EA2A3F"/>
    <w:sectPr w:rsidR="00EA2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87"/>
    <w:rsid w:val="00511F87"/>
    <w:rsid w:val="00EA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8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8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 024</dc:creator>
  <cp:keywords/>
  <dc:description/>
  <cp:lastModifiedBy>CL 024</cp:lastModifiedBy>
  <cp:revision>1</cp:revision>
  <dcterms:created xsi:type="dcterms:W3CDTF">2011-12-30T16:26:00Z</dcterms:created>
  <dcterms:modified xsi:type="dcterms:W3CDTF">2011-12-30T16:28:00Z</dcterms:modified>
</cp:coreProperties>
</file>