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3826"/>
        <w:gridCol w:w="1466"/>
        <w:gridCol w:w="1278"/>
        <w:gridCol w:w="1440"/>
        <w:gridCol w:w="1350"/>
      </w:tblGrid>
      <w:tr w:rsidR="002C0DEA" w:rsidRPr="002C0DEA" w:rsidTr="00D936CF">
        <w:trPr>
          <w:trHeight w:val="300"/>
          <w:jc w:val="center"/>
        </w:trPr>
        <w:tc>
          <w:tcPr>
            <w:tcW w:w="936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9F4AA3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F4AA3">
              <w:rPr>
                <w:rFonts w:asciiTheme="minorHAnsi" w:hAnsiTheme="minorHAnsi" w:cstheme="minorHAnsi"/>
                <w:bCs/>
              </w:rPr>
              <w:t xml:space="preserve">Table 2.1. Stand ratings for living mulches at </w:t>
            </w:r>
            <w:proofErr w:type="spellStart"/>
            <w:r w:rsidRPr="009F4AA3">
              <w:rPr>
                <w:rFonts w:asciiTheme="minorHAnsi" w:hAnsiTheme="minorHAnsi" w:cstheme="minorHAnsi"/>
                <w:bCs/>
              </w:rPr>
              <w:t>Fruita</w:t>
            </w:r>
            <w:proofErr w:type="spellEnd"/>
            <w:r w:rsidRPr="009F4AA3">
              <w:rPr>
                <w:rFonts w:asciiTheme="minorHAnsi" w:hAnsiTheme="minorHAnsi" w:cstheme="minorHAnsi"/>
                <w:bCs/>
              </w:rPr>
              <w:t>, CO in spring 2009.</w:t>
            </w:r>
          </w:p>
        </w:tc>
      </w:tr>
      <w:tr w:rsidR="002C0DEA" w:rsidRPr="002C0DEA" w:rsidTr="00D936CF">
        <w:trPr>
          <w:trHeight w:val="300"/>
          <w:jc w:val="center"/>
        </w:trPr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Treatment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Corn Silage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Soybean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Corn Grain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Avg.</w:t>
            </w:r>
          </w:p>
        </w:tc>
      </w:tr>
      <w:tr w:rsidR="002C0DEA" w:rsidRPr="002C0DEA" w:rsidTr="00D936CF">
        <w:trPr>
          <w:trHeight w:val="300"/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----------------</w:t>
            </w:r>
            <w:r w:rsidR="00A75F29">
              <w:rPr>
                <w:rFonts w:asciiTheme="minorHAnsi" w:hAnsiTheme="minorHAnsi" w:cstheme="minorHAnsi"/>
                <w:bCs/>
              </w:rPr>
              <w:t>-------</w:t>
            </w:r>
            <w:r w:rsidRPr="002C0DEA">
              <w:rPr>
                <w:rFonts w:asciiTheme="minorHAnsi" w:hAnsiTheme="minorHAnsi" w:cstheme="minorHAnsi"/>
                <w:bCs/>
              </w:rPr>
              <w:t>-</w:t>
            </w:r>
            <w:r w:rsidR="00A75F29">
              <w:rPr>
                <w:rFonts w:asciiTheme="minorHAnsi" w:hAnsiTheme="minorHAnsi" w:cstheme="minorHAnsi"/>
                <w:bCs/>
              </w:rPr>
              <w:t>-</w:t>
            </w:r>
            <w:r w:rsidRPr="002C0DEA">
              <w:rPr>
                <w:rFonts w:asciiTheme="minorHAnsi" w:hAnsiTheme="minorHAnsi" w:cstheme="minorHAnsi"/>
                <w:bCs/>
              </w:rPr>
              <w:t>--</w:t>
            </w:r>
            <w:r w:rsidR="00D936CF">
              <w:rPr>
                <w:rFonts w:asciiTheme="minorHAnsi" w:hAnsiTheme="minorHAnsi" w:cstheme="minorHAnsi"/>
                <w:bCs/>
              </w:rPr>
              <w:t>-</w:t>
            </w:r>
            <w:r w:rsidRPr="002C0DEA">
              <w:rPr>
                <w:rFonts w:asciiTheme="minorHAnsi" w:hAnsiTheme="minorHAnsi" w:cstheme="minorHAnsi"/>
                <w:bCs/>
              </w:rPr>
              <w:t>-</w:t>
            </w:r>
            <w:r w:rsidR="00D936CF">
              <w:rPr>
                <w:rFonts w:asciiTheme="minorHAnsi" w:hAnsiTheme="minorHAnsi" w:cstheme="minorHAnsi"/>
                <w:bCs/>
              </w:rPr>
              <w:t>--</w:t>
            </w:r>
            <w:r w:rsidRPr="002C0DEA">
              <w:rPr>
                <w:rFonts w:asciiTheme="minorHAnsi" w:hAnsiTheme="minorHAnsi" w:cstheme="minorHAnsi"/>
                <w:bCs/>
              </w:rPr>
              <w:t>-----Rating*-----</w:t>
            </w:r>
            <w:r w:rsidR="00A75F29">
              <w:rPr>
                <w:rFonts w:asciiTheme="minorHAnsi" w:hAnsiTheme="minorHAnsi" w:cstheme="minorHAnsi"/>
                <w:bCs/>
              </w:rPr>
              <w:t>-</w:t>
            </w:r>
            <w:r w:rsidR="00D936CF">
              <w:rPr>
                <w:rFonts w:asciiTheme="minorHAnsi" w:hAnsiTheme="minorHAnsi" w:cstheme="minorHAnsi"/>
                <w:bCs/>
              </w:rPr>
              <w:t>-</w:t>
            </w:r>
            <w:r w:rsidR="00A75F29">
              <w:rPr>
                <w:rFonts w:asciiTheme="minorHAnsi" w:hAnsiTheme="minorHAnsi" w:cstheme="minorHAnsi"/>
                <w:bCs/>
              </w:rPr>
              <w:t>-----</w:t>
            </w:r>
            <w:r w:rsidR="00D936CF">
              <w:rPr>
                <w:rFonts w:asciiTheme="minorHAnsi" w:hAnsiTheme="minorHAnsi" w:cstheme="minorHAnsi"/>
                <w:bCs/>
              </w:rPr>
              <w:t>--</w:t>
            </w:r>
            <w:r w:rsidRPr="002C0DEA">
              <w:rPr>
                <w:rFonts w:asciiTheme="minorHAnsi" w:hAnsiTheme="minorHAnsi" w:cstheme="minorHAnsi"/>
                <w:bCs/>
              </w:rPr>
              <w:t>--</w:t>
            </w:r>
            <w:r w:rsidR="00A75F29">
              <w:rPr>
                <w:rFonts w:asciiTheme="minorHAnsi" w:hAnsiTheme="minorHAnsi" w:cstheme="minorHAnsi"/>
                <w:bCs/>
              </w:rPr>
              <w:t>--</w:t>
            </w:r>
            <w:r w:rsidRPr="002C0DEA">
              <w:rPr>
                <w:rFonts w:asciiTheme="minorHAnsi" w:hAnsiTheme="minorHAnsi" w:cstheme="minorHAnsi"/>
                <w:bCs/>
              </w:rPr>
              <w:t>--------------</w:t>
            </w:r>
          </w:p>
        </w:tc>
      </w:tr>
      <w:tr w:rsidR="002C0DEA" w:rsidRPr="002C0DEA" w:rsidTr="00D936CF">
        <w:trPr>
          <w:trHeight w:val="300"/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Alfalfa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D25C6F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="002C0DEA" w:rsidRPr="002C0DEA">
              <w:rPr>
                <w:rFonts w:asciiTheme="minorHAnsi" w:hAnsiTheme="minorHAnsi" w:cstheme="minorHAnsi"/>
                <w:bCs/>
              </w:rPr>
              <w:t>4.1 §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4.0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D25C6F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  <w:r w:rsidR="002C0DEA" w:rsidRPr="002C0DEA">
              <w:rPr>
                <w:rFonts w:asciiTheme="minorHAnsi" w:hAnsiTheme="minorHAnsi" w:cstheme="minorHAnsi"/>
                <w:bCs/>
              </w:rPr>
              <w:t>4.0 b †</w:t>
            </w:r>
          </w:p>
        </w:tc>
      </w:tr>
      <w:tr w:rsidR="002C0DEA" w:rsidRPr="002C0DEA" w:rsidTr="00D936CF">
        <w:trPr>
          <w:trHeight w:val="300"/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Birdsfoot trefoil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2.6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3.0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2.9 d</w:t>
            </w:r>
          </w:p>
        </w:tc>
      </w:tr>
      <w:tr w:rsidR="002C0DEA" w:rsidRPr="002C0DEA" w:rsidTr="00D936CF">
        <w:trPr>
          <w:trHeight w:val="300"/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Birdsfoot trefoil + Red clover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2.5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2.9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2.8 d</w:t>
            </w:r>
          </w:p>
        </w:tc>
      </w:tr>
      <w:tr w:rsidR="002C0DEA" w:rsidRPr="002C0DEA" w:rsidTr="00D936CF">
        <w:trPr>
          <w:trHeight w:val="300"/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Red clover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3.1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3.3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3.9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3.4 c</w:t>
            </w:r>
          </w:p>
        </w:tc>
      </w:tr>
      <w:tr w:rsidR="002C0DEA" w:rsidRPr="002C0DEA" w:rsidTr="00D936CF">
        <w:trPr>
          <w:trHeight w:val="300"/>
          <w:jc w:val="center"/>
        </w:trPr>
        <w:tc>
          <w:tcPr>
            <w:tcW w:w="3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White clover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5.0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5.0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5.0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5.0 a</w:t>
            </w:r>
          </w:p>
        </w:tc>
      </w:tr>
      <w:tr w:rsidR="002C0DEA" w:rsidRPr="002C0DEA" w:rsidTr="00D936CF">
        <w:trPr>
          <w:trHeight w:val="300"/>
          <w:jc w:val="center"/>
        </w:trPr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Avg.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D25C6F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</w:t>
            </w:r>
            <w:r w:rsidR="002C0DEA" w:rsidRPr="002C0DEA">
              <w:rPr>
                <w:rFonts w:asciiTheme="minorHAnsi" w:hAnsiTheme="minorHAnsi" w:cstheme="minorHAnsi"/>
                <w:bCs/>
              </w:rPr>
              <w:t>3.5 A ‡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D25C6F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</w:t>
            </w:r>
            <w:r w:rsidR="002C0DEA" w:rsidRPr="002C0DEA">
              <w:rPr>
                <w:rFonts w:asciiTheme="minorHAnsi" w:hAnsiTheme="minorHAnsi" w:cstheme="minorHAnsi"/>
                <w:bCs/>
              </w:rPr>
              <w:t>3.6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D25C6F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</w:t>
            </w:r>
            <w:r w:rsidR="002C0DEA" w:rsidRPr="002C0DEA">
              <w:rPr>
                <w:rFonts w:asciiTheme="minorHAnsi" w:hAnsiTheme="minorHAnsi" w:cstheme="minorHAnsi"/>
                <w:bCs/>
              </w:rPr>
              <w:t>3.8 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C0DEA" w:rsidRPr="002C0DEA" w:rsidTr="00D936CF">
        <w:trPr>
          <w:trHeight w:val="30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 xml:space="preserve">* Ratings based on a scale of 1 = poor to 5 = superior. </w:t>
            </w:r>
          </w:p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§The interaction of legume treatment by annual crop was not significant at the 0.05 probability level.</w:t>
            </w:r>
          </w:p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†Legume treatment means followed by the same lowercase letter are not different at the 0.05 probability level.</w:t>
            </w:r>
          </w:p>
          <w:p w:rsidR="002C0DEA" w:rsidRPr="002C0DEA" w:rsidRDefault="002C0DEA" w:rsidP="002C0DEA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0DEA">
              <w:rPr>
                <w:rFonts w:asciiTheme="minorHAnsi" w:hAnsiTheme="minorHAnsi" w:cstheme="minorHAnsi"/>
                <w:bCs/>
              </w:rPr>
              <w:t>‡ Annual crop means followed by the same uppercase letter are not different at the 0.05 probability level.</w:t>
            </w:r>
          </w:p>
        </w:tc>
      </w:tr>
    </w:tbl>
    <w:p w:rsidR="002C0DEA" w:rsidRDefault="002C0DEA" w:rsidP="002C0DEA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D14808" w:rsidRPr="002C0DEA" w:rsidRDefault="00D14808" w:rsidP="002C0DEA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3464"/>
        <w:gridCol w:w="1756"/>
        <w:gridCol w:w="1422"/>
        <w:gridCol w:w="1458"/>
        <w:gridCol w:w="1260"/>
      </w:tblGrid>
      <w:tr w:rsidR="00377BBC" w:rsidRPr="00377BBC" w:rsidTr="00D936CF">
        <w:trPr>
          <w:trHeight w:val="342"/>
          <w:jc w:val="center"/>
        </w:trPr>
        <w:tc>
          <w:tcPr>
            <w:tcW w:w="9360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377BB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 xml:space="preserve">Table 2.2. Yield and quality of living mulches at </w:t>
            </w:r>
            <w:proofErr w:type="spellStart"/>
            <w:r w:rsidRPr="00377BBC">
              <w:rPr>
                <w:rFonts w:cs="Calibri"/>
                <w:bCs/>
              </w:rPr>
              <w:t>Fruita</w:t>
            </w:r>
            <w:proofErr w:type="spellEnd"/>
            <w:r w:rsidRPr="00377BBC">
              <w:rPr>
                <w:rFonts w:cs="Calibri"/>
                <w:bCs/>
              </w:rPr>
              <w:t>, CO in spring 2009.</w:t>
            </w:r>
          </w:p>
        </w:tc>
      </w:tr>
      <w:tr w:rsidR="00377BBC" w:rsidRPr="00377BBC" w:rsidTr="00D14808">
        <w:trPr>
          <w:trHeight w:val="520"/>
          <w:jc w:val="center"/>
        </w:trPr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377BB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Treatment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 xml:space="preserve">Dry matter yield      </w:t>
            </w:r>
            <w:r w:rsidR="00A75F29">
              <w:rPr>
                <w:rFonts w:cs="Calibri"/>
                <w:bCs/>
              </w:rPr>
              <w:t>(kg/</w:t>
            </w:r>
            <w:r w:rsidRPr="00377BBC">
              <w:rPr>
                <w:rFonts w:cs="Calibri"/>
                <w:bCs/>
              </w:rPr>
              <w:t>ha)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NDF (%)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ADF (%)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CP (%)</w:t>
            </w:r>
          </w:p>
        </w:tc>
      </w:tr>
      <w:tr w:rsidR="00377BBC" w:rsidRPr="00377BBC" w:rsidTr="00D936CF">
        <w:trPr>
          <w:trHeight w:val="315"/>
          <w:jc w:val="center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377BB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Alfalfa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D25C6F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</w:t>
            </w:r>
            <w:r w:rsidR="00377BBC" w:rsidRPr="00377BBC">
              <w:rPr>
                <w:rFonts w:cs="Calibri"/>
                <w:bCs/>
              </w:rPr>
              <w:t xml:space="preserve">1452 </w:t>
            </w:r>
            <w:proofErr w:type="spellStart"/>
            <w:r w:rsidR="00377BBC" w:rsidRPr="00377BBC">
              <w:rPr>
                <w:rFonts w:cs="Calibri"/>
                <w:bCs/>
              </w:rPr>
              <w:t>ab</w:t>
            </w:r>
            <w:proofErr w:type="spellEnd"/>
            <w:r w:rsidR="00377BBC" w:rsidRPr="00377BBC">
              <w:rPr>
                <w:rFonts w:cs="Calibri"/>
                <w:bCs/>
              </w:rPr>
              <w:t xml:space="preserve"> §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D25C6F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377BBC" w:rsidRPr="00377BBC">
              <w:rPr>
                <w:rFonts w:cs="Calibri"/>
                <w:bCs/>
              </w:rPr>
              <w:t xml:space="preserve">42.3 </w:t>
            </w:r>
            <w:proofErr w:type="spellStart"/>
            <w:r w:rsidR="00377BBC" w:rsidRPr="00377BBC">
              <w:rPr>
                <w:rFonts w:cs="Calibri"/>
                <w:bCs/>
              </w:rPr>
              <w:t>ab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32.4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23.1 a</w:t>
            </w:r>
          </w:p>
        </w:tc>
      </w:tr>
      <w:tr w:rsidR="00377BBC" w:rsidRPr="00377BBC" w:rsidTr="00D936CF">
        <w:trPr>
          <w:trHeight w:val="315"/>
          <w:jc w:val="center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377BB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Birdsfoot trefoil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D25C6F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377BBC" w:rsidRPr="00377BBC">
              <w:rPr>
                <w:rFonts w:cs="Calibri"/>
                <w:bCs/>
              </w:rPr>
              <w:t xml:space="preserve">1170 </w:t>
            </w:r>
            <w:proofErr w:type="spellStart"/>
            <w:r w:rsidR="00377BBC" w:rsidRPr="00377BBC">
              <w:rPr>
                <w:rFonts w:cs="Calibri"/>
                <w:bCs/>
              </w:rPr>
              <w:t>bc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46.4 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36.9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15.3 c</w:t>
            </w:r>
          </w:p>
        </w:tc>
      </w:tr>
      <w:tr w:rsidR="00377BBC" w:rsidRPr="00377BBC" w:rsidTr="00D936CF">
        <w:trPr>
          <w:trHeight w:val="315"/>
          <w:jc w:val="center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377BB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Birdsfoot trefoil + red clover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D25C6F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377BBC" w:rsidRPr="00377BBC">
              <w:rPr>
                <w:rFonts w:cs="Calibri"/>
                <w:bCs/>
              </w:rPr>
              <w:t>916 c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40.6 b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32.7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19.5 b</w:t>
            </w:r>
          </w:p>
        </w:tc>
      </w:tr>
      <w:tr w:rsidR="00377BBC" w:rsidRPr="00377BBC" w:rsidTr="00D936CF">
        <w:trPr>
          <w:trHeight w:val="315"/>
          <w:jc w:val="center"/>
        </w:trPr>
        <w:tc>
          <w:tcPr>
            <w:tcW w:w="34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377BB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Red clover</w:t>
            </w: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1584 a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40.1 b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31.9 a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20.0 b</w:t>
            </w:r>
          </w:p>
        </w:tc>
      </w:tr>
      <w:tr w:rsidR="00377BBC" w:rsidRPr="00377BBC" w:rsidTr="00D936CF">
        <w:trPr>
          <w:trHeight w:val="315"/>
          <w:jc w:val="center"/>
        </w:trPr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377BB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White clover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1730 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37.2 b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29.5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D25C6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18.7 b</w:t>
            </w:r>
          </w:p>
        </w:tc>
      </w:tr>
      <w:tr w:rsidR="00377BBC" w:rsidRPr="00377BBC" w:rsidTr="00D936CF">
        <w:trPr>
          <w:trHeight w:val="315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377BBC" w:rsidRPr="00377BBC" w:rsidRDefault="00377BBC" w:rsidP="00377BB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377BBC">
              <w:rPr>
                <w:rFonts w:cs="Calibri"/>
                <w:bCs/>
              </w:rPr>
              <w:t>§ Within columns, means followed by the same lowercase letter are not different at the 0.05 probability level.</w:t>
            </w:r>
          </w:p>
        </w:tc>
      </w:tr>
    </w:tbl>
    <w:p w:rsidR="00377BBC" w:rsidRDefault="00377BBC" w:rsidP="00377BBC">
      <w:pPr>
        <w:tabs>
          <w:tab w:val="left" w:pos="0"/>
        </w:tabs>
        <w:spacing w:after="0" w:line="240" w:lineRule="auto"/>
        <w:rPr>
          <w:rFonts w:cs="Calibri"/>
          <w:bCs/>
        </w:rPr>
      </w:pPr>
    </w:p>
    <w:p w:rsidR="004C7F97" w:rsidRDefault="004C7F97" w:rsidP="00377BBC">
      <w:pPr>
        <w:tabs>
          <w:tab w:val="left" w:pos="0"/>
        </w:tabs>
        <w:spacing w:after="0" w:line="240" w:lineRule="auto"/>
        <w:rPr>
          <w:rFonts w:cs="Calibri"/>
          <w:bCs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3544"/>
        <w:gridCol w:w="1676"/>
        <w:gridCol w:w="1440"/>
        <w:gridCol w:w="1440"/>
        <w:gridCol w:w="1260"/>
      </w:tblGrid>
      <w:tr w:rsidR="006A12EC" w:rsidRPr="006A12EC" w:rsidTr="00D936CF">
        <w:trPr>
          <w:trHeight w:val="351"/>
          <w:jc w:val="center"/>
        </w:trPr>
        <w:tc>
          <w:tcPr>
            <w:tcW w:w="936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 xml:space="preserve">Table 2.3. Effect of living mulch/fertility treatments on yield and quality of corn silage at </w:t>
            </w:r>
            <w:proofErr w:type="spellStart"/>
            <w:r w:rsidRPr="006A12EC">
              <w:rPr>
                <w:rFonts w:cs="Calibri"/>
                <w:bCs/>
              </w:rPr>
              <w:t>Fruita</w:t>
            </w:r>
            <w:proofErr w:type="spellEnd"/>
            <w:r w:rsidRPr="006A12EC">
              <w:rPr>
                <w:rFonts w:cs="Calibri"/>
                <w:bCs/>
              </w:rPr>
              <w:t>, CO in 2009.</w:t>
            </w:r>
          </w:p>
        </w:tc>
      </w:tr>
      <w:tr w:rsidR="006A12EC" w:rsidRPr="006A12EC" w:rsidTr="00D936CF">
        <w:trPr>
          <w:trHeight w:val="539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Treatment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Dry matter yield  (Mg/ha)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NDF (%)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ADF (%)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CP (%)</w:t>
            </w:r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Alfalfa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</w:t>
            </w:r>
            <w:r w:rsidR="006A12EC" w:rsidRPr="006A12EC">
              <w:rPr>
                <w:rFonts w:cs="Calibri"/>
                <w:bCs/>
              </w:rPr>
              <w:t xml:space="preserve">20.4 </w:t>
            </w:r>
            <w:proofErr w:type="spellStart"/>
            <w:r w:rsidR="006A12EC" w:rsidRPr="006A12EC">
              <w:rPr>
                <w:rFonts w:cs="Calibri"/>
                <w:bCs/>
              </w:rPr>
              <w:t>bc</w:t>
            </w:r>
            <w:proofErr w:type="spellEnd"/>
            <w:r w:rsidR="006A12EC" w:rsidRPr="006A12EC">
              <w:rPr>
                <w:rFonts w:cs="Calibri"/>
                <w:bCs/>
              </w:rPr>
              <w:t xml:space="preserve"> §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 xml:space="preserve">43.8 </w:t>
            </w:r>
            <w:proofErr w:type="spellStart"/>
            <w:r w:rsidR="006A12EC" w:rsidRPr="006A12EC">
              <w:rPr>
                <w:rFonts w:cs="Calibri"/>
                <w:bCs/>
              </w:rPr>
              <w:t>bc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 xml:space="preserve">26.2 </w:t>
            </w:r>
            <w:proofErr w:type="spellStart"/>
            <w:r w:rsidR="006A12EC" w:rsidRPr="006A12EC">
              <w:rPr>
                <w:rFonts w:cs="Calibri"/>
                <w:bCs/>
              </w:rPr>
              <w:t>abc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5.3 </w:t>
            </w:r>
            <w:proofErr w:type="spellStart"/>
            <w:r w:rsidR="006A12EC" w:rsidRPr="006A12EC">
              <w:rPr>
                <w:rFonts w:cs="Calibri"/>
                <w:bCs/>
              </w:rPr>
              <w:t>bc</w:t>
            </w:r>
            <w:proofErr w:type="spellEnd"/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Birdsfoot trefoil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>18.7 cd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>44.9 cd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</w:t>
            </w:r>
            <w:r w:rsidR="006A12EC" w:rsidRPr="006A12EC">
              <w:rPr>
                <w:rFonts w:cs="Calibri"/>
                <w:bCs/>
              </w:rPr>
              <w:t xml:space="preserve">26.9 </w:t>
            </w:r>
            <w:proofErr w:type="spellStart"/>
            <w:r w:rsidR="006A12EC" w:rsidRPr="006A12EC">
              <w:rPr>
                <w:rFonts w:cs="Calibri"/>
                <w:bCs/>
              </w:rPr>
              <w:t>bcd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4.8 c</w:t>
            </w:r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Birdsfoot trefoil + red clover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>17.2 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47.1 </w:t>
            </w:r>
            <w:proofErr w:type="spellStart"/>
            <w:r w:rsidR="006A12EC" w:rsidRPr="006A12EC">
              <w:rPr>
                <w:rFonts w:cs="Calibri"/>
                <w:bCs/>
              </w:rPr>
              <w:t>ef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</w:t>
            </w:r>
            <w:r w:rsidR="006A12EC" w:rsidRPr="006A12EC">
              <w:rPr>
                <w:rFonts w:cs="Calibri"/>
                <w:bCs/>
              </w:rPr>
              <w:t xml:space="preserve">28.2 </w:t>
            </w:r>
            <w:proofErr w:type="spellStart"/>
            <w:r w:rsidR="006A12EC" w:rsidRPr="006A12EC">
              <w:rPr>
                <w:rFonts w:cs="Calibri"/>
                <w:bCs/>
              </w:rPr>
              <w:t>cde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4.6 c</w:t>
            </w:r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Red clover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>17.9 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</w:t>
            </w:r>
            <w:r w:rsidR="006A12EC" w:rsidRPr="006A12EC">
              <w:rPr>
                <w:rFonts w:cs="Calibri"/>
                <w:bCs/>
              </w:rPr>
              <w:t xml:space="preserve">46.5 </w:t>
            </w:r>
            <w:proofErr w:type="spellStart"/>
            <w:r w:rsidR="006A12EC" w:rsidRPr="006A12EC">
              <w:rPr>
                <w:rFonts w:cs="Calibri"/>
                <w:bCs/>
              </w:rPr>
              <w:t>def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</w:t>
            </w:r>
            <w:r w:rsidR="006A12EC" w:rsidRPr="006A12EC">
              <w:rPr>
                <w:rFonts w:cs="Calibri"/>
                <w:bCs/>
              </w:rPr>
              <w:t xml:space="preserve">28.1 </w:t>
            </w:r>
            <w:proofErr w:type="spellStart"/>
            <w:r w:rsidR="006A12EC" w:rsidRPr="006A12EC">
              <w:rPr>
                <w:rFonts w:cs="Calibri"/>
                <w:bCs/>
              </w:rPr>
              <w:t>cde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4.8 c</w:t>
            </w:r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White clover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>18.8 cd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>46.0 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  <w:r w:rsidR="006A12EC" w:rsidRPr="006A12EC">
              <w:rPr>
                <w:rFonts w:cs="Calibri"/>
                <w:bCs/>
              </w:rPr>
              <w:t xml:space="preserve">28.0 </w:t>
            </w:r>
            <w:proofErr w:type="spellStart"/>
            <w:r w:rsidR="006A12EC" w:rsidRPr="006A12EC">
              <w:rPr>
                <w:rFonts w:cs="Calibri"/>
                <w:bCs/>
              </w:rPr>
              <w:t>bcde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5.3 </w:t>
            </w:r>
            <w:proofErr w:type="spellStart"/>
            <w:r w:rsidR="006A12EC" w:rsidRPr="006A12EC">
              <w:rPr>
                <w:rFonts w:cs="Calibri"/>
                <w:bCs/>
              </w:rPr>
              <w:t>bc</w:t>
            </w:r>
            <w:proofErr w:type="spellEnd"/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0 kg/ha 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13.1 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48.5 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29.4 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4.6 c</w:t>
            </w:r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84 kg/ha 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>15.6 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48.3 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>28.7 de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4.6 c</w:t>
            </w:r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168 kg/ha N</w:t>
            </w:r>
          </w:p>
        </w:tc>
        <w:tc>
          <w:tcPr>
            <w:tcW w:w="1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 xml:space="preserve">21.5 </w:t>
            </w:r>
            <w:proofErr w:type="spellStart"/>
            <w:r w:rsidR="006A12EC" w:rsidRPr="006A12EC">
              <w:rPr>
                <w:rFonts w:cs="Calibri"/>
                <w:bCs/>
              </w:rPr>
              <w:t>ab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 xml:space="preserve">42.7 </w:t>
            </w:r>
            <w:proofErr w:type="spellStart"/>
            <w:r w:rsidR="006A12EC" w:rsidRPr="006A12EC">
              <w:rPr>
                <w:rFonts w:cs="Calibri"/>
                <w:bCs/>
              </w:rPr>
              <w:t>ab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26.0 </w:t>
            </w:r>
            <w:proofErr w:type="spellStart"/>
            <w:r w:rsidR="006A12EC" w:rsidRPr="006A12EC">
              <w:rPr>
                <w:rFonts w:cs="Calibri"/>
                <w:bCs/>
              </w:rPr>
              <w:t>ab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5.6 b</w:t>
            </w:r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252 kg/ha N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>22.9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CB3A6D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>40.9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24.6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CB3A6D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6.5 a</w:t>
            </w:r>
          </w:p>
        </w:tc>
      </w:tr>
      <w:tr w:rsidR="006A12EC" w:rsidRPr="006A12EC" w:rsidTr="00D936CF">
        <w:trPr>
          <w:trHeight w:val="30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§ Within columns, means followed by the same lowercase letter are not different at the 0.05 probability level.</w:t>
            </w:r>
          </w:p>
        </w:tc>
      </w:tr>
    </w:tbl>
    <w:p w:rsidR="006A12EC" w:rsidRPr="006A12EC" w:rsidRDefault="006A12EC" w:rsidP="006A12EC">
      <w:pPr>
        <w:tabs>
          <w:tab w:val="left" w:pos="0"/>
        </w:tabs>
        <w:spacing w:after="0" w:line="240" w:lineRule="auto"/>
        <w:rPr>
          <w:rFonts w:cs="Calibri"/>
          <w:bCs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864"/>
        <w:gridCol w:w="1373"/>
        <w:gridCol w:w="1015"/>
        <w:gridCol w:w="1095"/>
        <w:gridCol w:w="1101"/>
        <w:gridCol w:w="1192"/>
      </w:tblGrid>
      <w:tr w:rsidR="006A12EC" w:rsidRPr="006A12EC" w:rsidTr="009F4AA3">
        <w:trPr>
          <w:trHeight w:val="368"/>
          <w:jc w:val="center"/>
        </w:trPr>
        <w:tc>
          <w:tcPr>
            <w:tcW w:w="8640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 xml:space="preserve">Table 2.4. Effect of living mulch/fertility treatments on corn grain yield and crop residue at </w:t>
            </w:r>
            <w:proofErr w:type="spellStart"/>
            <w:r w:rsidRPr="006A12EC">
              <w:rPr>
                <w:rFonts w:cs="Calibri"/>
                <w:bCs/>
              </w:rPr>
              <w:t>Fruita</w:t>
            </w:r>
            <w:proofErr w:type="spellEnd"/>
            <w:r w:rsidRPr="006A12EC">
              <w:rPr>
                <w:rFonts w:cs="Calibri"/>
                <w:bCs/>
              </w:rPr>
              <w:t>, CO in fall 2009.</w:t>
            </w:r>
          </w:p>
        </w:tc>
      </w:tr>
      <w:tr w:rsidR="006A12EC" w:rsidRPr="006A12EC" w:rsidTr="006C1532">
        <w:trPr>
          <w:trHeight w:val="269"/>
          <w:jc w:val="center"/>
        </w:trPr>
        <w:tc>
          <w:tcPr>
            <w:tcW w:w="28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Residue</w:t>
            </w:r>
          </w:p>
        </w:tc>
      </w:tr>
      <w:tr w:rsidR="006A12EC" w:rsidRPr="006A12EC" w:rsidTr="006C1532">
        <w:trPr>
          <w:trHeight w:val="332"/>
          <w:jc w:val="center"/>
        </w:trPr>
        <w:tc>
          <w:tcPr>
            <w:tcW w:w="28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Treatment</w:t>
            </w:r>
          </w:p>
        </w:tc>
        <w:tc>
          <w:tcPr>
            <w:tcW w:w="13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6C153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Grain yield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6C153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Leaf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6C153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Stem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6C153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Cob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12EC" w:rsidRPr="006A12EC" w:rsidRDefault="006A12EC" w:rsidP="006C1532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Total</w:t>
            </w:r>
          </w:p>
        </w:tc>
      </w:tr>
      <w:tr w:rsidR="006A12EC" w:rsidRPr="006A12EC" w:rsidTr="009F4AA3">
        <w:trPr>
          <w:trHeight w:val="359"/>
          <w:jc w:val="center"/>
        </w:trPr>
        <w:tc>
          <w:tcPr>
            <w:tcW w:w="28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--------------------------------------Mg/ha-----------------------------------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28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Alfalfa</w:t>
            </w: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>11.4 b §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 xml:space="preserve">3.2 </w:t>
            </w:r>
            <w:proofErr w:type="spellStart"/>
            <w:r w:rsidR="006A12EC" w:rsidRPr="006A12EC">
              <w:rPr>
                <w:rFonts w:cs="Calibri"/>
                <w:bCs/>
              </w:rPr>
              <w:t>bc</w:t>
            </w:r>
            <w:proofErr w:type="spellEnd"/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5.0 </w:t>
            </w:r>
            <w:proofErr w:type="spellStart"/>
            <w:r w:rsidR="006A12EC" w:rsidRPr="006A12EC">
              <w:rPr>
                <w:rFonts w:cs="Calibri"/>
                <w:bCs/>
              </w:rPr>
              <w:t>ab</w:t>
            </w:r>
            <w:proofErr w:type="spellEnd"/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0.5 a</w:t>
            </w: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8.7 </w:t>
            </w:r>
            <w:proofErr w:type="spellStart"/>
            <w:r w:rsidR="006A12EC" w:rsidRPr="006A12EC">
              <w:rPr>
                <w:rFonts w:cs="Calibri"/>
                <w:bCs/>
              </w:rPr>
              <w:t>bc</w:t>
            </w:r>
            <w:proofErr w:type="spellEnd"/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Birdsfoot trefoil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>9.8 c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 xml:space="preserve">3.2 </w:t>
            </w:r>
            <w:proofErr w:type="spellStart"/>
            <w:r w:rsidR="006A12EC" w:rsidRPr="006A12EC">
              <w:rPr>
                <w:rFonts w:cs="Calibri"/>
                <w:bCs/>
              </w:rPr>
              <w:t>bc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3.9 </w:t>
            </w:r>
            <w:proofErr w:type="spellStart"/>
            <w:r w:rsidR="006A12EC" w:rsidRPr="006A12EC">
              <w:rPr>
                <w:rFonts w:cs="Calibri"/>
                <w:bCs/>
              </w:rPr>
              <w:t>bc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1.3 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8.4 </w:t>
            </w:r>
            <w:proofErr w:type="spellStart"/>
            <w:r w:rsidR="006A12EC" w:rsidRPr="006A12EC">
              <w:rPr>
                <w:rFonts w:cs="Calibri"/>
                <w:bCs/>
              </w:rPr>
              <w:t>bc</w:t>
            </w:r>
            <w:proofErr w:type="spellEnd"/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Birdsfoot trefoil + red clover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10.0 c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 xml:space="preserve">3.3 </w:t>
            </w:r>
            <w:proofErr w:type="spellStart"/>
            <w:r w:rsidR="006A12EC" w:rsidRPr="006A12EC">
              <w:rPr>
                <w:rFonts w:cs="Calibri"/>
                <w:bCs/>
              </w:rPr>
              <w:t>abc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4.6 </w:t>
            </w:r>
            <w:proofErr w:type="spellStart"/>
            <w:r w:rsidR="006A12EC" w:rsidRPr="006A12EC">
              <w:rPr>
                <w:rFonts w:cs="Calibri"/>
                <w:bCs/>
              </w:rPr>
              <w:t>ab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1.0 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>9.0 b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Red clover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>9.7 c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 xml:space="preserve">3.3 </w:t>
            </w:r>
            <w:proofErr w:type="spellStart"/>
            <w:r w:rsidR="006A12EC" w:rsidRPr="006A12EC">
              <w:rPr>
                <w:rFonts w:cs="Calibri"/>
                <w:bCs/>
              </w:rPr>
              <w:t>abc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4.8 </w:t>
            </w:r>
            <w:proofErr w:type="spellStart"/>
            <w:r w:rsidR="006A12EC" w:rsidRPr="006A12EC">
              <w:rPr>
                <w:rFonts w:cs="Calibri"/>
                <w:bCs/>
              </w:rPr>
              <w:t>ab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0.8 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>8.9 b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White clover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12.0 b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2.9 c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4.6 </w:t>
            </w:r>
            <w:proofErr w:type="spellStart"/>
            <w:r w:rsidR="006A12EC" w:rsidRPr="006A12EC">
              <w:rPr>
                <w:rFonts w:cs="Calibri"/>
                <w:bCs/>
              </w:rPr>
              <w:t>ab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1.3 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>8.8 b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0 kg/ha 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>6.4 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2.1 d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3.0 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0.4 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6A12EC" w:rsidRPr="006A12EC">
              <w:rPr>
                <w:rFonts w:cs="Calibri"/>
                <w:bCs/>
              </w:rPr>
              <w:t>5.5 d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84 kg/ha 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>8.5 d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>2.6 cd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3.3 c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0.6 a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>6.6 cd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2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168 kg/ha N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14.2 a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 xml:space="preserve">3.9 </w:t>
            </w:r>
            <w:proofErr w:type="spellStart"/>
            <w:r w:rsidR="006A12EC" w:rsidRPr="006A12EC">
              <w:rPr>
                <w:rFonts w:cs="Calibri"/>
                <w:bCs/>
              </w:rPr>
              <w:t>ab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5.2 a</w:t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1.2 a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vAlign w:val="bottom"/>
          </w:tcPr>
          <w:p w:rsidR="006A12EC" w:rsidRPr="006A12EC" w:rsidRDefault="008D19F8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</w:t>
            </w:r>
            <w:r w:rsidR="006A12EC" w:rsidRPr="006A12EC">
              <w:rPr>
                <w:rFonts w:cs="Calibri"/>
                <w:bCs/>
              </w:rPr>
              <w:t xml:space="preserve">10.3 </w:t>
            </w:r>
            <w:proofErr w:type="spellStart"/>
            <w:r w:rsidR="006A12EC" w:rsidRPr="006A12EC">
              <w:rPr>
                <w:rFonts w:cs="Calibri"/>
                <w:bCs/>
              </w:rPr>
              <w:t>ab</w:t>
            </w:r>
            <w:proofErr w:type="spellEnd"/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252 kg/ha 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15.1 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4.1 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5.3 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2.0 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2EC" w:rsidRPr="006A12EC" w:rsidRDefault="006A12EC" w:rsidP="008D19F8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11.4 a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864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§ Within columns, means followed by the same lowercase letter are not different at the 0.05 probability level.</w:t>
            </w:r>
          </w:p>
        </w:tc>
      </w:tr>
    </w:tbl>
    <w:p w:rsidR="006A12EC" w:rsidRPr="006A12EC" w:rsidRDefault="006A12EC" w:rsidP="00693BD1">
      <w:pPr>
        <w:tabs>
          <w:tab w:val="left" w:pos="0"/>
        </w:tabs>
        <w:spacing w:after="0" w:line="180" w:lineRule="auto"/>
        <w:rPr>
          <w:rFonts w:cs="Calibri"/>
          <w:bCs/>
        </w:rPr>
      </w:pPr>
    </w:p>
    <w:p w:rsidR="006A12EC" w:rsidRPr="006A12EC" w:rsidRDefault="006A12EC" w:rsidP="00693BD1">
      <w:pPr>
        <w:tabs>
          <w:tab w:val="left" w:pos="0"/>
        </w:tabs>
        <w:spacing w:after="0" w:line="180" w:lineRule="auto"/>
        <w:rPr>
          <w:rFonts w:cs="Calibri"/>
          <w:bCs/>
        </w:rPr>
      </w:pPr>
    </w:p>
    <w:tbl>
      <w:tblPr>
        <w:tblW w:w="4964" w:type="dxa"/>
        <w:jc w:val="center"/>
        <w:tblInd w:w="94" w:type="dxa"/>
        <w:tblLook w:val="04A0" w:firstRow="1" w:lastRow="0" w:firstColumn="1" w:lastColumn="0" w:noHBand="0" w:noVBand="1"/>
      </w:tblPr>
      <w:tblGrid>
        <w:gridCol w:w="3074"/>
        <w:gridCol w:w="1890"/>
      </w:tblGrid>
      <w:tr w:rsidR="006A12EC" w:rsidRPr="006A12EC" w:rsidTr="009F4AA3">
        <w:trPr>
          <w:trHeight w:val="368"/>
          <w:jc w:val="center"/>
        </w:trPr>
        <w:tc>
          <w:tcPr>
            <w:tcW w:w="49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 xml:space="preserve">Table 2.5. Legume biomass after corn grain harvest at </w:t>
            </w:r>
            <w:proofErr w:type="spellStart"/>
            <w:r w:rsidRPr="006A12EC">
              <w:rPr>
                <w:rFonts w:cs="Calibri"/>
                <w:bCs/>
              </w:rPr>
              <w:t>Fruita</w:t>
            </w:r>
            <w:proofErr w:type="spellEnd"/>
            <w:r w:rsidRPr="006A12EC">
              <w:rPr>
                <w:rFonts w:cs="Calibri"/>
                <w:bCs/>
              </w:rPr>
              <w:t>, CO in fall 2009.</w:t>
            </w:r>
          </w:p>
        </w:tc>
      </w:tr>
      <w:tr w:rsidR="006A12EC" w:rsidRPr="006A12EC" w:rsidTr="009F4AA3">
        <w:trPr>
          <w:trHeight w:val="359"/>
          <w:jc w:val="center"/>
        </w:trPr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Treatment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Dry matter yield (kg/ha)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30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Alfalfa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200636" w:rsidP="0020063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</w:t>
            </w:r>
            <w:r w:rsidR="006A12EC" w:rsidRPr="006A12EC">
              <w:rPr>
                <w:rFonts w:cs="Calibri"/>
                <w:bCs/>
              </w:rPr>
              <w:t>24 b §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Birdsfoot trefoil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20063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293 a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Birdsfoot trefoil + red clover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200636" w:rsidP="0020063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6A12EC" w:rsidRPr="006A12EC">
              <w:rPr>
                <w:rFonts w:cs="Calibri"/>
                <w:bCs/>
              </w:rPr>
              <w:t>28 b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Red clover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200636" w:rsidP="0020063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</w:t>
            </w:r>
            <w:r w:rsidR="006A12EC" w:rsidRPr="006A12EC">
              <w:rPr>
                <w:rFonts w:cs="Calibri"/>
                <w:bCs/>
              </w:rPr>
              <w:t>0 c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White clover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200636" w:rsidP="0020063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</w:t>
            </w:r>
            <w:r w:rsidR="006A12EC" w:rsidRPr="006A12EC">
              <w:rPr>
                <w:rFonts w:cs="Calibri"/>
                <w:bCs/>
              </w:rPr>
              <w:t>50 b</w:t>
            </w:r>
          </w:p>
        </w:tc>
      </w:tr>
      <w:tr w:rsidR="006A12EC" w:rsidRPr="006A12EC" w:rsidTr="009F4AA3">
        <w:trPr>
          <w:trHeight w:val="300"/>
          <w:jc w:val="center"/>
        </w:trPr>
        <w:tc>
          <w:tcPr>
            <w:tcW w:w="496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A12EC" w:rsidRPr="006A12EC" w:rsidRDefault="006A12EC" w:rsidP="006A12EC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6A12EC">
              <w:rPr>
                <w:rFonts w:cs="Calibri"/>
                <w:bCs/>
              </w:rPr>
              <w:t>§ Means followed by the same lowercase letter are not different at the 0.05 probability level.</w:t>
            </w:r>
          </w:p>
        </w:tc>
      </w:tr>
    </w:tbl>
    <w:p w:rsidR="006A12EC" w:rsidRPr="006A12EC" w:rsidRDefault="006A12EC" w:rsidP="00693BD1">
      <w:pPr>
        <w:tabs>
          <w:tab w:val="left" w:pos="0"/>
        </w:tabs>
        <w:spacing w:after="0" w:line="180" w:lineRule="auto"/>
        <w:rPr>
          <w:rFonts w:cs="Calibri"/>
          <w:bCs/>
        </w:rPr>
      </w:pPr>
    </w:p>
    <w:p w:rsidR="00152972" w:rsidRPr="00152972" w:rsidRDefault="00152972" w:rsidP="00693BD1">
      <w:pPr>
        <w:tabs>
          <w:tab w:val="left" w:pos="0"/>
        </w:tabs>
        <w:spacing w:after="0" w:line="180" w:lineRule="auto"/>
        <w:rPr>
          <w:rFonts w:cs="Calibri"/>
          <w:bCs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710"/>
        <w:gridCol w:w="667"/>
        <w:gridCol w:w="629"/>
        <w:gridCol w:w="724"/>
        <w:gridCol w:w="256"/>
        <w:gridCol w:w="188"/>
        <w:gridCol w:w="1203"/>
        <w:gridCol w:w="35"/>
        <w:gridCol w:w="1405"/>
      </w:tblGrid>
      <w:tr w:rsidR="00152972" w:rsidRPr="00152972" w:rsidTr="009F4AA3">
        <w:trPr>
          <w:jc w:val="center"/>
        </w:trPr>
        <w:tc>
          <w:tcPr>
            <w:tcW w:w="86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807ED3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Table 2.</w:t>
            </w:r>
            <w:r w:rsidR="00807ED3">
              <w:rPr>
                <w:rFonts w:cs="Calibri"/>
                <w:bCs/>
              </w:rPr>
              <w:t>6</w:t>
            </w:r>
            <w:r w:rsidRPr="00152972">
              <w:rPr>
                <w:rFonts w:cs="Calibri"/>
                <w:bCs/>
              </w:rPr>
              <w:t xml:space="preserve">. Nitrogen fertilizer equivalencies of living mulch treatments at </w:t>
            </w:r>
            <w:proofErr w:type="spellStart"/>
            <w:r w:rsidRPr="00152972">
              <w:rPr>
                <w:rFonts w:cs="Calibri"/>
                <w:bCs/>
              </w:rPr>
              <w:t>Fruita</w:t>
            </w:r>
            <w:proofErr w:type="spellEnd"/>
            <w:r w:rsidRPr="00152972">
              <w:rPr>
                <w:rFonts w:cs="Calibri"/>
                <w:bCs/>
              </w:rPr>
              <w:t>, CO in 2009 based on yield response to N fertilization.</w:t>
            </w:r>
          </w:p>
        </w:tc>
      </w:tr>
      <w:tr w:rsidR="00152972" w:rsidRPr="00152972" w:rsidTr="00A31411">
        <w:trPr>
          <w:jc w:val="center"/>
        </w:trPr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Living Mulch Treatment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Corn Silage Nitrogen Fertilizer Equivalency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Corn Grain Nitrogen Fertilizer Equivalency</w:t>
            </w:r>
          </w:p>
        </w:tc>
      </w:tr>
      <w:tr w:rsidR="00152972" w:rsidRPr="00152972" w:rsidTr="00A31411">
        <w:trPr>
          <w:jc w:val="center"/>
        </w:trPr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Including N fertilizer*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Legume Contribution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Including  N fertilizer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Legume Contribution</w:t>
            </w:r>
          </w:p>
        </w:tc>
      </w:tr>
      <w:tr w:rsidR="00152972" w:rsidRPr="00152972" w:rsidTr="00A31411">
        <w:trPr>
          <w:trHeight w:val="368"/>
          <w:jc w:val="center"/>
        </w:trPr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5173F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-----------------------------------(kg N/ha)----------------------------------</w:t>
            </w:r>
          </w:p>
        </w:tc>
      </w:tr>
      <w:tr w:rsidR="00152972" w:rsidRPr="00152972" w:rsidTr="00A31411">
        <w:trPr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 xml:space="preserve">Alfalfa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153 ± 51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69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127 ± 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43</w:t>
            </w:r>
          </w:p>
        </w:tc>
      </w:tr>
      <w:tr w:rsidR="00152972" w:rsidRPr="00152972" w:rsidTr="00A31411">
        <w:trPr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Birdsfoot trefoil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129 ± 49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45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104 ± 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20</w:t>
            </w:r>
          </w:p>
        </w:tc>
      </w:tr>
      <w:tr w:rsidR="00152972" w:rsidRPr="00152972" w:rsidTr="00A31411">
        <w:trPr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Birdsfoot trefoil + red clover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107 ± 49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107 ± 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23</w:t>
            </w:r>
          </w:p>
        </w:tc>
      </w:tr>
      <w:tr w:rsidR="00152972" w:rsidRPr="00152972" w:rsidTr="00A31411">
        <w:trPr>
          <w:jc w:val="center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Red clover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116 ± 48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102 ± 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18</w:t>
            </w:r>
          </w:p>
        </w:tc>
      </w:tr>
      <w:tr w:rsidR="00152972" w:rsidRPr="00152972" w:rsidTr="00A31411">
        <w:trPr>
          <w:jc w:val="center"/>
        </w:trPr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White clover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130 ± 49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46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136 ± 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2E5166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52</w:t>
            </w:r>
          </w:p>
        </w:tc>
      </w:tr>
      <w:tr w:rsidR="00152972" w:rsidRPr="00152972" w:rsidTr="009F4AA3">
        <w:trPr>
          <w:jc w:val="center"/>
        </w:trPr>
        <w:tc>
          <w:tcPr>
            <w:tcW w:w="8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972" w:rsidRPr="00152972" w:rsidRDefault="00152972" w:rsidP="00152972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152972">
              <w:rPr>
                <w:rFonts w:cs="Calibri"/>
                <w:bCs/>
              </w:rPr>
              <w:t>* All living mulch treatments included 84 kg N/ha applied at the same time as the fertility treatments.</w:t>
            </w: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864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07ED3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lastRenderedPageBreak/>
              <w:t>Table 2.</w:t>
            </w:r>
            <w:r w:rsidR="00807ED3">
              <w:rPr>
                <w:rFonts w:cs="Calibri"/>
                <w:bCs/>
              </w:rPr>
              <w:t>7</w:t>
            </w:r>
            <w:r w:rsidRPr="008C3FF5">
              <w:rPr>
                <w:rFonts w:cs="Calibri"/>
                <w:bCs/>
              </w:rPr>
              <w:t xml:space="preserve">. Legume mortality ratings at </w:t>
            </w:r>
            <w:proofErr w:type="spellStart"/>
            <w:r w:rsidRPr="008C3FF5">
              <w:rPr>
                <w:rFonts w:cs="Calibri"/>
                <w:bCs/>
              </w:rPr>
              <w:t>Fruita</w:t>
            </w:r>
            <w:proofErr w:type="spellEnd"/>
            <w:r w:rsidRPr="008C3FF5">
              <w:rPr>
                <w:rFonts w:cs="Calibri"/>
                <w:bCs/>
              </w:rPr>
              <w:t>, CO in spring 2010.</w:t>
            </w: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Corn Silage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Soybean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Corn Grain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Avg.</w:t>
            </w: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----------------</w:t>
            </w:r>
            <w:r w:rsidR="005631D1">
              <w:rPr>
                <w:rFonts w:cs="Calibri"/>
                <w:bCs/>
              </w:rPr>
              <w:t>-</w:t>
            </w:r>
            <w:r w:rsidRPr="008C3FF5">
              <w:rPr>
                <w:rFonts w:cs="Calibri"/>
                <w:bCs/>
              </w:rPr>
              <w:t>---</w:t>
            </w:r>
            <w:r w:rsidR="005631D1">
              <w:rPr>
                <w:rFonts w:cs="Calibri"/>
                <w:bCs/>
              </w:rPr>
              <w:t>-</w:t>
            </w:r>
            <w:r w:rsidRPr="008C3FF5">
              <w:rPr>
                <w:rFonts w:cs="Calibri"/>
                <w:bCs/>
              </w:rPr>
              <w:t>-</w:t>
            </w:r>
            <w:r w:rsidR="005631D1">
              <w:rPr>
                <w:rFonts w:cs="Calibri"/>
                <w:bCs/>
              </w:rPr>
              <w:t>-</w:t>
            </w:r>
            <w:r w:rsidR="00486174">
              <w:rPr>
                <w:rFonts w:cs="Calibri"/>
                <w:bCs/>
              </w:rPr>
              <w:t>--</w:t>
            </w:r>
            <w:r w:rsidRPr="008C3FF5">
              <w:rPr>
                <w:rFonts w:cs="Calibri"/>
                <w:bCs/>
              </w:rPr>
              <w:t>-----Rating *------</w:t>
            </w:r>
            <w:r w:rsidR="00486174">
              <w:rPr>
                <w:rFonts w:cs="Calibri"/>
                <w:bCs/>
              </w:rPr>
              <w:t>-</w:t>
            </w:r>
            <w:r w:rsidR="005631D1">
              <w:rPr>
                <w:rFonts w:cs="Calibri"/>
                <w:bCs/>
              </w:rPr>
              <w:t>--</w:t>
            </w:r>
            <w:r w:rsidR="00486174">
              <w:rPr>
                <w:rFonts w:cs="Calibri"/>
                <w:bCs/>
              </w:rPr>
              <w:t>-</w:t>
            </w:r>
            <w:r w:rsidRPr="008C3FF5">
              <w:rPr>
                <w:rFonts w:cs="Calibri"/>
                <w:bCs/>
              </w:rPr>
              <w:t>-</w:t>
            </w:r>
            <w:r w:rsidR="00486174">
              <w:rPr>
                <w:rFonts w:cs="Calibri"/>
                <w:bCs/>
              </w:rPr>
              <w:t>--</w:t>
            </w:r>
            <w:r w:rsidRPr="008C3FF5">
              <w:rPr>
                <w:rFonts w:cs="Calibri"/>
                <w:bCs/>
              </w:rPr>
              <w:t>---</w:t>
            </w:r>
            <w:r w:rsidR="005631D1">
              <w:rPr>
                <w:rFonts w:cs="Calibri"/>
                <w:bCs/>
              </w:rPr>
              <w:t>--</w:t>
            </w:r>
            <w:r w:rsidRPr="008C3FF5">
              <w:rPr>
                <w:rFonts w:cs="Calibri"/>
                <w:bCs/>
              </w:rPr>
              <w:t>-----------</w:t>
            </w: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Alfalfa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486174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8C3FF5" w:rsidRPr="008C3FF5">
              <w:rPr>
                <w:rFonts w:cs="Calibri"/>
                <w:bCs/>
              </w:rPr>
              <w:t>3.3 §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2.0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3.0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486174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</w:t>
            </w:r>
            <w:r w:rsidR="008C3FF5" w:rsidRPr="008C3FF5">
              <w:rPr>
                <w:rFonts w:cs="Calibri"/>
                <w:bCs/>
              </w:rPr>
              <w:t>2.8 a †</w:t>
            </w: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Birdsfoot trefoil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3.8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2.0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3.5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3.1 a</w:t>
            </w: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Birdsfoot trefoil + Red clover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1.5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1.0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1.3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1.3 b</w:t>
            </w: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Red clover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0.0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0.0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0.0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0.0 d</w:t>
            </w: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5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White clover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1.0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0.3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0.8</w:t>
            </w:r>
          </w:p>
        </w:tc>
        <w:tc>
          <w:tcPr>
            <w:tcW w:w="14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0.7 c</w:t>
            </w: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Avg.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486174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 </w:t>
            </w:r>
            <w:r w:rsidR="008C3FF5" w:rsidRPr="008C3FF5">
              <w:rPr>
                <w:rFonts w:cs="Calibri"/>
                <w:bCs/>
              </w:rPr>
              <w:t>1.9 A ‡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486174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</w:t>
            </w:r>
            <w:r w:rsidR="008C3FF5" w:rsidRPr="008C3FF5">
              <w:rPr>
                <w:rFonts w:cs="Calibri"/>
                <w:bCs/>
              </w:rPr>
              <w:t>1.1 B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486174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</w:t>
            </w:r>
            <w:r w:rsidR="008C3FF5" w:rsidRPr="008C3FF5">
              <w:rPr>
                <w:rFonts w:cs="Calibri"/>
                <w:bCs/>
              </w:rPr>
              <w:t>1.7 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48617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8C3FF5" w:rsidRPr="008C3FF5" w:rsidTr="00A31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864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 xml:space="preserve">* Mortality based on a scale of 0 = no legumes to 5 = full ground cover. </w:t>
            </w:r>
          </w:p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§The interaction of legume treatment by annual crop was not significant at the 0.05 probability level.</w:t>
            </w:r>
          </w:p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†Legume treatment means followed by the same lowercase letter are not different at the 0.05 probability level.</w:t>
            </w:r>
          </w:p>
          <w:p w:rsidR="008C3FF5" w:rsidRPr="008C3FF5" w:rsidRDefault="008C3FF5" w:rsidP="008C3FF5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</w:rPr>
            </w:pPr>
            <w:r w:rsidRPr="008C3FF5">
              <w:rPr>
                <w:rFonts w:cs="Calibri"/>
                <w:bCs/>
              </w:rPr>
              <w:t>‡ Annual crop means followed by the same uppercase letter are not different at the 0.05 probability level.</w:t>
            </w:r>
          </w:p>
        </w:tc>
      </w:tr>
    </w:tbl>
    <w:p w:rsidR="00C643DB" w:rsidRDefault="00C643DB" w:rsidP="003465A2">
      <w:pPr>
        <w:tabs>
          <w:tab w:val="left" w:pos="0"/>
        </w:tabs>
        <w:spacing w:after="0" w:line="240" w:lineRule="auto"/>
        <w:rPr>
          <w:bCs/>
        </w:rPr>
      </w:pPr>
      <w:bookmarkStart w:id="0" w:name="_GoBack"/>
      <w:bookmarkEnd w:id="0"/>
    </w:p>
    <w:sectPr w:rsidR="00C643DB" w:rsidSect="006C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9"/>
    <w:rsid w:val="000E0AB3"/>
    <w:rsid w:val="00152972"/>
    <w:rsid w:val="001545E2"/>
    <w:rsid w:val="00182985"/>
    <w:rsid w:val="001B1240"/>
    <w:rsid w:val="001B2AC5"/>
    <w:rsid w:val="00200636"/>
    <w:rsid w:val="0023330D"/>
    <w:rsid w:val="002946F9"/>
    <w:rsid w:val="002A50D7"/>
    <w:rsid w:val="002C0DEA"/>
    <w:rsid w:val="002E48C6"/>
    <w:rsid w:val="002E5166"/>
    <w:rsid w:val="003004B1"/>
    <w:rsid w:val="003151C0"/>
    <w:rsid w:val="003302CE"/>
    <w:rsid w:val="003465A2"/>
    <w:rsid w:val="003730A6"/>
    <w:rsid w:val="003777A5"/>
    <w:rsid w:val="00377BBC"/>
    <w:rsid w:val="003902FD"/>
    <w:rsid w:val="003A7775"/>
    <w:rsid w:val="003C33A5"/>
    <w:rsid w:val="00420B91"/>
    <w:rsid w:val="00486174"/>
    <w:rsid w:val="004C7F97"/>
    <w:rsid w:val="004D6918"/>
    <w:rsid w:val="004D6BE3"/>
    <w:rsid w:val="004E046F"/>
    <w:rsid w:val="0050175C"/>
    <w:rsid w:val="005173F6"/>
    <w:rsid w:val="005631D1"/>
    <w:rsid w:val="0059758D"/>
    <w:rsid w:val="00654B95"/>
    <w:rsid w:val="00693BD1"/>
    <w:rsid w:val="006959FB"/>
    <w:rsid w:val="006A12EC"/>
    <w:rsid w:val="006C1532"/>
    <w:rsid w:val="00702D5C"/>
    <w:rsid w:val="00753E60"/>
    <w:rsid w:val="007C4A62"/>
    <w:rsid w:val="007D4C37"/>
    <w:rsid w:val="007F55A4"/>
    <w:rsid w:val="00807ED3"/>
    <w:rsid w:val="00855CFC"/>
    <w:rsid w:val="0087312F"/>
    <w:rsid w:val="00880502"/>
    <w:rsid w:val="00881888"/>
    <w:rsid w:val="00884DE6"/>
    <w:rsid w:val="0089640C"/>
    <w:rsid w:val="008A54D0"/>
    <w:rsid w:val="008C3FF5"/>
    <w:rsid w:val="008D02AA"/>
    <w:rsid w:val="008D19F8"/>
    <w:rsid w:val="00921961"/>
    <w:rsid w:val="009A7044"/>
    <w:rsid w:val="009A78B0"/>
    <w:rsid w:val="009F4AA3"/>
    <w:rsid w:val="00A11AE3"/>
    <w:rsid w:val="00A31411"/>
    <w:rsid w:val="00A75F29"/>
    <w:rsid w:val="00AF1B10"/>
    <w:rsid w:val="00B173DE"/>
    <w:rsid w:val="00BA29CD"/>
    <w:rsid w:val="00BE3133"/>
    <w:rsid w:val="00C072CA"/>
    <w:rsid w:val="00C643DB"/>
    <w:rsid w:val="00C97120"/>
    <w:rsid w:val="00CB3A6D"/>
    <w:rsid w:val="00CF7417"/>
    <w:rsid w:val="00D0285D"/>
    <w:rsid w:val="00D14808"/>
    <w:rsid w:val="00D25C6F"/>
    <w:rsid w:val="00D936CF"/>
    <w:rsid w:val="00D975F8"/>
    <w:rsid w:val="00E66A79"/>
    <w:rsid w:val="00F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Brummer,Joe</dc:creator>
  <cp:lastModifiedBy>Brummer,Joe</cp:lastModifiedBy>
  <cp:revision>2</cp:revision>
  <dcterms:created xsi:type="dcterms:W3CDTF">2012-03-05T18:18:00Z</dcterms:created>
  <dcterms:modified xsi:type="dcterms:W3CDTF">2012-03-05T18:18:00Z</dcterms:modified>
</cp:coreProperties>
</file>