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ED" w:rsidRDefault="005550ED" w:rsidP="005550ED">
      <w:r>
        <w:t xml:space="preserve">SARE project FNE11-718, </w:t>
      </w:r>
      <w:proofErr w:type="spellStart"/>
      <w:r>
        <w:t>Greenstar</w:t>
      </w:r>
      <w:proofErr w:type="spellEnd"/>
      <w:r w:rsidR="00995ECD">
        <w:t>, 2012</w:t>
      </w:r>
    </w:p>
    <w:p w:rsidR="004E384F" w:rsidRDefault="004E384F" w:rsidP="004E384F">
      <w:r>
        <w:t>Figure 11</w:t>
      </w:r>
    </w:p>
    <w:p w:rsidR="004E384F" w:rsidRDefault="00701738" w:rsidP="004E384F">
      <w:r>
        <w:rPr>
          <w:noProof/>
        </w:rPr>
        <w:drawing>
          <wp:inline distT="0" distB="0" distL="0" distR="0" wp14:anchorId="09801CA3" wp14:editId="12D74AF8">
            <wp:extent cx="5943600" cy="3474720"/>
            <wp:effectExtent l="0" t="0" r="19050" b="1143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E384F" w:rsidRDefault="004E384F" w:rsidP="004E384F">
      <w:r>
        <w:t>Figure 12</w:t>
      </w:r>
    </w:p>
    <w:p w:rsidR="004E384F" w:rsidRDefault="00701738" w:rsidP="004E384F">
      <w:r>
        <w:rPr>
          <w:noProof/>
        </w:rPr>
        <w:drawing>
          <wp:inline distT="0" distB="0" distL="0" distR="0" wp14:anchorId="4EB15484" wp14:editId="04041EAE">
            <wp:extent cx="5937885" cy="3366135"/>
            <wp:effectExtent l="0" t="0" r="24765" b="2476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E384F" w:rsidRDefault="004E384F" w:rsidP="004E384F">
      <w:r>
        <w:lastRenderedPageBreak/>
        <w:t>Figure 13</w:t>
      </w:r>
    </w:p>
    <w:p w:rsidR="004E384F" w:rsidRDefault="00701738" w:rsidP="004E384F">
      <w:r>
        <w:rPr>
          <w:noProof/>
        </w:rPr>
        <w:drawing>
          <wp:inline distT="0" distB="0" distL="0" distR="0" wp14:anchorId="3E2F1829" wp14:editId="2FBEA427">
            <wp:extent cx="5937337" cy="3657600"/>
            <wp:effectExtent l="0" t="0" r="2540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384F" w:rsidRDefault="004E384F" w:rsidP="004E384F">
      <w:r>
        <w:t>Figure 14</w:t>
      </w:r>
    </w:p>
    <w:p w:rsidR="004E384F" w:rsidRDefault="00701738" w:rsidP="004E384F">
      <w:r>
        <w:rPr>
          <w:noProof/>
        </w:rPr>
        <w:drawing>
          <wp:inline distT="0" distB="0" distL="0" distR="0" wp14:anchorId="77C856CB" wp14:editId="5BB6AD2B">
            <wp:extent cx="5943600" cy="3657600"/>
            <wp:effectExtent l="0" t="0" r="19050" b="190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384F" w:rsidRDefault="004E384F" w:rsidP="004E384F">
      <w:r>
        <w:lastRenderedPageBreak/>
        <w:t>Figure 15</w:t>
      </w:r>
    </w:p>
    <w:p w:rsidR="004E384F" w:rsidRDefault="00701738" w:rsidP="004E384F">
      <w:r>
        <w:rPr>
          <w:noProof/>
        </w:rPr>
        <w:drawing>
          <wp:inline distT="0" distB="0" distL="0" distR="0" wp14:anchorId="705DE932" wp14:editId="5DC80432">
            <wp:extent cx="5943600" cy="3657600"/>
            <wp:effectExtent l="0" t="0" r="19050" b="1905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384F" w:rsidRDefault="004E384F" w:rsidP="004E384F">
      <w:r>
        <w:t>Figure 16</w:t>
      </w:r>
    </w:p>
    <w:p w:rsidR="004E384F" w:rsidRDefault="00701738" w:rsidP="004E384F">
      <w:r>
        <w:rPr>
          <w:noProof/>
        </w:rPr>
        <w:drawing>
          <wp:inline distT="0" distB="0" distL="0" distR="0" wp14:anchorId="46B92DBE" wp14:editId="491CA0C6">
            <wp:extent cx="5943600" cy="36576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sectPr w:rsidR="004E3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0D"/>
    <w:rsid w:val="003E0804"/>
    <w:rsid w:val="004E384F"/>
    <w:rsid w:val="004F52F9"/>
    <w:rsid w:val="005550ED"/>
    <w:rsid w:val="00701738"/>
    <w:rsid w:val="007332D0"/>
    <w:rsid w:val="007B0314"/>
    <w:rsid w:val="00995ECD"/>
    <w:rsid w:val="00A33420"/>
    <w:rsid w:val="00BB1DE2"/>
    <w:rsid w:val="00BD3F0D"/>
    <w:rsid w:val="00C03FCE"/>
    <w:rsid w:val="00C30ACD"/>
    <w:rsid w:val="00DB2B63"/>
    <w:rsid w:val="00E3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My%20Documents\Farm\SARE%20and%20Grants\Growing%20lettuce,%20broc,%20and%20corn%20grant\2012%20data%20and%20report\Data%20from%20time%20to%20grow%20Greenstar%20Lettuce%20201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My%20Documents\Farm\SARE%20and%20Grants\Growing%20lettuce,%20broc,%20and%20corn%20grant\2012%20data%20and%20report\Data%20from%20time%20to%20grow%20Greenstar%20Lettuce%20201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My%20Documents\Farm\SARE%20and%20Grants\Growing%20lettuce,%20broc,%20and%20corn%20grant\2012%20data%20and%20report\Data%20from%20time%20to%20grow%20Greenstar%20Lettuce%202012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My%20Documents\Farm\SARE%20and%20Grants\Growing%20lettuce,%20broc,%20and%20corn%20grant\2012%20data%20and%20report\Data%20from%20time%20to%20grow%20Greenstar%20Lettuce%202012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My%20Documents\Farm\SARE%20and%20Grants\Growing%20lettuce,%20broc,%20and%20corn%20grant\2012%20data%20and%20report\9886177LETTUCE_2012_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My%20Documents\Farm\SARE%20and%20Grants\Growing%20lettuce,%20broc,%20and%20corn%20grant\2012%20data%20and%20report\9886177LETTUCE_2012_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200"/>
              <a:t>Time to harvest for Greenstar Lettuce.  Time from date seeded to Average Harvest date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7.9159095497678175E-2"/>
          <c:y val="6.9187370996101213E-2"/>
          <c:w val="0.87709624702118139"/>
          <c:h val="0.7988076277072250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All!$H$28</c:f>
              <c:strCache>
                <c:ptCount val="1"/>
                <c:pt idx="0">
                  <c:v>Days to harvest from Seeding (Center of harvest window)</c:v>
                </c:pt>
              </c:strCache>
            </c:strRef>
          </c:tx>
          <c:spPr>
            <a:ln w="63500"/>
          </c:spPr>
          <c:xVal>
            <c:numRef>
              <c:f>All!$F$29:$F$52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41011</c:v>
                </c:pt>
                <c:pt idx="3">
                  <c:v>41019</c:v>
                </c:pt>
                <c:pt idx="4">
                  <c:v>41025</c:v>
                </c:pt>
                <c:pt idx="5">
                  <c:v>41032</c:v>
                </c:pt>
                <c:pt idx="6">
                  <c:v>41044</c:v>
                </c:pt>
                <c:pt idx="7">
                  <c:v>41055</c:v>
                </c:pt>
                <c:pt idx="8">
                  <c:v>41064</c:v>
                </c:pt>
                <c:pt idx="9">
                  <c:v>41068</c:v>
                </c:pt>
                <c:pt idx="10">
                  <c:v>41075</c:v>
                </c:pt>
                <c:pt idx="11">
                  <c:v>41082</c:v>
                </c:pt>
                <c:pt idx="12">
                  <c:v>41087</c:v>
                </c:pt>
                <c:pt idx="13">
                  <c:v>41093</c:v>
                </c:pt>
                <c:pt idx="14">
                  <c:v>41101</c:v>
                </c:pt>
                <c:pt idx="15">
                  <c:v>41101</c:v>
                </c:pt>
                <c:pt idx="16">
                  <c:v>41106</c:v>
                </c:pt>
                <c:pt idx="17">
                  <c:v>41110</c:v>
                </c:pt>
                <c:pt idx="18">
                  <c:v>41113</c:v>
                </c:pt>
                <c:pt idx="19">
                  <c:v>41113</c:v>
                </c:pt>
                <c:pt idx="20">
                  <c:v>41122</c:v>
                </c:pt>
                <c:pt idx="21">
                  <c:v>41124</c:v>
                </c:pt>
                <c:pt idx="22">
                  <c:v>41131</c:v>
                </c:pt>
                <c:pt idx="23">
                  <c:v>41134</c:v>
                </c:pt>
              </c:numCache>
            </c:numRef>
          </c:xVal>
          <c:yVal>
            <c:numRef>
              <c:f>All!$H$29:$H$52</c:f>
              <c:numCache>
                <c:formatCode>0.0</c:formatCode>
                <c:ptCount val="24"/>
                <c:pt idx="0">
                  <c:v>75</c:v>
                </c:pt>
                <c:pt idx="1">
                  <c:v>79.75</c:v>
                </c:pt>
                <c:pt idx="2">
                  <c:v>83</c:v>
                </c:pt>
                <c:pt idx="3">
                  <c:v>65.80000000000291</c:v>
                </c:pt>
                <c:pt idx="4">
                  <c:v>70</c:v>
                </c:pt>
                <c:pt idx="5">
                  <c:v>65</c:v>
                </c:pt>
                <c:pt idx="6">
                  <c:v>60.80000000000291</c:v>
                </c:pt>
                <c:pt idx="7">
                  <c:v>74.666666666664241</c:v>
                </c:pt>
                <c:pt idx="8">
                  <c:v>66.5</c:v>
                </c:pt>
                <c:pt idx="9">
                  <c:v>61</c:v>
                </c:pt>
                <c:pt idx="10">
                  <c:v>54.666666666664241</c:v>
                </c:pt>
                <c:pt idx="11">
                  <c:v>56</c:v>
                </c:pt>
                <c:pt idx="12">
                  <c:v>52.5</c:v>
                </c:pt>
                <c:pt idx="13">
                  <c:v>60</c:v>
                </c:pt>
                <c:pt idx="15">
                  <c:v>62</c:v>
                </c:pt>
                <c:pt idx="16">
                  <c:v>63</c:v>
                </c:pt>
                <c:pt idx="18">
                  <c:v>64.666666666664241</c:v>
                </c:pt>
                <c:pt idx="19">
                  <c:v>72</c:v>
                </c:pt>
                <c:pt idx="20">
                  <c:v>71.5</c:v>
                </c:pt>
                <c:pt idx="21">
                  <c:v>69</c:v>
                </c:pt>
                <c:pt idx="22">
                  <c:v>113</c:v>
                </c:pt>
                <c:pt idx="23">
                  <c:v>110</c:v>
                </c:pt>
              </c:numCache>
            </c:numRef>
          </c:yVal>
          <c:smooth val="1"/>
        </c:ser>
        <c:ser>
          <c:idx val="5"/>
          <c:order val="1"/>
          <c:tx>
            <c:strRef>
              <c:f>All!$I$28</c:f>
              <c:strCache>
                <c:ptCount val="1"/>
                <c:pt idx="0">
                  <c:v>Minimum Days to harvest</c:v>
                </c:pt>
              </c:strCache>
            </c:strRef>
          </c:tx>
          <c:xVal>
            <c:numRef>
              <c:f>All!$F$29:$F$52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41011</c:v>
                </c:pt>
                <c:pt idx="3">
                  <c:v>41019</c:v>
                </c:pt>
                <c:pt idx="4">
                  <c:v>41025</c:v>
                </c:pt>
                <c:pt idx="5">
                  <c:v>41032</c:v>
                </c:pt>
                <c:pt idx="6">
                  <c:v>41044</c:v>
                </c:pt>
                <c:pt idx="7">
                  <c:v>41055</c:v>
                </c:pt>
                <c:pt idx="8">
                  <c:v>41064</c:v>
                </c:pt>
                <c:pt idx="9">
                  <c:v>41068</c:v>
                </c:pt>
                <c:pt idx="10">
                  <c:v>41075</c:v>
                </c:pt>
                <c:pt idx="11">
                  <c:v>41082</c:v>
                </c:pt>
                <c:pt idx="12">
                  <c:v>41087</c:v>
                </c:pt>
                <c:pt idx="13">
                  <c:v>41093</c:v>
                </c:pt>
                <c:pt idx="14">
                  <c:v>41101</c:v>
                </c:pt>
                <c:pt idx="15">
                  <c:v>41101</c:v>
                </c:pt>
                <c:pt idx="16">
                  <c:v>41106</c:v>
                </c:pt>
                <c:pt idx="17">
                  <c:v>41110</c:v>
                </c:pt>
                <c:pt idx="18">
                  <c:v>41113</c:v>
                </c:pt>
                <c:pt idx="19">
                  <c:v>41113</c:v>
                </c:pt>
                <c:pt idx="20">
                  <c:v>41122</c:v>
                </c:pt>
                <c:pt idx="21">
                  <c:v>41124</c:v>
                </c:pt>
                <c:pt idx="22">
                  <c:v>41131</c:v>
                </c:pt>
                <c:pt idx="23">
                  <c:v>41134</c:v>
                </c:pt>
              </c:numCache>
            </c:numRef>
          </c:xVal>
          <c:yVal>
            <c:numRef>
              <c:f>All!$I$29:$I$52</c:f>
              <c:numCache>
                <c:formatCode>General</c:formatCode>
                <c:ptCount val="24"/>
                <c:pt idx="0">
                  <c:v>75</c:v>
                </c:pt>
                <c:pt idx="1">
                  <c:v>75</c:v>
                </c:pt>
                <c:pt idx="2">
                  <c:v>83</c:v>
                </c:pt>
                <c:pt idx="3">
                  <c:v>60</c:v>
                </c:pt>
                <c:pt idx="4">
                  <c:v>61</c:v>
                </c:pt>
                <c:pt idx="5">
                  <c:v>54</c:v>
                </c:pt>
                <c:pt idx="6">
                  <c:v>56</c:v>
                </c:pt>
                <c:pt idx="7">
                  <c:v>73</c:v>
                </c:pt>
                <c:pt idx="8">
                  <c:v>66</c:v>
                </c:pt>
                <c:pt idx="9">
                  <c:v>60</c:v>
                </c:pt>
                <c:pt idx="10">
                  <c:v>53</c:v>
                </c:pt>
                <c:pt idx="11">
                  <c:v>53</c:v>
                </c:pt>
                <c:pt idx="12">
                  <c:v>48</c:v>
                </c:pt>
                <c:pt idx="13">
                  <c:v>55</c:v>
                </c:pt>
                <c:pt idx="15">
                  <c:v>62</c:v>
                </c:pt>
                <c:pt idx="16">
                  <c:v>63</c:v>
                </c:pt>
                <c:pt idx="18">
                  <c:v>56</c:v>
                </c:pt>
                <c:pt idx="19">
                  <c:v>63</c:v>
                </c:pt>
                <c:pt idx="20">
                  <c:v>71</c:v>
                </c:pt>
                <c:pt idx="21">
                  <c:v>69</c:v>
                </c:pt>
                <c:pt idx="22">
                  <c:v>113</c:v>
                </c:pt>
                <c:pt idx="23">
                  <c:v>110</c:v>
                </c:pt>
              </c:numCache>
            </c:numRef>
          </c:yVal>
          <c:smooth val="1"/>
        </c:ser>
        <c:ser>
          <c:idx val="6"/>
          <c:order val="2"/>
          <c:tx>
            <c:strRef>
              <c:f>All!$J$28</c:f>
              <c:strCache>
                <c:ptCount val="1"/>
                <c:pt idx="0">
                  <c:v>Maximum Days to harvest</c:v>
                </c:pt>
              </c:strCache>
            </c:strRef>
          </c:tx>
          <c:xVal>
            <c:numRef>
              <c:f>All!$F$29:$F$52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41011</c:v>
                </c:pt>
                <c:pt idx="3">
                  <c:v>41019</c:v>
                </c:pt>
                <c:pt idx="4">
                  <c:v>41025</c:v>
                </c:pt>
                <c:pt idx="5">
                  <c:v>41032</c:v>
                </c:pt>
                <c:pt idx="6">
                  <c:v>41044</c:v>
                </c:pt>
                <c:pt idx="7">
                  <c:v>41055</c:v>
                </c:pt>
                <c:pt idx="8">
                  <c:v>41064</c:v>
                </c:pt>
                <c:pt idx="9">
                  <c:v>41068</c:v>
                </c:pt>
                <c:pt idx="10">
                  <c:v>41075</c:v>
                </c:pt>
                <c:pt idx="11">
                  <c:v>41082</c:v>
                </c:pt>
                <c:pt idx="12">
                  <c:v>41087</c:v>
                </c:pt>
                <c:pt idx="13">
                  <c:v>41093</c:v>
                </c:pt>
                <c:pt idx="14">
                  <c:v>41101</c:v>
                </c:pt>
                <c:pt idx="15">
                  <c:v>41101</c:v>
                </c:pt>
                <c:pt idx="16">
                  <c:v>41106</c:v>
                </c:pt>
                <c:pt idx="17">
                  <c:v>41110</c:v>
                </c:pt>
                <c:pt idx="18">
                  <c:v>41113</c:v>
                </c:pt>
                <c:pt idx="19">
                  <c:v>41113</c:v>
                </c:pt>
                <c:pt idx="20">
                  <c:v>41122</c:v>
                </c:pt>
                <c:pt idx="21">
                  <c:v>41124</c:v>
                </c:pt>
                <c:pt idx="22">
                  <c:v>41131</c:v>
                </c:pt>
                <c:pt idx="23">
                  <c:v>41134</c:v>
                </c:pt>
              </c:numCache>
            </c:numRef>
          </c:xVal>
          <c:yVal>
            <c:numRef>
              <c:f>All!$J$29:$J$52</c:f>
              <c:numCache>
                <c:formatCode>General</c:formatCode>
                <c:ptCount val="24"/>
                <c:pt idx="0">
                  <c:v>75</c:v>
                </c:pt>
                <c:pt idx="1">
                  <c:v>88</c:v>
                </c:pt>
                <c:pt idx="2">
                  <c:v>83</c:v>
                </c:pt>
                <c:pt idx="3">
                  <c:v>76</c:v>
                </c:pt>
                <c:pt idx="4">
                  <c:v>75</c:v>
                </c:pt>
                <c:pt idx="5">
                  <c:v>71</c:v>
                </c:pt>
                <c:pt idx="6">
                  <c:v>65</c:v>
                </c:pt>
                <c:pt idx="7">
                  <c:v>76</c:v>
                </c:pt>
                <c:pt idx="8">
                  <c:v>67</c:v>
                </c:pt>
                <c:pt idx="9">
                  <c:v>62</c:v>
                </c:pt>
                <c:pt idx="10">
                  <c:v>56</c:v>
                </c:pt>
                <c:pt idx="11">
                  <c:v>60</c:v>
                </c:pt>
                <c:pt idx="12">
                  <c:v>57</c:v>
                </c:pt>
                <c:pt idx="13">
                  <c:v>69</c:v>
                </c:pt>
                <c:pt idx="15">
                  <c:v>62</c:v>
                </c:pt>
                <c:pt idx="16">
                  <c:v>63</c:v>
                </c:pt>
                <c:pt idx="18">
                  <c:v>81</c:v>
                </c:pt>
                <c:pt idx="19">
                  <c:v>81</c:v>
                </c:pt>
                <c:pt idx="20">
                  <c:v>72</c:v>
                </c:pt>
                <c:pt idx="21">
                  <c:v>69</c:v>
                </c:pt>
                <c:pt idx="22">
                  <c:v>113</c:v>
                </c:pt>
                <c:pt idx="23">
                  <c:v>110</c:v>
                </c:pt>
              </c:numCache>
            </c:numRef>
          </c:yVal>
          <c:smooth val="1"/>
        </c:ser>
        <c:ser>
          <c:idx val="7"/>
          <c:order val="3"/>
          <c:tx>
            <c:strRef>
              <c:f>All!$K$28</c:f>
              <c:strCache>
                <c:ptCount val="1"/>
                <c:pt idx="0">
                  <c:v>Harvest Window width, days</c:v>
                </c:pt>
              </c:strCache>
            </c:strRef>
          </c:tx>
          <c:xVal>
            <c:numRef>
              <c:f>All!$F$29:$F$52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41011</c:v>
                </c:pt>
                <c:pt idx="3">
                  <c:v>41019</c:v>
                </c:pt>
                <c:pt idx="4">
                  <c:v>41025</c:v>
                </c:pt>
                <c:pt idx="5">
                  <c:v>41032</c:v>
                </c:pt>
                <c:pt idx="6">
                  <c:v>41044</c:v>
                </c:pt>
                <c:pt idx="7">
                  <c:v>41055</c:v>
                </c:pt>
                <c:pt idx="8">
                  <c:v>41064</c:v>
                </c:pt>
                <c:pt idx="9">
                  <c:v>41068</c:v>
                </c:pt>
                <c:pt idx="10">
                  <c:v>41075</c:v>
                </c:pt>
                <c:pt idx="11">
                  <c:v>41082</c:v>
                </c:pt>
                <c:pt idx="12">
                  <c:v>41087</c:v>
                </c:pt>
                <c:pt idx="13">
                  <c:v>41093</c:v>
                </c:pt>
                <c:pt idx="14">
                  <c:v>41101</c:v>
                </c:pt>
                <c:pt idx="15">
                  <c:v>41101</c:v>
                </c:pt>
                <c:pt idx="16">
                  <c:v>41106</c:v>
                </c:pt>
                <c:pt idx="17">
                  <c:v>41110</c:v>
                </c:pt>
                <c:pt idx="18">
                  <c:v>41113</c:v>
                </c:pt>
                <c:pt idx="19">
                  <c:v>41113</c:v>
                </c:pt>
                <c:pt idx="20">
                  <c:v>41122</c:v>
                </c:pt>
                <c:pt idx="21">
                  <c:v>41124</c:v>
                </c:pt>
                <c:pt idx="22">
                  <c:v>41131</c:v>
                </c:pt>
                <c:pt idx="23">
                  <c:v>41134</c:v>
                </c:pt>
              </c:numCache>
            </c:numRef>
          </c:xVal>
          <c:yVal>
            <c:numRef>
              <c:f>All!$K$29:$K$52</c:f>
              <c:numCache>
                <c:formatCode>General</c:formatCode>
                <c:ptCount val="24"/>
                <c:pt idx="0">
                  <c:v>0</c:v>
                </c:pt>
                <c:pt idx="1">
                  <c:v>13</c:v>
                </c:pt>
                <c:pt idx="2">
                  <c:v>0</c:v>
                </c:pt>
                <c:pt idx="3">
                  <c:v>16</c:v>
                </c:pt>
                <c:pt idx="4">
                  <c:v>14</c:v>
                </c:pt>
                <c:pt idx="5">
                  <c:v>17</c:v>
                </c:pt>
                <c:pt idx="6">
                  <c:v>9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7</c:v>
                </c:pt>
                <c:pt idx="12">
                  <c:v>9</c:v>
                </c:pt>
                <c:pt idx="13">
                  <c:v>14</c:v>
                </c:pt>
                <c:pt idx="15">
                  <c:v>0</c:v>
                </c:pt>
                <c:pt idx="16">
                  <c:v>0</c:v>
                </c:pt>
                <c:pt idx="18">
                  <c:v>25</c:v>
                </c:pt>
                <c:pt idx="19">
                  <c:v>18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yVal>
          <c:smooth val="1"/>
        </c:ser>
        <c:ser>
          <c:idx val="1"/>
          <c:order val="4"/>
          <c:tx>
            <c:strRef>
              <c:f>All!$L$28</c:f>
              <c:strCache>
                <c:ptCount val="1"/>
                <c:pt idx="0">
                  <c:v>Number of days to bolt</c:v>
                </c:pt>
              </c:strCache>
            </c:strRef>
          </c:tx>
          <c:xVal>
            <c:numRef>
              <c:f>All!$F$29:$F$52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41011</c:v>
                </c:pt>
                <c:pt idx="3">
                  <c:v>41019</c:v>
                </c:pt>
                <c:pt idx="4">
                  <c:v>41025</c:v>
                </c:pt>
                <c:pt idx="5">
                  <c:v>41032</c:v>
                </c:pt>
                <c:pt idx="6">
                  <c:v>41044</c:v>
                </c:pt>
                <c:pt idx="7">
                  <c:v>41055</c:v>
                </c:pt>
                <c:pt idx="8">
                  <c:v>41064</c:v>
                </c:pt>
                <c:pt idx="9">
                  <c:v>41068</c:v>
                </c:pt>
                <c:pt idx="10">
                  <c:v>41075</c:v>
                </c:pt>
                <c:pt idx="11">
                  <c:v>41082</c:v>
                </c:pt>
                <c:pt idx="12">
                  <c:v>41087</c:v>
                </c:pt>
                <c:pt idx="13">
                  <c:v>41093</c:v>
                </c:pt>
                <c:pt idx="14">
                  <c:v>41101</c:v>
                </c:pt>
                <c:pt idx="15">
                  <c:v>41101</c:v>
                </c:pt>
                <c:pt idx="16">
                  <c:v>41106</c:v>
                </c:pt>
                <c:pt idx="17">
                  <c:v>41110</c:v>
                </c:pt>
                <c:pt idx="18">
                  <c:v>41113</c:v>
                </c:pt>
                <c:pt idx="19">
                  <c:v>41113</c:v>
                </c:pt>
                <c:pt idx="20">
                  <c:v>41122</c:v>
                </c:pt>
                <c:pt idx="21">
                  <c:v>41124</c:v>
                </c:pt>
                <c:pt idx="22">
                  <c:v>41131</c:v>
                </c:pt>
                <c:pt idx="23">
                  <c:v>41134</c:v>
                </c:pt>
              </c:numCache>
            </c:numRef>
          </c:xVal>
          <c:yVal>
            <c:numRef>
              <c:f>All!$L$29:$L$52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76</c:v>
                </c:pt>
                <c:pt idx="4">
                  <c:v>0</c:v>
                </c:pt>
                <c:pt idx="5">
                  <c:v>71</c:v>
                </c:pt>
                <c:pt idx="6">
                  <c:v>65</c:v>
                </c:pt>
                <c:pt idx="11">
                  <c:v>62</c:v>
                </c:pt>
                <c:pt idx="12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060864"/>
        <c:axId val="129062784"/>
      </c:scatterChart>
      <c:valAx>
        <c:axId val="129060864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Date Seeded</a:t>
                </a:r>
              </a:p>
            </c:rich>
          </c:tx>
          <c:overlay val="0"/>
        </c:title>
        <c:numFmt formatCode="d\-mmm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9062784"/>
        <c:crosses val="autoZero"/>
        <c:crossBetween val="midCat"/>
        <c:majorUnit val="14"/>
        <c:minorUnit val="7"/>
      </c:valAx>
      <c:valAx>
        <c:axId val="129062784"/>
        <c:scaling>
          <c:orientation val="minMax"/>
          <c:min val="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Days to Harvest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9060864"/>
        <c:crosses val="autoZero"/>
        <c:crossBetween val="midCat"/>
        <c:majorUnit val="14"/>
        <c:minorUnit val="7"/>
      </c:valAx>
    </c:plotArea>
    <c:legend>
      <c:legendPos val="r"/>
      <c:layout>
        <c:manualLayout>
          <c:xMode val="edge"/>
          <c:yMode val="edge"/>
          <c:x val="0.31122976512871003"/>
          <c:y val="0.13462133639545054"/>
          <c:w val="0.43892287064049085"/>
          <c:h val="0.19568852877425152"/>
        </c:manualLayout>
      </c:layout>
      <c:overlay val="0"/>
      <c:spPr>
        <a:solidFill>
          <a:sysClr val="window" lastClr="FFFFFF"/>
        </a:solidFill>
      </c:spPr>
      <c:txPr>
        <a:bodyPr/>
        <a:lstStyle/>
        <a:p>
          <a:pPr>
            <a:defRPr sz="7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200"/>
              <a:t>Harvest Date Vs Seeding Date for Greenstar Lettuce, 2012 data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045376539471028"/>
          <c:y val="6.911763703581815E-2"/>
          <c:w val="0.83571709000179706"/>
          <c:h val="0.81443534837025189"/>
        </c:manualLayout>
      </c:layout>
      <c:scatterChart>
        <c:scatterStyle val="lineMarker"/>
        <c:varyColors val="0"/>
        <c:ser>
          <c:idx val="0"/>
          <c:order val="0"/>
          <c:tx>
            <c:strRef>
              <c:f>All!$Z$2</c:f>
              <c:strCache>
                <c:ptCount val="1"/>
                <c:pt idx="0">
                  <c:v>Earliest harvest date</c:v>
                </c:pt>
              </c:strCache>
            </c:strRef>
          </c:tx>
          <c:xVal>
            <c:numRef>
              <c:f>All!$Y$3:$Y$26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41011</c:v>
                </c:pt>
                <c:pt idx="3">
                  <c:v>41019</c:v>
                </c:pt>
                <c:pt idx="4">
                  <c:v>41025</c:v>
                </c:pt>
                <c:pt idx="5">
                  <c:v>41032</c:v>
                </c:pt>
                <c:pt idx="6">
                  <c:v>41044</c:v>
                </c:pt>
                <c:pt idx="7">
                  <c:v>41055</c:v>
                </c:pt>
                <c:pt idx="8">
                  <c:v>41064</c:v>
                </c:pt>
                <c:pt idx="9">
                  <c:v>41068</c:v>
                </c:pt>
                <c:pt idx="10">
                  <c:v>41075</c:v>
                </c:pt>
                <c:pt idx="11">
                  <c:v>41082</c:v>
                </c:pt>
                <c:pt idx="12">
                  <c:v>41087</c:v>
                </c:pt>
                <c:pt idx="13">
                  <c:v>41093</c:v>
                </c:pt>
                <c:pt idx="14">
                  <c:v>41101</c:v>
                </c:pt>
                <c:pt idx="15">
                  <c:v>41101</c:v>
                </c:pt>
                <c:pt idx="16">
                  <c:v>41106</c:v>
                </c:pt>
                <c:pt idx="17">
                  <c:v>41110</c:v>
                </c:pt>
                <c:pt idx="18">
                  <c:v>41113</c:v>
                </c:pt>
                <c:pt idx="19">
                  <c:v>41113</c:v>
                </c:pt>
                <c:pt idx="20">
                  <c:v>41122</c:v>
                </c:pt>
                <c:pt idx="21">
                  <c:v>41124</c:v>
                </c:pt>
                <c:pt idx="22">
                  <c:v>41131</c:v>
                </c:pt>
                <c:pt idx="23">
                  <c:v>41134</c:v>
                </c:pt>
              </c:numCache>
            </c:numRef>
          </c:xVal>
          <c:yVal>
            <c:numRef>
              <c:f>All!$Z$3:$Z$26</c:f>
              <c:numCache>
                <c:formatCode>d\-mmm</c:formatCode>
                <c:ptCount val="24"/>
                <c:pt idx="0">
                  <c:v>41072</c:v>
                </c:pt>
                <c:pt idx="1">
                  <c:v>41079</c:v>
                </c:pt>
                <c:pt idx="2">
                  <c:v>41094</c:v>
                </c:pt>
                <c:pt idx="3">
                  <c:v>41079</c:v>
                </c:pt>
                <c:pt idx="4">
                  <c:v>41086</c:v>
                </c:pt>
                <c:pt idx="5">
                  <c:v>41086</c:v>
                </c:pt>
                <c:pt idx="6">
                  <c:v>41100</c:v>
                </c:pt>
                <c:pt idx="7">
                  <c:v>41128</c:v>
                </c:pt>
                <c:pt idx="8">
                  <c:v>41130</c:v>
                </c:pt>
                <c:pt idx="9">
                  <c:v>41128</c:v>
                </c:pt>
                <c:pt idx="10">
                  <c:v>41128</c:v>
                </c:pt>
                <c:pt idx="11">
                  <c:v>41135</c:v>
                </c:pt>
                <c:pt idx="12">
                  <c:v>41135</c:v>
                </c:pt>
                <c:pt idx="13">
                  <c:v>41148</c:v>
                </c:pt>
                <c:pt idx="15">
                  <c:v>41163</c:v>
                </c:pt>
                <c:pt idx="16">
                  <c:v>41169</c:v>
                </c:pt>
                <c:pt idx="18">
                  <c:v>41169</c:v>
                </c:pt>
                <c:pt idx="19">
                  <c:v>41176</c:v>
                </c:pt>
                <c:pt idx="20">
                  <c:v>41193</c:v>
                </c:pt>
                <c:pt idx="21">
                  <c:v>41193</c:v>
                </c:pt>
                <c:pt idx="22">
                  <c:v>41244</c:v>
                </c:pt>
                <c:pt idx="23">
                  <c:v>41244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All!$AA$2</c:f>
              <c:strCache>
                <c:ptCount val="1"/>
                <c:pt idx="0">
                  <c:v>Latest harvest date</c:v>
                </c:pt>
              </c:strCache>
            </c:strRef>
          </c:tx>
          <c:xVal>
            <c:numRef>
              <c:f>All!$Y$3:$Y$26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41011</c:v>
                </c:pt>
                <c:pt idx="3">
                  <c:v>41019</c:v>
                </c:pt>
                <c:pt idx="4">
                  <c:v>41025</c:v>
                </c:pt>
                <c:pt idx="5">
                  <c:v>41032</c:v>
                </c:pt>
                <c:pt idx="6">
                  <c:v>41044</c:v>
                </c:pt>
                <c:pt idx="7">
                  <c:v>41055</c:v>
                </c:pt>
                <c:pt idx="8">
                  <c:v>41064</c:v>
                </c:pt>
                <c:pt idx="9">
                  <c:v>41068</c:v>
                </c:pt>
                <c:pt idx="10">
                  <c:v>41075</c:v>
                </c:pt>
                <c:pt idx="11">
                  <c:v>41082</c:v>
                </c:pt>
                <c:pt idx="12">
                  <c:v>41087</c:v>
                </c:pt>
                <c:pt idx="13">
                  <c:v>41093</c:v>
                </c:pt>
                <c:pt idx="14">
                  <c:v>41101</c:v>
                </c:pt>
                <c:pt idx="15">
                  <c:v>41101</c:v>
                </c:pt>
                <c:pt idx="16">
                  <c:v>41106</c:v>
                </c:pt>
                <c:pt idx="17">
                  <c:v>41110</c:v>
                </c:pt>
                <c:pt idx="18">
                  <c:v>41113</c:v>
                </c:pt>
                <c:pt idx="19">
                  <c:v>41113</c:v>
                </c:pt>
                <c:pt idx="20">
                  <c:v>41122</c:v>
                </c:pt>
                <c:pt idx="21">
                  <c:v>41124</c:v>
                </c:pt>
                <c:pt idx="22">
                  <c:v>41131</c:v>
                </c:pt>
                <c:pt idx="23">
                  <c:v>41134</c:v>
                </c:pt>
              </c:numCache>
            </c:numRef>
          </c:xVal>
          <c:yVal>
            <c:numRef>
              <c:f>All!$AA$3:$AA$26</c:f>
              <c:numCache>
                <c:formatCode>d\-mmm</c:formatCode>
                <c:ptCount val="24"/>
                <c:pt idx="0">
                  <c:v>41072</c:v>
                </c:pt>
                <c:pt idx="1">
                  <c:v>41092</c:v>
                </c:pt>
                <c:pt idx="2">
                  <c:v>41094</c:v>
                </c:pt>
                <c:pt idx="3">
                  <c:v>41095</c:v>
                </c:pt>
                <c:pt idx="4">
                  <c:v>41100</c:v>
                </c:pt>
                <c:pt idx="5">
                  <c:v>41103</c:v>
                </c:pt>
                <c:pt idx="6">
                  <c:v>41109</c:v>
                </c:pt>
                <c:pt idx="7">
                  <c:v>41131</c:v>
                </c:pt>
                <c:pt idx="8">
                  <c:v>41131</c:v>
                </c:pt>
                <c:pt idx="9">
                  <c:v>41130</c:v>
                </c:pt>
                <c:pt idx="10">
                  <c:v>41131</c:v>
                </c:pt>
                <c:pt idx="11">
                  <c:v>41142</c:v>
                </c:pt>
                <c:pt idx="12">
                  <c:v>41144</c:v>
                </c:pt>
                <c:pt idx="13">
                  <c:v>41162</c:v>
                </c:pt>
                <c:pt idx="15">
                  <c:v>41163</c:v>
                </c:pt>
                <c:pt idx="16">
                  <c:v>41169</c:v>
                </c:pt>
                <c:pt idx="18">
                  <c:v>41194</c:v>
                </c:pt>
                <c:pt idx="19">
                  <c:v>41194</c:v>
                </c:pt>
                <c:pt idx="20">
                  <c:v>41194</c:v>
                </c:pt>
                <c:pt idx="21">
                  <c:v>41193</c:v>
                </c:pt>
                <c:pt idx="22">
                  <c:v>41244</c:v>
                </c:pt>
                <c:pt idx="23">
                  <c:v>41244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All!$AB$2</c:f>
              <c:strCache>
                <c:ptCount val="1"/>
                <c:pt idx="0">
                  <c:v>Average Harvest date</c:v>
                </c:pt>
              </c:strCache>
            </c:strRef>
          </c:tx>
          <c:xVal>
            <c:numRef>
              <c:f>All!$Y$3:$Y$26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41011</c:v>
                </c:pt>
                <c:pt idx="3">
                  <c:v>41019</c:v>
                </c:pt>
                <c:pt idx="4">
                  <c:v>41025</c:v>
                </c:pt>
                <c:pt idx="5">
                  <c:v>41032</c:v>
                </c:pt>
                <c:pt idx="6">
                  <c:v>41044</c:v>
                </c:pt>
                <c:pt idx="7">
                  <c:v>41055</c:v>
                </c:pt>
                <c:pt idx="8">
                  <c:v>41064</c:v>
                </c:pt>
                <c:pt idx="9">
                  <c:v>41068</c:v>
                </c:pt>
                <c:pt idx="10">
                  <c:v>41075</c:v>
                </c:pt>
                <c:pt idx="11">
                  <c:v>41082</c:v>
                </c:pt>
                <c:pt idx="12">
                  <c:v>41087</c:v>
                </c:pt>
                <c:pt idx="13">
                  <c:v>41093</c:v>
                </c:pt>
                <c:pt idx="14">
                  <c:v>41101</c:v>
                </c:pt>
                <c:pt idx="15">
                  <c:v>41101</c:v>
                </c:pt>
                <c:pt idx="16">
                  <c:v>41106</c:v>
                </c:pt>
                <c:pt idx="17">
                  <c:v>41110</c:v>
                </c:pt>
                <c:pt idx="18">
                  <c:v>41113</c:v>
                </c:pt>
                <c:pt idx="19">
                  <c:v>41113</c:v>
                </c:pt>
                <c:pt idx="20">
                  <c:v>41122</c:v>
                </c:pt>
                <c:pt idx="21">
                  <c:v>41124</c:v>
                </c:pt>
                <c:pt idx="22">
                  <c:v>41131</c:v>
                </c:pt>
                <c:pt idx="23">
                  <c:v>41134</c:v>
                </c:pt>
              </c:numCache>
            </c:numRef>
          </c:xVal>
          <c:yVal>
            <c:numRef>
              <c:f>All!$AB$3:$AB$26</c:f>
              <c:numCache>
                <c:formatCode>d\-mmm</c:formatCode>
                <c:ptCount val="24"/>
                <c:pt idx="0">
                  <c:v>41072</c:v>
                </c:pt>
                <c:pt idx="1">
                  <c:v>41083.75</c:v>
                </c:pt>
                <c:pt idx="2">
                  <c:v>41094</c:v>
                </c:pt>
                <c:pt idx="3">
                  <c:v>41084.800000000003</c:v>
                </c:pt>
                <c:pt idx="4">
                  <c:v>41095</c:v>
                </c:pt>
                <c:pt idx="5">
                  <c:v>41097</c:v>
                </c:pt>
                <c:pt idx="6">
                  <c:v>41104.800000000003</c:v>
                </c:pt>
                <c:pt idx="7">
                  <c:v>41129.666666666664</c:v>
                </c:pt>
                <c:pt idx="8">
                  <c:v>41130.5</c:v>
                </c:pt>
                <c:pt idx="9">
                  <c:v>41129</c:v>
                </c:pt>
                <c:pt idx="10">
                  <c:v>41129.666666666664</c:v>
                </c:pt>
                <c:pt idx="11">
                  <c:v>41138</c:v>
                </c:pt>
                <c:pt idx="12">
                  <c:v>41139.5</c:v>
                </c:pt>
                <c:pt idx="13">
                  <c:v>41153</c:v>
                </c:pt>
                <c:pt idx="15">
                  <c:v>41163</c:v>
                </c:pt>
                <c:pt idx="16">
                  <c:v>41169</c:v>
                </c:pt>
                <c:pt idx="18">
                  <c:v>41177.666666666664</c:v>
                </c:pt>
                <c:pt idx="19">
                  <c:v>41185</c:v>
                </c:pt>
                <c:pt idx="20">
                  <c:v>41193.5</c:v>
                </c:pt>
                <c:pt idx="21">
                  <c:v>41193</c:v>
                </c:pt>
                <c:pt idx="22">
                  <c:v>41244</c:v>
                </c:pt>
                <c:pt idx="23">
                  <c:v>41244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0435840"/>
        <c:axId val="141464704"/>
      </c:scatterChart>
      <c:valAx>
        <c:axId val="140435840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Seeding date</a:t>
                </a:r>
              </a:p>
            </c:rich>
          </c:tx>
          <c:overlay val="0"/>
        </c:title>
        <c:numFmt formatCode="d\-mmm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1464704"/>
        <c:crosses val="autoZero"/>
        <c:crossBetween val="midCat"/>
        <c:majorUnit val="14"/>
        <c:minorUnit val="7"/>
      </c:valAx>
      <c:valAx>
        <c:axId val="141464704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Harvest date</a:t>
                </a:r>
              </a:p>
            </c:rich>
          </c:tx>
          <c:overlay val="0"/>
        </c:title>
        <c:numFmt formatCode="d\-mmm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0435840"/>
        <c:crosses val="autoZero"/>
        <c:crossBetween val="midCat"/>
        <c:majorUnit val="14"/>
        <c:minorUnit val="7"/>
      </c:valAx>
    </c:plotArea>
    <c:legend>
      <c:legendPos val="r"/>
      <c:layout>
        <c:manualLayout>
          <c:xMode val="edge"/>
          <c:yMode val="edge"/>
          <c:x val="0.60262567417736268"/>
          <c:y val="0.66590094223833529"/>
          <c:w val="0.30230720563270874"/>
          <c:h val="0.1441710002077079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en-US" sz="1200" b="1" i="0" baseline="0"/>
              <a:t>Harvest Date Vs Seeding Date for Greenstar Lettuce, </a:t>
            </a:r>
          </a:p>
          <a:p>
            <a:pPr algn="ctr">
              <a:defRPr sz="1200"/>
            </a:pPr>
            <a:r>
              <a:rPr lang="en-US" sz="1200" b="1" i="0" baseline="0"/>
              <a:t>2011 and 2012 Comparison</a:t>
            </a:r>
            <a:endParaRPr lang="en-US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831011508176861"/>
          <c:y val="8.4890564526891768E-2"/>
          <c:w val="0.81443027404373369"/>
          <c:h val="0.8146821477823745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All!$AV$28</c:f>
              <c:strCache>
                <c:ptCount val="1"/>
                <c:pt idx="0">
                  <c:v>Day of year Harvested, 2012 average</c:v>
                </c:pt>
              </c:strCache>
            </c:strRef>
          </c:tx>
          <c:xVal>
            <c:numRef>
              <c:f>All!$AU$29:$AU$72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102</c:v>
                </c:pt>
                <c:pt idx="3">
                  <c:v>110</c:v>
                </c:pt>
                <c:pt idx="4">
                  <c:v>116</c:v>
                </c:pt>
                <c:pt idx="5">
                  <c:v>123</c:v>
                </c:pt>
                <c:pt idx="6">
                  <c:v>135</c:v>
                </c:pt>
                <c:pt idx="7">
                  <c:v>146</c:v>
                </c:pt>
                <c:pt idx="8">
                  <c:v>155</c:v>
                </c:pt>
                <c:pt idx="9">
                  <c:v>159</c:v>
                </c:pt>
                <c:pt idx="10">
                  <c:v>166</c:v>
                </c:pt>
                <c:pt idx="11">
                  <c:v>173</c:v>
                </c:pt>
                <c:pt idx="12">
                  <c:v>178</c:v>
                </c:pt>
                <c:pt idx="13">
                  <c:v>184</c:v>
                </c:pt>
                <c:pt idx="14">
                  <c:v>192</c:v>
                </c:pt>
                <c:pt idx="15">
                  <c:v>192</c:v>
                </c:pt>
                <c:pt idx="16">
                  <c:v>197</c:v>
                </c:pt>
                <c:pt idx="17">
                  <c:v>201</c:v>
                </c:pt>
                <c:pt idx="18">
                  <c:v>204</c:v>
                </c:pt>
                <c:pt idx="19">
                  <c:v>204</c:v>
                </c:pt>
                <c:pt idx="20">
                  <c:v>213</c:v>
                </c:pt>
                <c:pt idx="21">
                  <c:v>215</c:v>
                </c:pt>
                <c:pt idx="22">
                  <c:v>222</c:v>
                </c:pt>
                <c:pt idx="23">
                  <c:v>225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All!$AV$29:$AV$72</c:f>
              <c:numCache>
                <c:formatCode>General</c:formatCode>
                <c:ptCount val="44"/>
                <c:pt idx="0">
                  <c:v>163</c:v>
                </c:pt>
                <c:pt idx="1">
                  <c:v>174.75</c:v>
                </c:pt>
                <c:pt idx="2">
                  <c:v>185</c:v>
                </c:pt>
                <c:pt idx="3">
                  <c:v>175.80000000000291</c:v>
                </c:pt>
                <c:pt idx="4">
                  <c:v>186</c:v>
                </c:pt>
                <c:pt idx="5">
                  <c:v>188</c:v>
                </c:pt>
                <c:pt idx="6">
                  <c:v>195.80000000000291</c:v>
                </c:pt>
                <c:pt idx="7">
                  <c:v>220.66666666666424</c:v>
                </c:pt>
                <c:pt idx="8">
                  <c:v>221.5</c:v>
                </c:pt>
                <c:pt idx="9">
                  <c:v>220</c:v>
                </c:pt>
                <c:pt idx="10">
                  <c:v>220.66666666666424</c:v>
                </c:pt>
                <c:pt idx="11">
                  <c:v>229</c:v>
                </c:pt>
                <c:pt idx="12">
                  <c:v>230.5</c:v>
                </c:pt>
                <c:pt idx="13">
                  <c:v>244</c:v>
                </c:pt>
                <c:pt idx="15">
                  <c:v>254</c:v>
                </c:pt>
                <c:pt idx="16">
                  <c:v>260</c:v>
                </c:pt>
                <c:pt idx="18">
                  <c:v>268.66666666666424</c:v>
                </c:pt>
                <c:pt idx="19">
                  <c:v>276</c:v>
                </c:pt>
                <c:pt idx="20">
                  <c:v>284.5</c:v>
                </c:pt>
                <c:pt idx="21">
                  <c:v>284</c:v>
                </c:pt>
                <c:pt idx="22">
                  <c:v>335</c:v>
                </c:pt>
                <c:pt idx="23">
                  <c:v>335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All!$AW$28</c:f>
              <c:strCache>
                <c:ptCount val="1"/>
                <c:pt idx="0">
                  <c:v>Harvest window, 2012</c:v>
                </c:pt>
              </c:strCache>
            </c:strRef>
          </c:tx>
          <c:xVal>
            <c:numRef>
              <c:f>All!$AU$29:$AU$72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102</c:v>
                </c:pt>
                <c:pt idx="3">
                  <c:v>110</c:v>
                </c:pt>
                <c:pt idx="4">
                  <c:v>116</c:v>
                </c:pt>
                <c:pt idx="5">
                  <c:v>123</c:v>
                </c:pt>
                <c:pt idx="6">
                  <c:v>135</c:v>
                </c:pt>
                <c:pt idx="7">
                  <c:v>146</c:v>
                </c:pt>
                <c:pt idx="8">
                  <c:v>155</c:v>
                </c:pt>
                <c:pt idx="9">
                  <c:v>159</c:v>
                </c:pt>
                <c:pt idx="10">
                  <c:v>166</c:v>
                </c:pt>
                <c:pt idx="11">
                  <c:v>173</c:v>
                </c:pt>
                <c:pt idx="12">
                  <c:v>178</c:v>
                </c:pt>
                <c:pt idx="13">
                  <c:v>184</c:v>
                </c:pt>
                <c:pt idx="14">
                  <c:v>192</c:v>
                </c:pt>
                <c:pt idx="15">
                  <c:v>192</c:v>
                </c:pt>
                <c:pt idx="16">
                  <c:v>197</c:v>
                </c:pt>
                <c:pt idx="17">
                  <c:v>201</c:v>
                </c:pt>
                <c:pt idx="18">
                  <c:v>204</c:v>
                </c:pt>
                <c:pt idx="19">
                  <c:v>204</c:v>
                </c:pt>
                <c:pt idx="20">
                  <c:v>213</c:v>
                </c:pt>
                <c:pt idx="21">
                  <c:v>215</c:v>
                </c:pt>
                <c:pt idx="22">
                  <c:v>222</c:v>
                </c:pt>
                <c:pt idx="23">
                  <c:v>225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All!$AW$29:$AW$72</c:f>
              <c:numCache>
                <c:formatCode>General</c:formatCode>
                <c:ptCount val="44"/>
                <c:pt idx="0">
                  <c:v>0</c:v>
                </c:pt>
                <c:pt idx="1">
                  <c:v>13</c:v>
                </c:pt>
                <c:pt idx="2">
                  <c:v>0</c:v>
                </c:pt>
                <c:pt idx="3">
                  <c:v>16</c:v>
                </c:pt>
                <c:pt idx="4">
                  <c:v>14</c:v>
                </c:pt>
                <c:pt idx="5">
                  <c:v>17</c:v>
                </c:pt>
                <c:pt idx="6">
                  <c:v>9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7</c:v>
                </c:pt>
                <c:pt idx="12">
                  <c:v>9</c:v>
                </c:pt>
                <c:pt idx="13">
                  <c:v>14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25</c:v>
                </c:pt>
                <c:pt idx="19">
                  <c:v>18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All!$AX$28</c:f>
              <c:strCache>
                <c:ptCount val="1"/>
                <c:pt idx="0">
                  <c:v>Day of year Harvested, 2011 average</c:v>
                </c:pt>
              </c:strCache>
            </c:strRef>
          </c:tx>
          <c:xVal>
            <c:numRef>
              <c:f>All!$AU$29:$AU$72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102</c:v>
                </c:pt>
                <c:pt idx="3">
                  <c:v>110</c:v>
                </c:pt>
                <c:pt idx="4">
                  <c:v>116</c:v>
                </c:pt>
                <c:pt idx="5">
                  <c:v>123</c:v>
                </c:pt>
                <c:pt idx="6">
                  <c:v>135</c:v>
                </c:pt>
                <c:pt idx="7">
                  <c:v>146</c:v>
                </c:pt>
                <c:pt idx="8">
                  <c:v>155</c:v>
                </c:pt>
                <c:pt idx="9">
                  <c:v>159</c:v>
                </c:pt>
                <c:pt idx="10">
                  <c:v>166</c:v>
                </c:pt>
                <c:pt idx="11">
                  <c:v>173</c:v>
                </c:pt>
                <c:pt idx="12">
                  <c:v>178</c:v>
                </c:pt>
                <c:pt idx="13">
                  <c:v>184</c:v>
                </c:pt>
                <c:pt idx="14">
                  <c:v>192</c:v>
                </c:pt>
                <c:pt idx="15">
                  <c:v>192</c:v>
                </c:pt>
                <c:pt idx="16">
                  <c:v>197</c:v>
                </c:pt>
                <c:pt idx="17">
                  <c:v>201</c:v>
                </c:pt>
                <c:pt idx="18">
                  <c:v>204</c:v>
                </c:pt>
                <c:pt idx="19">
                  <c:v>204</c:v>
                </c:pt>
                <c:pt idx="20">
                  <c:v>213</c:v>
                </c:pt>
                <c:pt idx="21">
                  <c:v>215</c:v>
                </c:pt>
                <c:pt idx="22">
                  <c:v>222</c:v>
                </c:pt>
                <c:pt idx="23">
                  <c:v>225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All!$AX$29:$AX$72</c:f>
              <c:numCache>
                <c:formatCode>General</c:formatCode>
                <c:ptCount val="44"/>
                <c:pt idx="24">
                  <c:v>162.33333333333576</c:v>
                </c:pt>
                <c:pt idx="26">
                  <c:v>170</c:v>
                </c:pt>
                <c:pt idx="27">
                  <c:v>169</c:v>
                </c:pt>
                <c:pt idx="28">
                  <c:v>173.16666666666424</c:v>
                </c:pt>
                <c:pt idx="29">
                  <c:v>184</c:v>
                </c:pt>
                <c:pt idx="30">
                  <c:v>189.66666666666424</c:v>
                </c:pt>
                <c:pt idx="31">
                  <c:v>192</c:v>
                </c:pt>
                <c:pt idx="32">
                  <c:v>197.75</c:v>
                </c:pt>
                <c:pt idx="33">
                  <c:v>204.19999999999709</c:v>
                </c:pt>
                <c:pt idx="34">
                  <c:v>209</c:v>
                </c:pt>
                <c:pt idx="35">
                  <c:v>215.75</c:v>
                </c:pt>
                <c:pt idx="36">
                  <c:v>221</c:v>
                </c:pt>
                <c:pt idx="38">
                  <c:v>233.5</c:v>
                </c:pt>
                <c:pt idx="39">
                  <c:v>242.5</c:v>
                </c:pt>
                <c:pt idx="40">
                  <c:v>251</c:v>
                </c:pt>
                <c:pt idx="41">
                  <c:v>280</c:v>
                </c:pt>
                <c:pt idx="42">
                  <c:v>287</c:v>
                </c:pt>
                <c:pt idx="43">
                  <c:v>298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All!$AY$28</c:f>
              <c:strCache>
                <c:ptCount val="1"/>
                <c:pt idx="0">
                  <c:v>Harvest window, 2011</c:v>
                </c:pt>
              </c:strCache>
            </c:strRef>
          </c:tx>
          <c:xVal>
            <c:numRef>
              <c:f>All!$AU$29:$AU$72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102</c:v>
                </c:pt>
                <c:pt idx="3">
                  <c:v>110</c:v>
                </c:pt>
                <c:pt idx="4">
                  <c:v>116</c:v>
                </c:pt>
                <c:pt idx="5">
                  <c:v>123</c:v>
                </c:pt>
                <c:pt idx="6">
                  <c:v>135</c:v>
                </c:pt>
                <c:pt idx="7">
                  <c:v>146</c:v>
                </c:pt>
                <c:pt idx="8">
                  <c:v>155</c:v>
                </c:pt>
                <c:pt idx="9">
                  <c:v>159</c:v>
                </c:pt>
                <c:pt idx="10">
                  <c:v>166</c:v>
                </c:pt>
                <c:pt idx="11">
                  <c:v>173</c:v>
                </c:pt>
                <c:pt idx="12">
                  <c:v>178</c:v>
                </c:pt>
                <c:pt idx="13">
                  <c:v>184</c:v>
                </c:pt>
                <c:pt idx="14">
                  <c:v>192</c:v>
                </c:pt>
                <c:pt idx="15">
                  <c:v>192</c:v>
                </c:pt>
                <c:pt idx="16">
                  <c:v>197</c:v>
                </c:pt>
                <c:pt idx="17">
                  <c:v>201</c:v>
                </c:pt>
                <c:pt idx="18">
                  <c:v>204</c:v>
                </c:pt>
                <c:pt idx="19">
                  <c:v>204</c:v>
                </c:pt>
                <c:pt idx="20">
                  <c:v>213</c:v>
                </c:pt>
                <c:pt idx="21">
                  <c:v>215</c:v>
                </c:pt>
                <c:pt idx="22">
                  <c:v>222</c:v>
                </c:pt>
                <c:pt idx="23">
                  <c:v>225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All!$AY$29:$AY$72</c:f>
              <c:numCache>
                <c:formatCode>General</c:formatCode>
                <c:ptCount val="44"/>
                <c:pt idx="24">
                  <c:v>7</c:v>
                </c:pt>
                <c:pt idx="26">
                  <c:v>0</c:v>
                </c:pt>
                <c:pt idx="27">
                  <c:v>10</c:v>
                </c:pt>
                <c:pt idx="28">
                  <c:v>20</c:v>
                </c:pt>
                <c:pt idx="29">
                  <c:v>7</c:v>
                </c:pt>
                <c:pt idx="30">
                  <c:v>7</c:v>
                </c:pt>
                <c:pt idx="31">
                  <c:v>9</c:v>
                </c:pt>
                <c:pt idx="32">
                  <c:v>6</c:v>
                </c:pt>
                <c:pt idx="33">
                  <c:v>6</c:v>
                </c:pt>
                <c:pt idx="34">
                  <c:v>6</c:v>
                </c:pt>
                <c:pt idx="35">
                  <c:v>6</c:v>
                </c:pt>
                <c:pt idx="36">
                  <c:v>2</c:v>
                </c:pt>
                <c:pt idx="38">
                  <c:v>1</c:v>
                </c:pt>
                <c:pt idx="39">
                  <c:v>4</c:v>
                </c:pt>
                <c:pt idx="40">
                  <c:v>11</c:v>
                </c:pt>
                <c:pt idx="41">
                  <c:v>24</c:v>
                </c:pt>
                <c:pt idx="42">
                  <c:v>4</c:v>
                </c:pt>
                <c:pt idx="43">
                  <c:v>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8701568"/>
        <c:axId val="128703488"/>
      </c:scatterChart>
      <c:valAx>
        <c:axId val="128701568"/>
        <c:scaling>
          <c:orientation val="minMax"/>
          <c:max val="240"/>
          <c:min val="75"/>
        </c:scaling>
        <c:delete val="0"/>
        <c:axPos val="b"/>
        <c:min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 b="1" i="0" baseline="0"/>
                  <a:t>Day of year Seeded</a:t>
                </a:r>
                <a:endParaRPr lang="en-US" sz="1200"/>
              </a:p>
            </c:rich>
          </c:tx>
          <c:overlay val="0"/>
        </c:title>
        <c:numFmt formatCode="m/d;@" sourceLinked="0"/>
        <c:majorTickMark val="out"/>
        <c:minorTickMark val="in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8703488"/>
        <c:crosses val="autoZero"/>
        <c:crossBetween val="midCat"/>
        <c:majorUnit val="28"/>
        <c:minorUnit val="7"/>
      </c:valAx>
      <c:valAx>
        <c:axId val="128703488"/>
        <c:scaling>
          <c:orientation val="minMax"/>
          <c:max val="365"/>
          <c:min val="153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en-US" sz="1200" b="1" i="0" baseline="0"/>
                  <a:t>Average Day of year Harvested</a:t>
                </a:r>
                <a:endParaRPr lang="en-US" sz="1200"/>
              </a:p>
            </c:rich>
          </c:tx>
          <c:overlay val="0"/>
        </c:title>
        <c:numFmt formatCode="m/d;@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en-US"/>
          </a:p>
        </c:txPr>
        <c:crossAx val="128701568"/>
        <c:crosses val="autoZero"/>
        <c:crossBetween val="midCat"/>
        <c:majorUnit val="28"/>
        <c:minorUnit val="7"/>
      </c:valAx>
    </c:plotArea>
    <c:legend>
      <c:legendPos val="r"/>
      <c:legendEntry>
        <c:idx val="1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27923844061650044"/>
          <c:y val="0.12339055793991416"/>
          <c:w val="0.32638259292837718"/>
          <c:h val="0.16952789699570814"/>
        </c:manualLayout>
      </c:layout>
      <c:overlay val="0"/>
      <c:spPr>
        <a:solidFill>
          <a:sysClr val="window" lastClr="FFFFFF"/>
        </a:solidFill>
      </c:spPr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en-US" sz="1200" b="1" i="0" baseline="0"/>
              <a:t>Harvest Window Vs Seeding Date for Greenstar Lettuce, </a:t>
            </a:r>
          </a:p>
          <a:p>
            <a:pPr algn="ctr">
              <a:defRPr sz="1200"/>
            </a:pPr>
            <a:r>
              <a:rPr lang="en-US" sz="1200" b="1" i="0" baseline="0"/>
              <a:t>2011 and 2012 Comparison</a:t>
            </a:r>
            <a:endParaRPr lang="en-US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078806358404011"/>
          <c:y val="8.4890564526891768E-2"/>
          <c:w val="0.85293231150260518"/>
          <c:h val="0.81468214778237458"/>
        </c:manualLayout>
      </c:layout>
      <c:scatterChart>
        <c:scatterStyle val="smoothMarker"/>
        <c:varyColors val="0"/>
        <c:ser>
          <c:idx val="1"/>
          <c:order val="0"/>
          <c:tx>
            <c:strRef>
              <c:f>All!$AW$28</c:f>
              <c:strCache>
                <c:ptCount val="1"/>
                <c:pt idx="0">
                  <c:v>Harvest window, 2012</c:v>
                </c:pt>
              </c:strCache>
            </c:strRef>
          </c:tx>
          <c:xVal>
            <c:numRef>
              <c:f>All!$AU$29:$AU$72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102</c:v>
                </c:pt>
                <c:pt idx="3">
                  <c:v>110</c:v>
                </c:pt>
                <c:pt idx="4">
                  <c:v>116</c:v>
                </c:pt>
                <c:pt idx="5">
                  <c:v>123</c:v>
                </c:pt>
                <c:pt idx="6">
                  <c:v>135</c:v>
                </c:pt>
                <c:pt idx="7">
                  <c:v>146</c:v>
                </c:pt>
                <c:pt idx="8">
                  <c:v>155</c:v>
                </c:pt>
                <c:pt idx="9">
                  <c:v>159</c:v>
                </c:pt>
                <c:pt idx="10">
                  <c:v>166</c:v>
                </c:pt>
                <c:pt idx="11">
                  <c:v>173</c:v>
                </c:pt>
                <c:pt idx="12">
                  <c:v>178</c:v>
                </c:pt>
                <c:pt idx="13">
                  <c:v>184</c:v>
                </c:pt>
                <c:pt idx="14">
                  <c:v>192</c:v>
                </c:pt>
                <c:pt idx="15">
                  <c:v>192</c:v>
                </c:pt>
                <c:pt idx="16">
                  <c:v>197</c:v>
                </c:pt>
                <c:pt idx="17">
                  <c:v>201</c:v>
                </c:pt>
                <c:pt idx="18">
                  <c:v>204</c:v>
                </c:pt>
                <c:pt idx="19">
                  <c:v>204</c:v>
                </c:pt>
                <c:pt idx="20">
                  <c:v>213</c:v>
                </c:pt>
                <c:pt idx="21">
                  <c:v>215</c:v>
                </c:pt>
                <c:pt idx="22">
                  <c:v>222</c:v>
                </c:pt>
                <c:pt idx="23">
                  <c:v>225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All!$AW$29:$AW$72</c:f>
              <c:numCache>
                <c:formatCode>General</c:formatCode>
                <c:ptCount val="44"/>
                <c:pt idx="0">
                  <c:v>0</c:v>
                </c:pt>
                <c:pt idx="1">
                  <c:v>13</c:v>
                </c:pt>
                <c:pt idx="2">
                  <c:v>0</c:v>
                </c:pt>
                <c:pt idx="3">
                  <c:v>16</c:v>
                </c:pt>
                <c:pt idx="4">
                  <c:v>14</c:v>
                </c:pt>
                <c:pt idx="5">
                  <c:v>17</c:v>
                </c:pt>
                <c:pt idx="6">
                  <c:v>9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7</c:v>
                </c:pt>
                <c:pt idx="12">
                  <c:v>9</c:v>
                </c:pt>
                <c:pt idx="13">
                  <c:v>14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25</c:v>
                </c:pt>
                <c:pt idx="19">
                  <c:v>18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yVal>
          <c:smooth val="1"/>
        </c:ser>
        <c:ser>
          <c:idx val="3"/>
          <c:order val="1"/>
          <c:tx>
            <c:strRef>
              <c:f>All!$AY$28</c:f>
              <c:strCache>
                <c:ptCount val="1"/>
                <c:pt idx="0">
                  <c:v>Harvest window, 2011</c:v>
                </c:pt>
              </c:strCache>
            </c:strRef>
          </c:tx>
          <c:xVal>
            <c:numRef>
              <c:f>All!$AU$29:$AU$72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102</c:v>
                </c:pt>
                <c:pt idx="3">
                  <c:v>110</c:v>
                </c:pt>
                <c:pt idx="4">
                  <c:v>116</c:v>
                </c:pt>
                <c:pt idx="5">
                  <c:v>123</c:v>
                </c:pt>
                <c:pt idx="6">
                  <c:v>135</c:v>
                </c:pt>
                <c:pt idx="7">
                  <c:v>146</c:v>
                </c:pt>
                <c:pt idx="8">
                  <c:v>155</c:v>
                </c:pt>
                <c:pt idx="9">
                  <c:v>159</c:v>
                </c:pt>
                <c:pt idx="10">
                  <c:v>166</c:v>
                </c:pt>
                <c:pt idx="11">
                  <c:v>173</c:v>
                </c:pt>
                <c:pt idx="12">
                  <c:v>178</c:v>
                </c:pt>
                <c:pt idx="13">
                  <c:v>184</c:v>
                </c:pt>
                <c:pt idx="14">
                  <c:v>192</c:v>
                </c:pt>
                <c:pt idx="15">
                  <c:v>192</c:v>
                </c:pt>
                <c:pt idx="16">
                  <c:v>197</c:v>
                </c:pt>
                <c:pt idx="17">
                  <c:v>201</c:v>
                </c:pt>
                <c:pt idx="18">
                  <c:v>204</c:v>
                </c:pt>
                <c:pt idx="19">
                  <c:v>204</c:v>
                </c:pt>
                <c:pt idx="20">
                  <c:v>213</c:v>
                </c:pt>
                <c:pt idx="21">
                  <c:v>215</c:v>
                </c:pt>
                <c:pt idx="22">
                  <c:v>222</c:v>
                </c:pt>
                <c:pt idx="23">
                  <c:v>225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All!$AY$29:$AY$72</c:f>
              <c:numCache>
                <c:formatCode>General</c:formatCode>
                <c:ptCount val="44"/>
                <c:pt idx="24">
                  <c:v>7</c:v>
                </c:pt>
                <c:pt idx="26">
                  <c:v>0</c:v>
                </c:pt>
                <c:pt idx="27">
                  <c:v>10</c:v>
                </c:pt>
                <c:pt idx="28">
                  <c:v>20</c:v>
                </c:pt>
                <c:pt idx="29">
                  <c:v>7</c:v>
                </c:pt>
                <c:pt idx="30">
                  <c:v>7</c:v>
                </c:pt>
                <c:pt idx="31">
                  <c:v>9</c:v>
                </c:pt>
                <c:pt idx="32">
                  <c:v>6</c:v>
                </c:pt>
                <c:pt idx="33">
                  <c:v>6</c:v>
                </c:pt>
                <c:pt idx="34">
                  <c:v>6</c:v>
                </c:pt>
                <c:pt idx="35">
                  <c:v>6</c:v>
                </c:pt>
                <c:pt idx="36">
                  <c:v>2</c:v>
                </c:pt>
                <c:pt idx="38">
                  <c:v>1</c:v>
                </c:pt>
                <c:pt idx="39">
                  <c:v>4</c:v>
                </c:pt>
                <c:pt idx="40">
                  <c:v>11</c:v>
                </c:pt>
                <c:pt idx="41">
                  <c:v>24</c:v>
                </c:pt>
                <c:pt idx="42">
                  <c:v>4</c:v>
                </c:pt>
                <c:pt idx="43">
                  <c:v>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8758912"/>
        <c:axId val="128760832"/>
      </c:scatterChart>
      <c:valAx>
        <c:axId val="128758912"/>
        <c:scaling>
          <c:orientation val="minMax"/>
          <c:max val="240"/>
          <c:min val="75"/>
        </c:scaling>
        <c:delete val="0"/>
        <c:axPos val="b"/>
        <c:min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 b="1" i="0" baseline="0"/>
                  <a:t>Day of year Seeded</a:t>
                </a:r>
                <a:endParaRPr lang="en-US" sz="1200"/>
              </a:p>
            </c:rich>
          </c:tx>
          <c:overlay val="0"/>
        </c:title>
        <c:numFmt formatCode="m/d;@" sourceLinked="0"/>
        <c:majorTickMark val="out"/>
        <c:minorTickMark val="in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8760832"/>
        <c:crosses val="autoZero"/>
        <c:crossBetween val="midCat"/>
        <c:majorUnit val="28"/>
        <c:minorUnit val="7"/>
      </c:valAx>
      <c:valAx>
        <c:axId val="128760832"/>
        <c:scaling>
          <c:orientation val="minMax"/>
          <c:min val="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en-US" sz="1200" b="1" i="0" baseline="0"/>
                  <a:t>Harvest Widow, days</a:t>
                </a:r>
                <a:endParaRPr lang="en-US" sz="1200"/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en-US"/>
          </a:p>
        </c:txPr>
        <c:crossAx val="12875891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27923844061650044"/>
          <c:y val="0.12339055793991416"/>
          <c:w val="0.32638259292837718"/>
          <c:h val="0.16952789699570814"/>
        </c:manualLayout>
      </c:layout>
      <c:overlay val="0"/>
      <c:spPr>
        <a:solidFill>
          <a:sysClr val="window" lastClr="FFFFFF"/>
        </a:solidFill>
      </c:spPr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Greenstar Lettuce, </a:t>
            </a:r>
          </a:p>
          <a:p>
            <a:pPr>
              <a:defRPr sz="1200"/>
            </a:pPr>
            <a:r>
              <a:rPr lang="en-US" sz="1200"/>
              <a:t>Cumulative Daylight hours * GDD, 40F Average, GDDf from Seeding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388350494649706"/>
          <c:y val="0.10566406455593511"/>
          <c:w val="0.82441943248294647"/>
          <c:h val="0.79101925534855921"/>
        </c:manualLayout>
      </c:layout>
      <c:scatterChart>
        <c:scatterStyle val="lineMarker"/>
        <c:varyColors val="0"/>
        <c:ser>
          <c:idx val="0"/>
          <c:order val="0"/>
          <c:tx>
            <c:strRef>
              <c:f>'9886177LETTUCE_2012_1'!$BL$2</c:f>
              <c:strCache>
                <c:ptCount val="1"/>
                <c:pt idx="0">
                  <c:v>Cumulative Daylight hours * GDD, 40F Average, DDf from Seeding, 2012</c:v>
                </c:pt>
              </c:strCache>
            </c:strRef>
          </c:tx>
          <c:xVal>
            <c:numRef>
              <c:f>'9886177LETTUCE_2012_1'!$BK$3:$BK$26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41011</c:v>
                </c:pt>
                <c:pt idx="3">
                  <c:v>41019</c:v>
                </c:pt>
                <c:pt idx="4">
                  <c:v>41026</c:v>
                </c:pt>
                <c:pt idx="5">
                  <c:v>41032</c:v>
                </c:pt>
                <c:pt idx="6">
                  <c:v>41044</c:v>
                </c:pt>
                <c:pt idx="7">
                  <c:v>41055</c:v>
                </c:pt>
                <c:pt idx="8">
                  <c:v>41064</c:v>
                </c:pt>
                <c:pt idx="9">
                  <c:v>41068</c:v>
                </c:pt>
                <c:pt idx="10">
                  <c:v>41075</c:v>
                </c:pt>
                <c:pt idx="11">
                  <c:v>41082</c:v>
                </c:pt>
                <c:pt idx="12">
                  <c:v>41087</c:v>
                </c:pt>
                <c:pt idx="13">
                  <c:v>41093</c:v>
                </c:pt>
                <c:pt idx="14">
                  <c:v>41101</c:v>
                </c:pt>
                <c:pt idx="15">
                  <c:v>41101</c:v>
                </c:pt>
                <c:pt idx="16">
                  <c:v>41106</c:v>
                </c:pt>
                <c:pt idx="17">
                  <c:v>41110</c:v>
                </c:pt>
                <c:pt idx="18">
                  <c:v>41113</c:v>
                </c:pt>
                <c:pt idx="19">
                  <c:v>41113</c:v>
                </c:pt>
                <c:pt idx="20">
                  <c:v>41122</c:v>
                </c:pt>
                <c:pt idx="21">
                  <c:v>41124</c:v>
                </c:pt>
                <c:pt idx="22">
                  <c:v>41131</c:v>
                </c:pt>
                <c:pt idx="23">
                  <c:v>41134</c:v>
                </c:pt>
              </c:numCache>
            </c:numRef>
          </c:xVal>
          <c:yVal>
            <c:numRef>
              <c:f>'9886177LETTUCE_2012_1'!$BL$3:$BL$26</c:f>
              <c:numCache>
                <c:formatCode>_(* #,##0_);_(* \(#,##0\);_(* "-"??_);_(@_)</c:formatCode>
                <c:ptCount val="24"/>
                <c:pt idx="0">
                  <c:v>24875.8315</c:v>
                </c:pt>
                <c:pt idx="1">
                  <c:v>28077.003816666664</c:v>
                </c:pt>
                <c:pt idx="2">
                  <c:v>32415.408833333338</c:v>
                </c:pt>
                <c:pt idx="3">
                  <c:v>24435.891116666666</c:v>
                </c:pt>
                <c:pt idx="4">
                  <c:v>26724.902200000004</c:v>
                </c:pt>
                <c:pt idx="5">
                  <c:v>29367.090000000004</c:v>
                </c:pt>
                <c:pt idx="6">
                  <c:v>27824.975349999993</c:v>
                </c:pt>
                <c:pt idx="7">
                  <c:v>36216.893516666663</c:v>
                </c:pt>
                <c:pt idx="8">
                  <c:v>33530.015383333332</c:v>
                </c:pt>
                <c:pt idx="9">
                  <c:v>31445.019199999995</c:v>
                </c:pt>
                <c:pt idx="10">
                  <c:v>28345.450166666658</c:v>
                </c:pt>
                <c:pt idx="11">
                  <c:v>29336.631416666656</c:v>
                </c:pt>
                <c:pt idx="12">
                  <c:v>27589.654333333317</c:v>
                </c:pt>
                <c:pt idx="13">
                  <c:v>30303.871949999982</c:v>
                </c:pt>
                <c:pt idx="15">
                  <c:v>29919.642050000002</c:v>
                </c:pt>
                <c:pt idx="16">
                  <c:v>29026.193366666666</c:v>
                </c:pt>
                <c:pt idx="18">
                  <c:v>27088.212666666681</c:v>
                </c:pt>
                <c:pt idx="19">
                  <c:v>28447.904383333364</c:v>
                </c:pt>
                <c:pt idx="20">
                  <c:v>25045.160766666682</c:v>
                </c:pt>
                <c:pt idx="21">
                  <c:v>23844.976300000009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8877696"/>
        <c:axId val="128879616"/>
      </c:scatterChart>
      <c:valAx>
        <c:axId val="1288776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 Seeded</a:t>
                </a:r>
              </a:p>
            </c:rich>
          </c:tx>
          <c:overlay val="0"/>
        </c:title>
        <c:numFmt formatCode="d\-mmm" sourceLinked="1"/>
        <c:majorTickMark val="out"/>
        <c:minorTickMark val="none"/>
        <c:tickLblPos val="nextTo"/>
        <c:crossAx val="128879616"/>
        <c:crosses val="autoZero"/>
        <c:crossBetween val="midCat"/>
      </c:valAx>
      <c:valAx>
        <c:axId val="128879616"/>
        <c:scaling>
          <c:orientation val="minMax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GDDf from, seeding</a:t>
                </a:r>
              </a:p>
            </c:rich>
          </c:tx>
          <c:overlay val="0"/>
        </c:title>
        <c:numFmt formatCode="_(* #,##0_);_(* \(#,##0\);_(* &quot;-&quot;??_);_(@_)" sourceLinked="1"/>
        <c:majorTickMark val="out"/>
        <c:minorTickMark val="none"/>
        <c:tickLblPos val="nextTo"/>
        <c:crossAx val="12887769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1575815891872063"/>
          <c:y val="0.51264634679867616"/>
          <c:w val="0.79980735581129281"/>
          <c:h val="7.0749513893262062E-2"/>
        </c:manualLayout>
      </c:layout>
      <c:overlay val="0"/>
      <c:spPr>
        <a:solidFill>
          <a:schemeClr val="bg1"/>
        </a:solidFill>
      </c:sp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Greenstar Lettuce,</a:t>
            </a:r>
            <a:r>
              <a:rPr lang="en-US" sz="1200" baseline="0"/>
              <a:t> GDD from Seeding to Harvest, 2012 </a:t>
            </a:r>
            <a:endParaRPr lang="en-US" sz="1200"/>
          </a:p>
        </c:rich>
      </c:tx>
      <c:layout>
        <c:manualLayout>
          <c:xMode val="edge"/>
          <c:yMode val="edge"/>
          <c:x val="0.19245629010137438"/>
          <c:y val="3.0426511930683683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1806952015613432"/>
          <c:y val="1.3583579068480556E-2"/>
          <c:w val="0.83919541706997602"/>
          <c:h val="0.87621339740861326"/>
        </c:manualLayout>
      </c:layout>
      <c:scatterChart>
        <c:scatterStyle val="lineMarker"/>
        <c:varyColors val="0"/>
        <c:ser>
          <c:idx val="0"/>
          <c:order val="0"/>
          <c:tx>
            <c:strRef>
              <c:f>'9886177LETTUCE_2012_1'!$AK$2</c:f>
              <c:strCache>
                <c:ptCount val="1"/>
                <c:pt idx="0">
                  <c:v>GDD AVE 40 min T1, DDf</c:v>
                </c:pt>
              </c:strCache>
            </c:strRef>
          </c:tx>
          <c:xVal>
            <c:numRef>
              <c:f>'9886177LETTUCE_2012_1'!$AJ$3:$AJ$26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41011</c:v>
                </c:pt>
                <c:pt idx="3">
                  <c:v>41019</c:v>
                </c:pt>
                <c:pt idx="4">
                  <c:v>41025</c:v>
                </c:pt>
                <c:pt idx="5">
                  <c:v>41032</c:v>
                </c:pt>
                <c:pt idx="6">
                  <c:v>41044</c:v>
                </c:pt>
                <c:pt idx="7">
                  <c:v>41055</c:v>
                </c:pt>
                <c:pt idx="8">
                  <c:v>41064</c:v>
                </c:pt>
                <c:pt idx="9">
                  <c:v>41068</c:v>
                </c:pt>
                <c:pt idx="10">
                  <c:v>41075</c:v>
                </c:pt>
                <c:pt idx="11">
                  <c:v>41082</c:v>
                </c:pt>
                <c:pt idx="12">
                  <c:v>41087</c:v>
                </c:pt>
                <c:pt idx="13">
                  <c:v>41093</c:v>
                </c:pt>
                <c:pt idx="14">
                  <c:v>41101</c:v>
                </c:pt>
                <c:pt idx="15">
                  <c:v>41101</c:v>
                </c:pt>
                <c:pt idx="16">
                  <c:v>41106</c:v>
                </c:pt>
                <c:pt idx="17">
                  <c:v>41110</c:v>
                </c:pt>
                <c:pt idx="18">
                  <c:v>41113</c:v>
                </c:pt>
                <c:pt idx="19">
                  <c:v>41113</c:v>
                </c:pt>
                <c:pt idx="20">
                  <c:v>41122</c:v>
                </c:pt>
                <c:pt idx="21">
                  <c:v>41124</c:v>
                </c:pt>
                <c:pt idx="22">
                  <c:v>41131</c:v>
                </c:pt>
                <c:pt idx="23">
                  <c:v>41134</c:v>
                </c:pt>
              </c:numCache>
            </c:numRef>
          </c:xVal>
          <c:yVal>
            <c:numRef>
              <c:f>'9886177LETTUCE_2012_1'!$AK$3:$AK$26</c:f>
              <c:numCache>
                <c:formatCode>_(* #,##0_);_(* \(#,##0\);_(* "-"??_);_(@_)</c:formatCode>
                <c:ptCount val="24"/>
                <c:pt idx="1">
                  <c:v>1663.365</c:v>
                </c:pt>
                <c:pt idx="2">
                  <c:v>1978.057</c:v>
                </c:pt>
                <c:pt idx="3">
                  <c:v>1699.578</c:v>
                </c:pt>
                <c:pt idx="4">
                  <c:v>2017.2049999999999</c:v>
                </c:pt>
                <c:pt idx="5">
                  <c:v>1937.712</c:v>
                </c:pt>
                <c:pt idx="6">
                  <c:v>1850.4110000000001</c:v>
                </c:pt>
                <c:pt idx="7">
                  <c:v>2433.4839999999999</c:v>
                </c:pt>
                <c:pt idx="8">
                  <c:v>2201.2829999999999</c:v>
                </c:pt>
                <c:pt idx="9">
                  <c:v>2081.7109999999998</c:v>
                </c:pt>
                <c:pt idx="10">
                  <c:v>1913.242</c:v>
                </c:pt>
                <c:pt idx="11">
                  <c:v>1985.5069999999998</c:v>
                </c:pt>
                <c:pt idx="12">
                  <c:v>1863.7539999999999</c:v>
                </c:pt>
                <c:pt idx="13">
                  <c:v>2102.3779999999997</c:v>
                </c:pt>
                <c:pt idx="15">
                  <c:v>2130.0509999999995</c:v>
                </c:pt>
                <c:pt idx="16">
                  <c:v>2102.4830000000002</c:v>
                </c:pt>
                <c:pt idx="18">
                  <c:v>2020.8899999999999</c:v>
                </c:pt>
                <c:pt idx="19">
                  <c:v>2115.4500000000003</c:v>
                </c:pt>
                <c:pt idx="20">
                  <c:v>1918.8000000000002</c:v>
                </c:pt>
                <c:pt idx="21">
                  <c:v>1840.6400000000003</c:v>
                </c:pt>
                <c:pt idx="22">
                  <c:v>1914.404</c:v>
                </c:pt>
                <c:pt idx="23">
                  <c:v>1799.2429999999999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'9886177LETTUCE_2012_1'!$AL$2</c:f>
              <c:strCache>
                <c:ptCount val="1"/>
                <c:pt idx="0">
                  <c:v>GDD Actual 40 min T1, DDf</c:v>
                </c:pt>
              </c:strCache>
            </c:strRef>
          </c:tx>
          <c:xVal>
            <c:numRef>
              <c:f>'9886177LETTUCE_2012_1'!$AJ$3:$AJ$26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41011</c:v>
                </c:pt>
                <c:pt idx="3">
                  <c:v>41019</c:v>
                </c:pt>
                <c:pt idx="4">
                  <c:v>41025</c:v>
                </c:pt>
                <c:pt idx="5">
                  <c:v>41032</c:v>
                </c:pt>
                <c:pt idx="6">
                  <c:v>41044</c:v>
                </c:pt>
                <c:pt idx="7">
                  <c:v>41055</c:v>
                </c:pt>
                <c:pt idx="8">
                  <c:v>41064</c:v>
                </c:pt>
                <c:pt idx="9">
                  <c:v>41068</c:v>
                </c:pt>
                <c:pt idx="10">
                  <c:v>41075</c:v>
                </c:pt>
                <c:pt idx="11">
                  <c:v>41082</c:v>
                </c:pt>
                <c:pt idx="12">
                  <c:v>41087</c:v>
                </c:pt>
                <c:pt idx="13">
                  <c:v>41093</c:v>
                </c:pt>
                <c:pt idx="14">
                  <c:v>41101</c:v>
                </c:pt>
                <c:pt idx="15">
                  <c:v>41101</c:v>
                </c:pt>
                <c:pt idx="16">
                  <c:v>41106</c:v>
                </c:pt>
                <c:pt idx="17">
                  <c:v>41110</c:v>
                </c:pt>
                <c:pt idx="18">
                  <c:v>41113</c:v>
                </c:pt>
                <c:pt idx="19">
                  <c:v>41113</c:v>
                </c:pt>
                <c:pt idx="20">
                  <c:v>41122</c:v>
                </c:pt>
                <c:pt idx="21">
                  <c:v>41124</c:v>
                </c:pt>
                <c:pt idx="22">
                  <c:v>41131</c:v>
                </c:pt>
                <c:pt idx="23">
                  <c:v>41134</c:v>
                </c:pt>
              </c:numCache>
            </c:numRef>
          </c:xVal>
          <c:yVal>
            <c:numRef>
              <c:f>'9886177LETTUCE_2012_1'!$AL$3:$AL$26</c:f>
              <c:numCache>
                <c:formatCode>_(* #,##0_);_(* \(#,##0\);_(* "-"??_);_(@_)</c:formatCode>
                <c:ptCount val="24"/>
                <c:pt idx="1">
                  <c:v>1546.6579999999999</c:v>
                </c:pt>
                <c:pt idx="2">
                  <c:v>1839.816</c:v>
                </c:pt>
                <c:pt idx="3">
                  <c:v>1577.941</c:v>
                </c:pt>
                <c:pt idx="4">
                  <c:v>1875.681</c:v>
                </c:pt>
                <c:pt idx="5">
                  <c:v>1796.269</c:v>
                </c:pt>
                <c:pt idx="6">
                  <c:v>1690.981</c:v>
                </c:pt>
                <c:pt idx="7">
                  <c:v>2210.5029999999997</c:v>
                </c:pt>
                <c:pt idx="8">
                  <c:v>1997.8939999999998</c:v>
                </c:pt>
                <c:pt idx="9">
                  <c:v>1898.0709999999999</c:v>
                </c:pt>
                <c:pt idx="10">
                  <c:v>1748.0599999999997</c:v>
                </c:pt>
                <c:pt idx="11">
                  <c:v>1799.6850000000002</c:v>
                </c:pt>
                <c:pt idx="12">
                  <c:v>1692.8050000000001</c:v>
                </c:pt>
                <c:pt idx="13">
                  <c:v>1903.7749999999999</c:v>
                </c:pt>
                <c:pt idx="15">
                  <c:v>1912.2259999999997</c:v>
                </c:pt>
                <c:pt idx="16">
                  <c:v>1879.4269999999997</c:v>
                </c:pt>
                <c:pt idx="18">
                  <c:v>1816.2629999999999</c:v>
                </c:pt>
                <c:pt idx="19">
                  <c:v>1912.915</c:v>
                </c:pt>
                <c:pt idx="20">
                  <c:v>1747.3020000000001</c:v>
                </c:pt>
                <c:pt idx="21">
                  <c:v>1677.0660000000003</c:v>
                </c:pt>
                <c:pt idx="22">
                  <c:v>1765.0080000000003</c:v>
                </c:pt>
                <c:pt idx="23">
                  <c:v>1666.2840000000006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'9886177LETTUCE_2012_1'!$AM$2</c:f>
              <c:strCache>
                <c:ptCount val="1"/>
                <c:pt idx="0">
                  <c:v>GDD AVE 50 T1, DDf</c:v>
                </c:pt>
              </c:strCache>
            </c:strRef>
          </c:tx>
          <c:xVal>
            <c:numRef>
              <c:f>'9886177LETTUCE_2012_1'!$AJ$3:$AJ$26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41011</c:v>
                </c:pt>
                <c:pt idx="3">
                  <c:v>41019</c:v>
                </c:pt>
                <c:pt idx="4">
                  <c:v>41025</c:v>
                </c:pt>
                <c:pt idx="5">
                  <c:v>41032</c:v>
                </c:pt>
                <c:pt idx="6">
                  <c:v>41044</c:v>
                </c:pt>
                <c:pt idx="7">
                  <c:v>41055</c:v>
                </c:pt>
                <c:pt idx="8">
                  <c:v>41064</c:v>
                </c:pt>
                <c:pt idx="9">
                  <c:v>41068</c:v>
                </c:pt>
                <c:pt idx="10">
                  <c:v>41075</c:v>
                </c:pt>
                <c:pt idx="11">
                  <c:v>41082</c:v>
                </c:pt>
                <c:pt idx="12">
                  <c:v>41087</c:v>
                </c:pt>
                <c:pt idx="13">
                  <c:v>41093</c:v>
                </c:pt>
                <c:pt idx="14">
                  <c:v>41101</c:v>
                </c:pt>
                <c:pt idx="15">
                  <c:v>41101</c:v>
                </c:pt>
                <c:pt idx="16">
                  <c:v>41106</c:v>
                </c:pt>
                <c:pt idx="17">
                  <c:v>41110</c:v>
                </c:pt>
                <c:pt idx="18">
                  <c:v>41113</c:v>
                </c:pt>
                <c:pt idx="19">
                  <c:v>41113</c:v>
                </c:pt>
                <c:pt idx="20">
                  <c:v>41122</c:v>
                </c:pt>
                <c:pt idx="21">
                  <c:v>41124</c:v>
                </c:pt>
                <c:pt idx="22">
                  <c:v>41131</c:v>
                </c:pt>
                <c:pt idx="23">
                  <c:v>41134</c:v>
                </c:pt>
              </c:numCache>
            </c:numRef>
          </c:xVal>
          <c:yVal>
            <c:numRef>
              <c:f>'9886177LETTUCE_2012_1'!$AM$3:$AM$26</c:f>
              <c:numCache>
                <c:formatCode>_(* #,##0_);_(* \(#,##0\);_(* "-"??_);_(@_)</c:formatCode>
                <c:ptCount val="24"/>
                <c:pt idx="1">
                  <c:v>1116.6669999999999</c:v>
                </c:pt>
                <c:pt idx="2">
                  <c:v>1331.89</c:v>
                </c:pt>
                <c:pt idx="3">
                  <c:v>1143.4110000000001</c:v>
                </c:pt>
                <c:pt idx="4">
                  <c:v>1361.039</c:v>
                </c:pt>
                <c:pt idx="5">
                  <c:v>1321.5450000000001</c:v>
                </c:pt>
                <c:pt idx="6">
                  <c:v>1278.6619999999998</c:v>
                </c:pt>
                <c:pt idx="7">
                  <c:v>1710.1760000000002</c:v>
                </c:pt>
                <c:pt idx="8">
                  <c:v>1563.6080000000002</c:v>
                </c:pt>
                <c:pt idx="9">
                  <c:v>1489.249</c:v>
                </c:pt>
                <c:pt idx="10">
                  <c:v>1374.9470000000001</c:v>
                </c:pt>
                <c:pt idx="11">
                  <c:v>1430.8760000000002</c:v>
                </c:pt>
                <c:pt idx="12">
                  <c:v>1348.5920000000001</c:v>
                </c:pt>
                <c:pt idx="13">
                  <c:v>1518.7099999999998</c:v>
                </c:pt>
                <c:pt idx="15">
                  <c:v>1524.7280000000001</c:v>
                </c:pt>
                <c:pt idx="16">
                  <c:v>1506.0630000000001</c:v>
                </c:pt>
                <c:pt idx="18">
                  <c:v>1442.5089999999998</c:v>
                </c:pt>
                <c:pt idx="19">
                  <c:v>1486.5849999999998</c:v>
                </c:pt>
                <c:pt idx="20">
                  <c:v>1321.586</c:v>
                </c:pt>
                <c:pt idx="21">
                  <c:v>1263.4259999999999</c:v>
                </c:pt>
                <c:pt idx="22">
                  <c:v>1235.7800000000002</c:v>
                </c:pt>
                <c:pt idx="23">
                  <c:v>1150.6200000000003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'9886177LETTUCE_2012_1'!$AN$2</c:f>
              <c:strCache>
                <c:ptCount val="1"/>
                <c:pt idx="0">
                  <c:v>GDD Actual 50 min T1, DDf</c:v>
                </c:pt>
              </c:strCache>
            </c:strRef>
          </c:tx>
          <c:xVal>
            <c:numRef>
              <c:f>'9886177LETTUCE_2012_1'!$AJ$3:$AJ$26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41011</c:v>
                </c:pt>
                <c:pt idx="3">
                  <c:v>41019</c:v>
                </c:pt>
                <c:pt idx="4">
                  <c:v>41025</c:v>
                </c:pt>
                <c:pt idx="5">
                  <c:v>41032</c:v>
                </c:pt>
                <c:pt idx="6">
                  <c:v>41044</c:v>
                </c:pt>
                <c:pt idx="7">
                  <c:v>41055</c:v>
                </c:pt>
                <c:pt idx="8">
                  <c:v>41064</c:v>
                </c:pt>
                <c:pt idx="9">
                  <c:v>41068</c:v>
                </c:pt>
                <c:pt idx="10">
                  <c:v>41075</c:v>
                </c:pt>
                <c:pt idx="11">
                  <c:v>41082</c:v>
                </c:pt>
                <c:pt idx="12">
                  <c:v>41087</c:v>
                </c:pt>
                <c:pt idx="13">
                  <c:v>41093</c:v>
                </c:pt>
                <c:pt idx="14">
                  <c:v>41101</c:v>
                </c:pt>
                <c:pt idx="15">
                  <c:v>41101</c:v>
                </c:pt>
                <c:pt idx="16">
                  <c:v>41106</c:v>
                </c:pt>
                <c:pt idx="17">
                  <c:v>41110</c:v>
                </c:pt>
                <c:pt idx="18">
                  <c:v>41113</c:v>
                </c:pt>
                <c:pt idx="19">
                  <c:v>41113</c:v>
                </c:pt>
                <c:pt idx="20">
                  <c:v>41122</c:v>
                </c:pt>
                <c:pt idx="21">
                  <c:v>41124</c:v>
                </c:pt>
                <c:pt idx="22">
                  <c:v>41131</c:v>
                </c:pt>
                <c:pt idx="23">
                  <c:v>41134</c:v>
                </c:pt>
              </c:numCache>
            </c:numRef>
          </c:xVal>
          <c:yVal>
            <c:numRef>
              <c:f>'9886177LETTUCE_2012_1'!$AN$3:$AN$26</c:f>
              <c:numCache>
                <c:formatCode>_(* #,##0_);_(* \(#,##0\);_(* "-"??_);_(@_)</c:formatCode>
                <c:ptCount val="24"/>
                <c:pt idx="1">
                  <c:v>1043.316</c:v>
                </c:pt>
                <c:pt idx="2">
                  <c:v>1237.934</c:v>
                </c:pt>
                <c:pt idx="3">
                  <c:v>1066.059</c:v>
                </c:pt>
                <c:pt idx="4">
                  <c:v>1263.799</c:v>
                </c:pt>
                <c:pt idx="5">
                  <c:v>1224.3860000000002</c:v>
                </c:pt>
                <c:pt idx="6">
                  <c:v>1172.463</c:v>
                </c:pt>
                <c:pt idx="7">
                  <c:v>1520.009</c:v>
                </c:pt>
                <c:pt idx="8">
                  <c:v>1389.4760000000001</c:v>
                </c:pt>
                <c:pt idx="9">
                  <c:v>1329.4259999999999</c:v>
                </c:pt>
                <c:pt idx="10">
                  <c:v>1226.396</c:v>
                </c:pt>
                <c:pt idx="11">
                  <c:v>1254.9709999999998</c:v>
                </c:pt>
                <c:pt idx="12">
                  <c:v>1186.6330000000003</c:v>
                </c:pt>
                <c:pt idx="13">
                  <c:v>1345.9429999999998</c:v>
                </c:pt>
                <c:pt idx="15">
                  <c:v>1325.357</c:v>
                </c:pt>
                <c:pt idx="16">
                  <c:v>1328.7470000000001</c:v>
                </c:pt>
                <c:pt idx="18">
                  <c:v>1305.7069999999999</c:v>
                </c:pt>
                <c:pt idx="19">
                  <c:v>1352.4859999999999</c:v>
                </c:pt>
                <c:pt idx="20">
                  <c:v>1218.3630000000001</c:v>
                </c:pt>
                <c:pt idx="21">
                  <c:v>1168.127</c:v>
                </c:pt>
                <c:pt idx="22">
                  <c:v>1174.2829999999999</c:v>
                </c:pt>
                <c:pt idx="23">
                  <c:v>1105.5589999999997</c:v>
                </c:pt>
              </c:numCache>
            </c:numRef>
          </c:yVal>
          <c:smooth val="0"/>
        </c:ser>
        <c:ser>
          <c:idx val="4"/>
          <c:order val="4"/>
          <c:tx>
            <c:strRef>
              <c:f>'9886177LETTUCE_2012_1'!$AO$2</c:f>
              <c:strCache>
                <c:ptCount val="1"/>
                <c:pt idx="0">
                  <c:v>GDD AVE 60 MIN T1, DDf</c:v>
                </c:pt>
              </c:strCache>
            </c:strRef>
          </c:tx>
          <c:xVal>
            <c:numRef>
              <c:f>'9886177LETTUCE_2012_1'!$AJ$3:$AJ$26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41011</c:v>
                </c:pt>
                <c:pt idx="3">
                  <c:v>41019</c:v>
                </c:pt>
                <c:pt idx="4">
                  <c:v>41025</c:v>
                </c:pt>
                <c:pt idx="5">
                  <c:v>41032</c:v>
                </c:pt>
                <c:pt idx="6">
                  <c:v>41044</c:v>
                </c:pt>
                <c:pt idx="7">
                  <c:v>41055</c:v>
                </c:pt>
                <c:pt idx="8">
                  <c:v>41064</c:v>
                </c:pt>
                <c:pt idx="9">
                  <c:v>41068</c:v>
                </c:pt>
                <c:pt idx="10">
                  <c:v>41075</c:v>
                </c:pt>
                <c:pt idx="11">
                  <c:v>41082</c:v>
                </c:pt>
                <c:pt idx="12">
                  <c:v>41087</c:v>
                </c:pt>
                <c:pt idx="13">
                  <c:v>41093</c:v>
                </c:pt>
                <c:pt idx="14">
                  <c:v>41101</c:v>
                </c:pt>
                <c:pt idx="15">
                  <c:v>41101</c:v>
                </c:pt>
                <c:pt idx="16">
                  <c:v>41106</c:v>
                </c:pt>
                <c:pt idx="17">
                  <c:v>41110</c:v>
                </c:pt>
                <c:pt idx="18">
                  <c:v>41113</c:v>
                </c:pt>
                <c:pt idx="19">
                  <c:v>41113</c:v>
                </c:pt>
                <c:pt idx="20">
                  <c:v>41122</c:v>
                </c:pt>
                <c:pt idx="21">
                  <c:v>41124</c:v>
                </c:pt>
                <c:pt idx="22">
                  <c:v>41131</c:v>
                </c:pt>
                <c:pt idx="23">
                  <c:v>41134</c:v>
                </c:pt>
              </c:numCache>
            </c:numRef>
          </c:xVal>
          <c:yVal>
            <c:numRef>
              <c:f>'9886177LETTUCE_2012_1'!$AO$3:$AO$26</c:f>
              <c:numCache>
                <c:formatCode>_(* #,##0_);_(* \(#,##0\);_(* "-"??_);_(@_)</c:formatCode>
                <c:ptCount val="24"/>
                <c:pt idx="1">
                  <c:v>679.80899999999997</c:v>
                </c:pt>
                <c:pt idx="2">
                  <c:v>820.78499999999997</c:v>
                </c:pt>
                <c:pt idx="3">
                  <c:v>701.553</c:v>
                </c:pt>
                <c:pt idx="4">
                  <c:v>840.14700000000005</c:v>
                </c:pt>
                <c:pt idx="5">
                  <c:v>844.03800000000001</c:v>
                </c:pt>
                <c:pt idx="6">
                  <c:v>865.16600000000005</c:v>
                </c:pt>
                <c:pt idx="7">
                  <c:v>1160.039</c:v>
                </c:pt>
                <c:pt idx="8">
                  <c:v>1067.951</c:v>
                </c:pt>
                <c:pt idx="9">
                  <c:v>1018.384</c:v>
                </c:pt>
                <c:pt idx="10">
                  <c:v>939.22300000000007</c:v>
                </c:pt>
                <c:pt idx="11">
                  <c:v>969.58499999999992</c:v>
                </c:pt>
                <c:pt idx="12">
                  <c:v>920.30000000000007</c:v>
                </c:pt>
                <c:pt idx="13">
                  <c:v>1047.5149999999999</c:v>
                </c:pt>
                <c:pt idx="15">
                  <c:v>1037.6980000000001</c:v>
                </c:pt>
                <c:pt idx="16">
                  <c:v>1026.0980000000002</c:v>
                </c:pt>
                <c:pt idx="18">
                  <c:v>974.33499999999981</c:v>
                </c:pt>
                <c:pt idx="19">
                  <c:v>988.88800000000015</c:v>
                </c:pt>
                <c:pt idx="20">
                  <c:v>863.83100000000013</c:v>
                </c:pt>
                <c:pt idx="21">
                  <c:v>825.5010000000002</c:v>
                </c:pt>
                <c:pt idx="22">
                  <c:v>742.75</c:v>
                </c:pt>
                <c:pt idx="23">
                  <c:v>687.58899999999994</c:v>
                </c:pt>
              </c:numCache>
            </c:numRef>
          </c:yVal>
          <c:smooth val="0"/>
        </c:ser>
        <c:ser>
          <c:idx val="5"/>
          <c:order val="5"/>
          <c:tx>
            <c:strRef>
              <c:f>'9886177LETTUCE_2012_1'!$AP$2</c:f>
              <c:strCache>
                <c:ptCount val="1"/>
                <c:pt idx="0">
                  <c:v>GDD Actual 60 min T1, DDf</c:v>
                </c:pt>
              </c:strCache>
            </c:strRef>
          </c:tx>
          <c:xVal>
            <c:numRef>
              <c:f>'9886177LETTUCE_2012_1'!$AJ$3:$AJ$26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41011</c:v>
                </c:pt>
                <c:pt idx="3">
                  <c:v>41019</c:v>
                </c:pt>
                <c:pt idx="4">
                  <c:v>41025</c:v>
                </c:pt>
                <c:pt idx="5">
                  <c:v>41032</c:v>
                </c:pt>
                <c:pt idx="6">
                  <c:v>41044</c:v>
                </c:pt>
                <c:pt idx="7">
                  <c:v>41055</c:v>
                </c:pt>
                <c:pt idx="8">
                  <c:v>41064</c:v>
                </c:pt>
                <c:pt idx="9">
                  <c:v>41068</c:v>
                </c:pt>
                <c:pt idx="10">
                  <c:v>41075</c:v>
                </c:pt>
                <c:pt idx="11">
                  <c:v>41082</c:v>
                </c:pt>
                <c:pt idx="12">
                  <c:v>41087</c:v>
                </c:pt>
                <c:pt idx="13">
                  <c:v>41093</c:v>
                </c:pt>
                <c:pt idx="14">
                  <c:v>41101</c:v>
                </c:pt>
                <c:pt idx="15">
                  <c:v>41101</c:v>
                </c:pt>
                <c:pt idx="16">
                  <c:v>41106</c:v>
                </c:pt>
                <c:pt idx="17">
                  <c:v>41110</c:v>
                </c:pt>
                <c:pt idx="18">
                  <c:v>41113</c:v>
                </c:pt>
                <c:pt idx="19">
                  <c:v>41113</c:v>
                </c:pt>
                <c:pt idx="20">
                  <c:v>41122</c:v>
                </c:pt>
                <c:pt idx="21">
                  <c:v>41124</c:v>
                </c:pt>
                <c:pt idx="22">
                  <c:v>41131</c:v>
                </c:pt>
                <c:pt idx="23">
                  <c:v>41134</c:v>
                </c:pt>
              </c:numCache>
            </c:numRef>
          </c:xVal>
          <c:yVal>
            <c:numRef>
              <c:f>'9886177LETTUCE_2012_1'!$AP$3:$AP$26</c:f>
              <c:numCache>
                <c:formatCode>_(* #,##0_);_(* \(#,##0\);_(* "-"??_);_(@_)</c:formatCode>
                <c:ptCount val="24"/>
                <c:pt idx="1">
                  <c:v>702.63599999999997</c:v>
                </c:pt>
                <c:pt idx="2">
                  <c:v>848.09900000000005</c:v>
                </c:pt>
                <c:pt idx="3">
                  <c:v>721.6</c:v>
                </c:pt>
                <c:pt idx="4">
                  <c:v>864.31100000000004</c:v>
                </c:pt>
                <c:pt idx="5">
                  <c:v>872.79200000000003</c:v>
                </c:pt>
                <c:pt idx="6">
                  <c:v>906.58300000000008</c:v>
                </c:pt>
                <c:pt idx="7">
                  <c:v>1127.0629999999999</c:v>
                </c:pt>
                <c:pt idx="8">
                  <c:v>1033.761</c:v>
                </c:pt>
                <c:pt idx="9">
                  <c:v>984.15600000000006</c:v>
                </c:pt>
                <c:pt idx="10">
                  <c:v>900.94099999999992</c:v>
                </c:pt>
                <c:pt idx="11">
                  <c:v>893.99699999999996</c:v>
                </c:pt>
                <c:pt idx="12">
                  <c:v>857.67399999999998</c:v>
                </c:pt>
                <c:pt idx="13">
                  <c:v>991.97099999999989</c:v>
                </c:pt>
                <c:pt idx="15">
                  <c:v>955.18300000000011</c:v>
                </c:pt>
                <c:pt idx="16">
                  <c:v>960.86900000000014</c:v>
                </c:pt>
                <c:pt idx="18">
                  <c:v>929.35899999999992</c:v>
                </c:pt>
                <c:pt idx="19">
                  <c:v>943.86700000000019</c:v>
                </c:pt>
                <c:pt idx="20">
                  <c:v>853.76299999999969</c:v>
                </c:pt>
                <c:pt idx="21">
                  <c:v>823.24299999999971</c:v>
                </c:pt>
                <c:pt idx="22">
                  <c:v>758.77899999999977</c:v>
                </c:pt>
                <c:pt idx="23">
                  <c:v>720.05599999999981</c:v>
                </c:pt>
              </c:numCache>
            </c:numRef>
          </c:yVal>
          <c:smooth val="0"/>
        </c:ser>
        <c:ser>
          <c:idx val="6"/>
          <c:order val="6"/>
          <c:tx>
            <c:strRef>
              <c:f>'9886177LETTUCE_2012_1'!$AQ$2</c:f>
              <c:strCache>
                <c:ptCount val="1"/>
                <c:pt idx="0">
                  <c:v>GDD AVE 40min 90maxT1, DDf</c:v>
                </c:pt>
              </c:strCache>
            </c:strRef>
          </c:tx>
          <c:xVal>
            <c:numRef>
              <c:f>'9886177LETTUCE_2012_1'!$AJ$3:$AJ$26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41011</c:v>
                </c:pt>
                <c:pt idx="3">
                  <c:v>41019</c:v>
                </c:pt>
                <c:pt idx="4">
                  <c:v>41025</c:v>
                </c:pt>
                <c:pt idx="5">
                  <c:v>41032</c:v>
                </c:pt>
                <c:pt idx="6">
                  <c:v>41044</c:v>
                </c:pt>
                <c:pt idx="7">
                  <c:v>41055</c:v>
                </c:pt>
                <c:pt idx="8">
                  <c:v>41064</c:v>
                </c:pt>
                <c:pt idx="9">
                  <c:v>41068</c:v>
                </c:pt>
                <c:pt idx="10">
                  <c:v>41075</c:v>
                </c:pt>
                <c:pt idx="11">
                  <c:v>41082</c:v>
                </c:pt>
                <c:pt idx="12">
                  <c:v>41087</c:v>
                </c:pt>
                <c:pt idx="13">
                  <c:v>41093</c:v>
                </c:pt>
                <c:pt idx="14">
                  <c:v>41101</c:v>
                </c:pt>
                <c:pt idx="15">
                  <c:v>41101</c:v>
                </c:pt>
                <c:pt idx="16">
                  <c:v>41106</c:v>
                </c:pt>
                <c:pt idx="17">
                  <c:v>41110</c:v>
                </c:pt>
                <c:pt idx="18">
                  <c:v>41113</c:v>
                </c:pt>
                <c:pt idx="19">
                  <c:v>41113</c:v>
                </c:pt>
                <c:pt idx="20">
                  <c:v>41122</c:v>
                </c:pt>
                <c:pt idx="21">
                  <c:v>41124</c:v>
                </c:pt>
                <c:pt idx="22">
                  <c:v>41131</c:v>
                </c:pt>
                <c:pt idx="23">
                  <c:v>41134</c:v>
                </c:pt>
              </c:numCache>
            </c:numRef>
          </c:xVal>
          <c:yVal>
            <c:numRef>
              <c:f>'9886177LETTUCE_2012_1'!$AQ$3:$AQ$26</c:f>
              <c:numCache>
                <c:formatCode>_(* #,##0_);_(* \(#,##0\);_(* "-"??_);_(@_)</c:formatCode>
                <c:ptCount val="24"/>
                <c:pt idx="1">
                  <c:v>1614.501</c:v>
                </c:pt>
                <c:pt idx="2">
                  <c:v>1907.1410000000001</c:v>
                </c:pt>
                <c:pt idx="3">
                  <c:v>1643.97</c:v>
                </c:pt>
                <c:pt idx="4">
                  <c:v>1941.9269999999999</c:v>
                </c:pt>
                <c:pt idx="5">
                  <c:v>1857.6479999999999</c:v>
                </c:pt>
                <c:pt idx="6">
                  <c:v>1750.1950000000002</c:v>
                </c:pt>
                <c:pt idx="7">
                  <c:v>2270.9189999999999</c:v>
                </c:pt>
                <c:pt idx="8">
                  <c:v>2040.03</c:v>
                </c:pt>
                <c:pt idx="9">
                  <c:v>1924.183</c:v>
                </c:pt>
                <c:pt idx="10">
                  <c:v>1752.877</c:v>
                </c:pt>
                <c:pt idx="11">
                  <c:v>1814.6250000000002</c:v>
                </c:pt>
                <c:pt idx="12">
                  <c:v>1702.7360000000001</c:v>
                </c:pt>
                <c:pt idx="13">
                  <c:v>1932.9759999999999</c:v>
                </c:pt>
                <c:pt idx="15">
                  <c:v>1970.4360000000006</c:v>
                </c:pt>
                <c:pt idx="16">
                  <c:v>1960.4770000000003</c:v>
                </c:pt>
                <c:pt idx="18">
                  <c:v>1894.1610000000001</c:v>
                </c:pt>
                <c:pt idx="19">
                  <c:v>1988.7210000000005</c:v>
                </c:pt>
                <c:pt idx="20">
                  <c:v>1816.1980000000003</c:v>
                </c:pt>
                <c:pt idx="21">
                  <c:v>1745.5090000000005</c:v>
                </c:pt>
                <c:pt idx="22">
                  <c:v>1858.5650000000005</c:v>
                </c:pt>
                <c:pt idx="23">
                  <c:v>1754.5140000000006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8980096"/>
        <c:axId val="128982016"/>
      </c:scatterChart>
      <c:valAx>
        <c:axId val="128980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</a:t>
                </a:r>
                <a:r>
                  <a:rPr lang="en-US" baseline="0"/>
                  <a:t> Seeded</a:t>
                </a:r>
                <a:endParaRPr lang="en-US"/>
              </a:p>
            </c:rich>
          </c:tx>
          <c:overlay val="0"/>
        </c:title>
        <c:numFmt formatCode="m/d/yy;@" sourceLinked="0"/>
        <c:majorTickMark val="out"/>
        <c:minorTickMark val="none"/>
        <c:tickLblPos val="nextTo"/>
        <c:crossAx val="128982016"/>
        <c:crosses val="autoZero"/>
        <c:crossBetween val="midCat"/>
      </c:valAx>
      <c:valAx>
        <c:axId val="1289820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GDDf to Harvest from seeding</a:t>
                </a:r>
              </a:p>
            </c:rich>
          </c:tx>
          <c:overlay val="0"/>
        </c:title>
        <c:numFmt formatCode="_(* #,##0_);_(* \(#,##0\);_(* &quot;-&quot;??_);_(@_)" sourceLinked="1"/>
        <c:majorTickMark val="out"/>
        <c:minorTickMark val="none"/>
        <c:tickLblPos val="nextTo"/>
        <c:crossAx val="12898009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13040942963737329"/>
          <c:y val="0.71379256742797503"/>
          <c:w val="0.75801434506015719"/>
          <c:h val="0.17020427848197126"/>
        </c:manualLayout>
      </c:layout>
      <c:overlay val="0"/>
      <c:spPr>
        <a:solidFill>
          <a:schemeClr val="bg1"/>
        </a:solidFill>
      </c:sp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Ox Farm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Fulton</dc:creator>
  <cp:keywords/>
  <dc:description/>
  <cp:lastModifiedBy>Steve Fulton</cp:lastModifiedBy>
  <cp:revision>3</cp:revision>
  <dcterms:created xsi:type="dcterms:W3CDTF">2013-03-17T22:40:00Z</dcterms:created>
  <dcterms:modified xsi:type="dcterms:W3CDTF">2013-03-17T22:42:00Z</dcterms:modified>
</cp:coreProperties>
</file>