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85" w:rsidRPr="00635B14" w:rsidRDefault="0008137E">
      <w:pPr>
        <w:rPr>
          <w:color w:val="92D050"/>
          <w:u w:val="single"/>
        </w:rPr>
      </w:pPr>
      <w:r w:rsidRPr="00635B14">
        <w:rPr>
          <w:color w:val="92D050"/>
          <w:u w:val="single"/>
        </w:rPr>
        <w:t>Conference Talking Points</w:t>
      </w:r>
    </w:p>
    <w:p w:rsidR="000E5378" w:rsidRPr="00635B14" w:rsidRDefault="000E5378" w:rsidP="000E5378">
      <w:pPr>
        <w:pStyle w:val="NoSpacing"/>
        <w:ind w:left="0"/>
        <w:rPr>
          <w:b/>
          <w:color w:val="92D050"/>
        </w:rPr>
      </w:pPr>
      <w:r w:rsidRPr="00635B14">
        <w:rPr>
          <w:b/>
          <w:color w:val="92D050"/>
        </w:rPr>
        <w:t>Session Presentations</w:t>
      </w:r>
    </w:p>
    <w:p w:rsidR="000E5378" w:rsidRPr="00635B14" w:rsidRDefault="000E5378" w:rsidP="000E5378">
      <w:pPr>
        <w:pStyle w:val="NoSpacing"/>
        <w:ind w:left="0"/>
        <w:rPr>
          <w:color w:val="92D050"/>
        </w:rPr>
      </w:pPr>
      <w:r w:rsidRPr="00635B14">
        <w:rPr>
          <w:color w:val="92D050"/>
        </w:rPr>
        <w:t>Speakers should begin their presentation with what problem were they trying to solve and how, and include:</w:t>
      </w:r>
    </w:p>
    <w:p w:rsidR="000E5378" w:rsidRPr="00635B14" w:rsidRDefault="000E5378" w:rsidP="000E5378">
      <w:pPr>
        <w:pStyle w:val="NoSpacing"/>
        <w:ind w:left="0"/>
        <w:rPr>
          <w:color w:val="92D050"/>
        </w:rPr>
      </w:pPr>
    </w:p>
    <w:p w:rsidR="00237816" w:rsidRPr="00635B14" w:rsidRDefault="000E5378" w:rsidP="003F1370">
      <w:pPr>
        <w:pStyle w:val="NoSpacing"/>
        <w:ind w:left="0"/>
        <w:rPr>
          <w:color w:val="92D050"/>
        </w:rPr>
      </w:pPr>
      <w:r w:rsidRPr="00635B14">
        <w:rPr>
          <w:color w:val="92D050"/>
        </w:rPr>
        <w:t>Problem</w:t>
      </w:r>
      <w:r w:rsidR="003F1370" w:rsidRPr="00635B14">
        <w:rPr>
          <w:color w:val="92D050"/>
        </w:rPr>
        <w:t xml:space="preserve">: Not so much a problem, as an opportunity. Saw a demand for culinary fryer oil that was not being met by Montana </w:t>
      </w:r>
      <w:proofErr w:type="spellStart"/>
      <w:proofErr w:type="gramStart"/>
      <w:r w:rsidR="003F1370" w:rsidRPr="00635B14">
        <w:rPr>
          <w:color w:val="92D050"/>
        </w:rPr>
        <w:t>ag</w:t>
      </w:r>
      <w:proofErr w:type="spellEnd"/>
      <w:proofErr w:type="gramEnd"/>
      <w:r w:rsidR="003F1370" w:rsidRPr="00635B14">
        <w:rPr>
          <w:color w:val="92D050"/>
        </w:rPr>
        <w:t xml:space="preserve"> producers. Saw a demand for fuel that could be met partially by Montana </w:t>
      </w:r>
      <w:proofErr w:type="spellStart"/>
      <w:proofErr w:type="gramStart"/>
      <w:r w:rsidR="003F1370" w:rsidRPr="00635B14">
        <w:rPr>
          <w:color w:val="92D050"/>
        </w:rPr>
        <w:t>ag</w:t>
      </w:r>
      <w:proofErr w:type="spellEnd"/>
      <w:proofErr w:type="gramEnd"/>
      <w:r w:rsidR="003F1370" w:rsidRPr="00635B14">
        <w:rPr>
          <w:color w:val="92D050"/>
        </w:rPr>
        <w:t xml:space="preserve"> producers. The link is to use oilseeds from Montana for food and for fuel. The missing piece is processing. This grant aimed to link producers with end consumers as well as themselves. </w:t>
      </w:r>
    </w:p>
    <w:p w:rsidR="00237816" w:rsidRPr="00635B14" w:rsidRDefault="00237816" w:rsidP="00237816">
      <w:pPr>
        <w:pStyle w:val="NoSpacing"/>
        <w:rPr>
          <w:color w:val="92D050"/>
        </w:rPr>
      </w:pPr>
    </w:p>
    <w:p w:rsidR="00237816" w:rsidRPr="00635B14" w:rsidRDefault="00237816" w:rsidP="00237816">
      <w:pPr>
        <w:pStyle w:val="NoSpacing"/>
        <w:rPr>
          <w:color w:val="92D050"/>
        </w:rPr>
      </w:pPr>
    </w:p>
    <w:p w:rsidR="003F1370" w:rsidRPr="00635B14" w:rsidRDefault="000E5378" w:rsidP="003F1370">
      <w:pPr>
        <w:pStyle w:val="NoSpacing"/>
        <w:numPr>
          <w:ilvl w:val="0"/>
          <w:numId w:val="2"/>
        </w:numPr>
        <w:rPr>
          <w:color w:val="92D050"/>
        </w:rPr>
      </w:pPr>
      <w:r w:rsidRPr="00635B14">
        <w:rPr>
          <w:color w:val="92D050"/>
        </w:rPr>
        <w:t xml:space="preserve">Describe the top 1-2 successes and what lead to them. </w:t>
      </w:r>
    </w:p>
    <w:p w:rsidR="003F1370" w:rsidRPr="00635B14" w:rsidRDefault="003F1370" w:rsidP="003F1370">
      <w:pPr>
        <w:pStyle w:val="NoSpacing"/>
        <w:numPr>
          <w:ilvl w:val="1"/>
          <w:numId w:val="2"/>
        </w:numPr>
        <w:rPr>
          <w:color w:val="92D050"/>
        </w:rPr>
      </w:pPr>
      <w:r w:rsidRPr="00635B14">
        <w:rPr>
          <w:color w:val="92D050"/>
        </w:rPr>
        <w:t>Partnership with private entity.</w:t>
      </w:r>
    </w:p>
    <w:p w:rsidR="003F1370" w:rsidRPr="00635B14" w:rsidRDefault="003F1370" w:rsidP="003F1370">
      <w:pPr>
        <w:pStyle w:val="NoSpacing"/>
        <w:numPr>
          <w:ilvl w:val="1"/>
          <w:numId w:val="2"/>
        </w:numPr>
        <w:rPr>
          <w:color w:val="92D050"/>
        </w:rPr>
      </w:pPr>
      <w:r w:rsidRPr="00635B14">
        <w:rPr>
          <w:color w:val="92D050"/>
        </w:rPr>
        <w:t>Large contract with UM cafeteria system</w:t>
      </w:r>
    </w:p>
    <w:p w:rsidR="000E5378" w:rsidRPr="00635B14" w:rsidRDefault="000E5378" w:rsidP="003F1370">
      <w:pPr>
        <w:pStyle w:val="NoSpacing"/>
        <w:numPr>
          <w:ilvl w:val="0"/>
          <w:numId w:val="2"/>
        </w:numPr>
        <w:rPr>
          <w:color w:val="92D050"/>
        </w:rPr>
      </w:pPr>
      <w:r w:rsidRPr="00635B14">
        <w:rPr>
          <w:color w:val="92D050"/>
        </w:rPr>
        <w:t>Describe the top 1-2 failures and why.</w:t>
      </w:r>
    </w:p>
    <w:p w:rsidR="001E4804" w:rsidRPr="00635B14" w:rsidRDefault="001E4804" w:rsidP="001E4804">
      <w:pPr>
        <w:pStyle w:val="NoSpacing"/>
        <w:numPr>
          <w:ilvl w:val="1"/>
          <w:numId w:val="2"/>
        </w:numPr>
        <w:rPr>
          <w:color w:val="92D050"/>
        </w:rPr>
      </w:pPr>
      <w:r w:rsidRPr="00635B14">
        <w:rPr>
          <w:color w:val="92D050"/>
        </w:rPr>
        <w:t>Canola failed on two fronts-</w:t>
      </w:r>
    </w:p>
    <w:p w:rsidR="001E4804" w:rsidRPr="00635B14" w:rsidRDefault="001E4804" w:rsidP="001E4804">
      <w:pPr>
        <w:pStyle w:val="NoSpacing"/>
        <w:numPr>
          <w:ilvl w:val="2"/>
          <w:numId w:val="2"/>
        </w:numPr>
        <w:rPr>
          <w:color w:val="92D050"/>
        </w:rPr>
      </w:pPr>
      <w:r w:rsidRPr="00635B14">
        <w:rPr>
          <w:color w:val="92D050"/>
        </w:rPr>
        <w:t>Needs extra processing</w:t>
      </w:r>
    </w:p>
    <w:p w:rsidR="003F1370" w:rsidRPr="00635B14" w:rsidRDefault="001E4804" w:rsidP="001E4804">
      <w:pPr>
        <w:pStyle w:val="NoSpacing"/>
        <w:numPr>
          <w:ilvl w:val="2"/>
          <w:numId w:val="2"/>
        </w:numPr>
        <w:rPr>
          <w:color w:val="92D050"/>
        </w:rPr>
      </w:pPr>
      <w:r w:rsidRPr="00635B14">
        <w:rPr>
          <w:color w:val="92D050"/>
        </w:rPr>
        <w:t>Very little non-GMO</w:t>
      </w:r>
    </w:p>
    <w:p w:rsidR="000E5378" w:rsidRPr="00635B14" w:rsidRDefault="000E5378" w:rsidP="001E4804">
      <w:pPr>
        <w:pStyle w:val="NoSpacing"/>
        <w:numPr>
          <w:ilvl w:val="0"/>
          <w:numId w:val="2"/>
        </w:numPr>
        <w:rPr>
          <w:color w:val="92D050"/>
        </w:rPr>
      </w:pPr>
      <w:r w:rsidRPr="00635B14">
        <w:rPr>
          <w:color w:val="92D050"/>
        </w:rPr>
        <w:t>What were the top 1-2 challenges and how did you address them? What changes did you need to make along the way?</w:t>
      </w:r>
    </w:p>
    <w:p w:rsidR="001E4804" w:rsidRPr="00635B14" w:rsidRDefault="001E4804" w:rsidP="001E4804">
      <w:pPr>
        <w:pStyle w:val="NoSpacing"/>
        <w:numPr>
          <w:ilvl w:val="1"/>
          <w:numId w:val="2"/>
        </w:numPr>
        <w:rPr>
          <w:color w:val="92D050"/>
        </w:rPr>
      </w:pPr>
      <w:r w:rsidRPr="00635B14">
        <w:rPr>
          <w:color w:val="92D050"/>
        </w:rPr>
        <w:t>Food grade certification not attainable- therefore we partnered with someone who could</w:t>
      </w:r>
    </w:p>
    <w:p w:rsidR="001E4804" w:rsidRPr="00635B14" w:rsidRDefault="001E4804" w:rsidP="001E4804">
      <w:pPr>
        <w:pStyle w:val="NoSpacing"/>
        <w:numPr>
          <w:ilvl w:val="1"/>
          <w:numId w:val="2"/>
        </w:numPr>
        <w:rPr>
          <w:color w:val="92D050"/>
        </w:rPr>
      </w:pPr>
      <w:r w:rsidRPr="00635B14">
        <w:rPr>
          <w:color w:val="92D050"/>
        </w:rPr>
        <w:t>Small scale of operation led to logistical woes for producers-</w:t>
      </w:r>
    </w:p>
    <w:p w:rsidR="001E4804" w:rsidRPr="00635B14" w:rsidRDefault="001E4804" w:rsidP="001E4804">
      <w:pPr>
        <w:pStyle w:val="NoSpacing"/>
        <w:numPr>
          <w:ilvl w:val="1"/>
          <w:numId w:val="2"/>
        </w:numPr>
        <w:rPr>
          <w:color w:val="92D050"/>
        </w:rPr>
      </w:pPr>
      <w:r w:rsidRPr="00635B14">
        <w:rPr>
          <w:color w:val="92D050"/>
        </w:rPr>
        <w:t>Seed cleaning with rye contamination</w:t>
      </w:r>
    </w:p>
    <w:p w:rsidR="001E4804" w:rsidRDefault="001E4804" w:rsidP="001E4804">
      <w:pPr>
        <w:pStyle w:val="NoSpacing"/>
        <w:numPr>
          <w:ilvl w:val="1"/>
          <w:numId w:val="2"/>
        </w:numPr>
        <w:rPr>
          <w:color w:val="92D050"/>
        </w:rPr>
      </w:pPr>
      <w:r w:rsidRPr="00635B14">
        <w:rPr>
          <w:color w:val="92D050"/>
        </w:rPr>
        <w:t>Seed variety and growing conditions dictate oil quality</w:t>
      </w:r>
    </w:p>
    <w:p w:rsidR="00635B14" w:rsidRPr="00635B14" w:rsidRDefault="00635B14" w:rsidP="001E4804">
      <w:pPr>
        <w:pStyle w:val="NoSpacing"/>
        <w:numPr>
          <w:ilvl w:val="1"/>
          <w:numId w:val="2"/>
        </w:numPr>
        <w:rPr>
          <w:color w:val="92D050"/>
        </w:rPr>
      </w:pPr>
      <w:r>
        <w:rPr>
          <w:color w:val="92D050"/>
        </w:rPr>
        <w:t>Not a lot of operational data on how to correctly refine vegetable oil on a small scale-trial and error with equipment and practices</w:t>
      </w:r>
    </w:p>
    <w:p w:rsidR="000E5378" w:rsidRPr="00635B14" w:rsidRDefault="000E5378" w:rsidP="001E4804">
      <w:pPr>
        <w:pStyle w:val="NoSpacing"/>
        <w:numPr>
          <w:ilvl w:val="0"/>
          <w:numId w:val="2"/>
        </w:numPr>
        <w:rPr>
          <w:color w:val="92D050"/>
        </w:rPr>
      </w:pPr>
      <w:r w:rsidRPr="00635B14">
        <w:rPr>
          <w:color w:val="92D050"/>
        </w:rPr>
        <w:t>Were there specific regulatory or policy barriers that got in the way?</w:t>
      </w:r>
    </w:p>
    <w:p w:rsidR="001E4804" w:rsidRPr="00635B14" w:rsidRDefault="001E4804" w:rsidP="001E4804">
      <w:pPr>
        <w:pStyle w:val="NoSpacing"/>
        <w:numPr>
          <w:ilvl w:val="1"/>
          <w:numId w:val="2"/>
        </w:numPr>
        <w:rPr>
          <w:color w:val="92D050"/>
        </w:rPr>
      </w:pPr>
      <w:r w:rsidRPr="00635B14">
        <w:rPr>
          <w:color w:val="92D050"/>
        </w:rPr>
        <w:t>Food grade certification</w:t>
      </w:r>
    </w:p>
    <w:p w:rsidR="001E4804" w:rsidRPr="00635B14" w:rsidRDefault="001E4804" w:rsidP="001E4804">
      <w:pPr>
        <w:pStyle w:val="NoSpacing"/>
        <w:numPr>
          <w:ilvl w:val="1"/>
          <w:numId w:val="2"/>
        </w:numPr>
        <w:rPr>
          <w:color w:val="92D050"/>
        </w:rPr>
      </w:pPr>
      <w:r w:rsidRPr="00635B14">
        <w:rPr>
          <w:color w:val="92D050"/>
        </w:rPr>
        <w:t>Nutritional labeling</w:t>
      </w:r>
    </w:p>
    <w:p w:rsidR="000E5378" w:rsidRPr="00635B14" w:rsidRDefault="000E5378" w:rsidP="001E4804">
      <w:pPr>
        <w:pStyle w:val="NoSpacing"/>
        <w:numPr>
          <w:ilvl w:val="0"/>
          <w:numId w:val="2"/>
        </w:numPr>
        <w:rPr>
          <w:color w:val="92D050"/>
        </w:rPr>
      </w:pPr>
      <w:r w:rsidRPr="00635B14">
        <w:rPr>
          <w:color w:val="92D050"/>
        </w:rPr>
        <w:t xml:space="preserve"> What sort of state, federal or local resources or technical assistance did you tap, if any? What were any difficulties in doing so?</w:t>
      </w:r>
    </w:p>
    <w:p w:rsidR="00635B14" w:rsidRPr="00635B14" w:rsidRDefault="00635B14" w:rsidP="00635B14">
      <w:pPr>
        <w:pStyle w:val="NoSpacing"/>
        <w:numPr>
          <w:ilvl w:val="1"/>
          <w:numId w:val="2"/>
        </w:numPr>
        <w:rPr>
          <w:color w:val="92D050"/>
        </w:rPr>
      </w:pPr>
      <w:r w:rsidRPr="00635B14">
        <w:rPr>
          <w:color w:val="92D050"/>
        </w:rPr>
        <w:t>Mission mountain food enterprise center</w:t>
      </w:r>
    </w:p>
    <w:p w:rsidR="00635B14" w:rsidRPr="00635B14" w:rsidRDefault="00635B14" w:rsidP="00635B14">
      <w:pPr>
        <w:pStyle w:val="NoSpacing"/>
        <w:numPr>
          <w:ilvl w:val="1"/>
          <w:numId w:val="2"/>
        </w:numPr>
        <w:rPr>
          <w:color w:val="92D050"/>
        </w:rPr>
      </w:pPr>
      <w:r w:rsidRPr="00635B14">
        <w:rPr>
          <w:color w:val="92D050"/>
        </w:rPr>
        <w:t>HACCP training held by WSU</w:t>
      </w:r>
    </w:p>
    <w:p w:rsidR="000E5378" w:rsidRPr="00635B14" w:rsidRDefault="000E5378" w:rsidP="00635B14">
      <w:pPr>
        <w:pStyle w:val="NoSpacing"/>
        <w:numPr>
          <w:ilvl w:val="0"/>
          <w:numId w:val="2"/>
        </w:numPr>
        <w:rPr>
          <w:color w:val="92D050"/>
        </w:rPr>
      </w:pPr>
      <w:r w:rsidRPr="00635B14">
        <w:rPr>
          <w:color w:val="92D050"/>
        </w:rPr>
        <w:t>What would you do differently now? Lessons that you can share.</w:t>
      </w:r>
    </w:p>
    <w:p w:rsidR="00635B14" w:rsidRDefault="00635B14" w:rsidP="00635B14">
      <w:pPr>
        <w:pStyle w:val="NoSpacing"/>
        <w:numPr>
          <w:ilvl w:val="1"/>
          <w:numId w:val="2"/>
        </w:numPr>
        <w:rPr>
          <w:color w:val="92D050"/>
        </w:rPr>
      </w:pPr>
      <w:r>
        <w:rPr>
          <w:color w:val="92D050"/>
        </w:rPr>
        <w:t>Contract all safflower</w:t>
      </w:r>
    </w:p>
    <w:p w:rsidR="00635B14" w:rsidRPr="00635B14" w:rsidRDefault="00635B14" w:rsidP="00635B14">
      <w:pPr>
        <w:pStyle w:val="NoSpacing"/>
        <w:numPr>
          <w:ilvl w:val="1"/>
          <w:numId w:val="2"/>
        </w:numPr>
        <w:rPr>
          <w:color w:val="92D050"/>
        </w:rPr>
      </w:pPr>
      <w:r>
        <w:rPr>
          <w:color w:val="92D050"/>
        </w:rPr>
        <w:t>Contract greater amounts-even if contracted amount is overgrown, there still seems to be demand.</w:t>
      </w:r>
    </w:p>
    <w:p w:rsidR="000E5378" w:rsidRPr="00635B14" w:rsidRDefault="000E5378">
      <w:pPr>
        <w:rPr>
          <w:color w:val="92D050"/>
          <w:u w:val="single"/>
        </w:rPr>
      </w:pPr>
    </w:p>
    <w:p w:rsidR="000E5378" w:rsidRPr="000E5378" w:rsidRDefault="000E5378"/>
    <w:sectPr w:rsidR="000E5378" w:rsidRPr="000E5378" w:rsidSect="00FC68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723F7"/>
    <w:multiLevelType w:val="hybridMultilevel"/>
    <w:tmpl w:val="D3B07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8317F"/>
    <w:multiLevelType w:val="hybridMultilevel"/>
    <w:tmpl w:val="30DE2A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8137E"/>
    <w:rsid w:val="0008137E"/>
    <w:rsid w:val="000E5378"/>
    <w:rsid w:val="001E4804"/>
    <w:rsid w:val="00237816"/>
    <w:rsid w:val="003F1370"/>
    <w:rsid w:val="00635B14"/>
    <w:rsid w:val="009E1A20"/>
    <w:rsid w:val="00BB09E1"/>
    <w:rsid w:val="00FC6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378"/>
    <w:pPr>
      <w:spacing w:after="0" w:line="240" w:lineRule="auto"/>
      <w:ind w:left="360"/>
    </w:pPr>
  </w:style>
  <w:style w:type="paragraph" w:styleId="ListParagraph">
    <w:name w:val="List Paragraph"/>
    <w:basedOn w:val="Normal"/>
    <w:uiPriority w:val="34"/>
    <w:qFormat/>
    <w:rsid w:val="001E48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tlyon</dc:creator>
  <cp:lastModifiedBy>tlyon</cp:lastModifiedBy>
  <cp:revision>3</cp:revision>
  <dcterms:created xsi:type="dcterms:W3CDTF">2012-11-28T17:08:00Z</dcterms:created>
  <dcterms:modified xsi:type="dcterms:W3CDTF">2012-11-28T19:51:00Z</dcterms:modified>
</cp:coreProperties>
</file>