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4"/>
        <w:tblpPr w:leftFromText="180" w:rightFromText="180" w:vertAnchor="page" w:horzAnchor="page" w:tblpX="1303" w:tblpY="178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192"/>
        <w:gridCol w:w="1153"/>
        <w:gridCol w:w="1596"/>
      </w:tblGrid>
      <w:tr w:rsidR="00735459" w:rsidTr="00735459">
        <w:tc>
          <w:tcPr>
            <w:tcW w:w="5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5459" w:rsidRPr="00735459" w:rsidRDefault="00735459" w:rsidP="00735459">
            <w:pPr>
              <w:suppressAutoHyphens w:val="0"/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Table 1</w:t>
            </w:r>
            <w:bookmarkStart w:id="0" w:name="_GoBack"/>
            <w:bookmarkEnd w:id="0"/>
            <w:r w:rsidRPr="00735459">
              <w:rPr>
                <w:b/>
                <w:sz w:val="24"/>
              </w:rPr>
              <w:t xml:space="preserve">-1: </w:t>
            </w:r>
            <w:r w:rsidRPr="00735459">
              <w:rPr>
                <w:sz w:val="24"/>
              </w:rPr>
              <w:t>Northeast state where survey respondents completed a farm internship</w:t>
            </w:r>
            <w:r w:rsidRPr="00735459">
              <w:rPr>
                <w:b/>
                <w:sz w:val="24"/>
              </w:rPr>
              <w:br/>
            </w:r>
          </w:p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 w:rsidRPr="00735459">
              <w:rPr>
                <w:sz w:val="24"/>
              </w:rPr>
              <w:t>Location of farm internship, US Northeast Region, 2012-2013</w:t>
            </w:r>
          </w:p>
        </w:tc>
      </w:tr>
      <w:tr w:rsidR="00735459" w:rsidTr="00735459"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i/>
                <w:szCs w:val="22"/>
              </w:rPr>
            </w:pPr>
            <w:r>
              <w:rPr>
                <w:b/>
                <w:szCs w:val="22"/>
              </w:rPr>
              <w:t>Location of internship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Number</w:t>
            </w:r>
          </w:p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of cases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Percentage</w:t>
            </w:r>
          </w:p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of sample</w:t>
            </w:r>
            <w:r>
              <w:rPr>
                <w:b/>
                <w:szCs w:val="22"/>
                <w:vertAlign w:val="superscript"/>
              </w:rPr>
              <w:t>1</w:t>
            </w:r>
          </w:p>
        </w:tc>
      </w:tr>
      <w:tr w:rsidR="00735459" w:rsidTr="00735459">
        <w:trPr>
          <w:trHeight w:val="315"/>
        </w:trPr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Connecticut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3.8</w:t>
            </w:r>
          </w:p>
        </w:tc>
      </w:tr>
      <w:tr w:rsidR="00735459" w:rsidTr="00735459">
        <w:trPr>
          <w:trHeight w:val="360"/>
        </w:trPr>
        <w:tc>
          <w:tcPr>
            <w:tcW w:w="3192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Delaware</w:t>
            </w:r>
          </w:p>
        </w:tc>
        <w:tc>
          <w:tcPr>
            <w:tcW w:w="1153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596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0.0</w:t>
            </w:r>
          </w:p>
        </w:tc>
      </w:tr>
      <w:tr w:rsidR="00735459" w:rsidTr="00735459">
        <w:trPr>
          <w:trHeight w:val="287"/>
        </w:trPr>
        <w:tc>
          <w:tcPr>
            <w:tcW w:w="3192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Maine</w:t>
            </w:r>
          </w:p>
        </w:tc>
        <w:tc>
          <w:tcPr>
            <w:tcW w:w="1153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1596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5.3</w:t>
            </w:r>
          </w:p>
        </w:tc>
      </w:tr>
      <w:tr w:rsidR="00735459" w:rsidTr="00735459">
        <w:trPr>
          <w:trHeight w:val="300"/>
        </w:trPr>
        <w:tc>
          <w:tcPr>
            <w:tcW w:w="3192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Maryland</w:t>
            </w:r>
          </w:p>
        </w:tc>
        <w:tc>
          <w:tcPr>
            <w:tcW w:w="1153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596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3.8</w:t>
            </w:r>
          </w:p>
        </w:tc>
      </w:tr>
      <w:tr w:rsidR="00735459" w:rsidTr="00735459">
        <w:trPr>
          <w:trHeight w:val="300"/>
        </w:trPr>
        <w:tc>
          <w:tcPr>
            <w:tcW w:w="3192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Massachusetts</w:t>
            </w:r>
          </w:p>
        </w:tc>
        <w:tc>
          <w:tcPr>
            <w:tcW w:w="1153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</w:t>
            </w:r>
          </w:p>
        </w:tc>
        <w:tc>
          <w:tcPr>
            <w:tcW w:w="1596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15.2</w:t>
            </w:r>
          </w:p>
        </w:tc>
      </w:tr>
      <w:tr w:rsidR="00735459" w:rsidTr="00735459">
        <w:trPr>
          <w:trHeight w:val="300"/>
        </w:trPr>
        <w:tc>
          <w:tcPr>
            <w:tcW w:w="3192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New Hampshire</w:t>
            </w:r>
          </w:p>
        </w:tc>
        <w:tc>
          <w:tcPr>
            <w:tcW w:w="1153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1596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3.8</w:t>
            </w:r>
          </w:p>
        </w:tc>
      </w:tr>
      <w:tr w:rsidR="00735459" w:rsidTr="00735459">
        <w:trPr>
          <w:trHeight w:val="315"/>
        </w:trPr>
        <w:tc>
          <w:tcPr>
            <w:tcW w:w="3192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New Jersey</w:t>
            </w:r>
          </w:p>
        </w:tc>
        <w:tc>
          <w:tcPr>
            <w:tcW w:w="1153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596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2.3</w:t>
            </w:r>
          </w:p>
        </w:tc>
      </w:tr>
      <w:tr w:rsidR="00735459" w:rsidTr="00735459">
        <w:trPr>
          <w:trHeight w:val="360"/>
        </w:trPr>
        <w:tc>
          <w:tcPr>
            <w:tcW w:w="3192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New York</w:t>
            </w:r>
          </w:p>
        </w:tc>
        <w:tc>
          <w:tcPr>
            <w:tcW w:w="1153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</w:t>
            </w:r>
          </w:p>
        </w:tc>
        <w:tc>
          <w:tcPr>
            <w:tcW w:w="1596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37.9</w:t>
            </w:r>
          </w:p>
        </w:tc>
      </w:tr>
      <w:tr w:rsidR="00735459" w:rsidTr="00735459">
        <w:trPr>
          <w:trHeight w:val="341"/>
        </w:trPr>
        <w:tc>
          <w:tcPr>
            <w:tcW w:w="3192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Pennsylvania</w:t>
            </w:r>
          </w:p>
        </w:tc>
        <w:tc>
          <w:tcPr>
            <w:tcW w:w="1153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</w:t>
            </w:r>
          </w:p>
        </w:tc>
        <w:tc>
          <w:tcPr>
            <w:tcW w:w="1596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32.6</w:t>
            </w:r>
          </w:p>
        </w:tc>
      </w:tr>
      <w:tr w:rsidR="00735459" w:rsidTr="00735459">
        <w:trPr>
          <w:trHeight w:val="300"/>
        </w:trPr>
        <w:tc>
          <w:tcPr>
            <w:tcW w:w="3192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Rhode Island</w:t>
            </w:r>
          </w:p>
        </w:tc>
        <w:tc>
          <w:tcPr>
            <w:tcW w:w="1153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596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.8</w:t>
            </w:r>
          </w:p>
        </w:tc>
      </w:tr>
      <w:tr w:rsidR="00735459" w:rsidTr="00735459">
        <w:trPr>
          <w:trHeight w:val="315"/>
        </w:trPr>
        <w:tc>
          <w:tcPr>
            <w:tcW w:w="3192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Vermont</w:t>
            </w:r>
          </w:p>
        </w:tc>
        <w:tc>
          <w:tcPr>
            <w:tcW w:w="1153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</w:t>
            </w:r>
          </w:p>
        </w:tc>
        <w:tc>
          <w:tcPr>
            <w:tcW w:w="1596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6.1</w:t>
            </w:r>
          </w:p>
        </w:tc>
      </w:tr>
      <w:tr w:rsidR="00735459" w:rsidTr="00735459">
        <w:trPr>
          <w:trHeight w:val="360"/>
        </w:trPr>
        <w:tc>
          <w:tcPr>
            <w:tcW w:w="3192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Washington D.C.</w:t>
            </w:r>
          </w:p>
        </w:tc>
        <w:tc>
          <w:tcPr>
            <w:tcW w:w="1153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596" w:type="dxa"/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1.5</w:t>
            </w:r>
          </w:p>
        </w:tc>
      </w:tr>
      <w:tr w:rsidR="00735459" w:rsidTr="00735459">
        <w:trPr>
          <w:trHeight w:val="77"/>
        </w:trPr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  West Virginia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.8</w:t>
            </w:r>
          </w:p>
        </w:tc>
      </w:tr>
      <w:tr w:rsidR="00735459" w:rsidTr="00735459">
        <w:trPr>
          <w:trHeight w:val="77"/>
        </w:trPr>
        <w:tc>
          <w:tcPr>
            <w:tcW w:w="5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  N= 132 respondents</w:t>
            </w:r>
          </w:p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>
              <w:rPr>
                <w:szCs w:val="20"/>
                <w:vertAlign w:val="superscript"/>
              </w:rPr>
              <w:t>1</w:t>
            </w:r>
            <w:r>
              <w:rPr>
                <w:szCs w:val="20"/>
              </w:rPr>
              <w:t xml:space="preserve">Percentage does not add to 100 since respondents were given   </w:t>
            </w:r>
          </w:p>
          <w:p w:rsidR="00735459" w:rsidRDefault="00735459" w:rsidP="00735459">
            <w:pPr>
              <w:suppressAutoHyphens w:val="0"/>
              <w:spacing w:line="240" w:lineRule="auto"/>
              <w:ind w:firstLine="0"/>
              <w:rPr>
                <w:szCs w:val="22"/>
              </w:rPr>
            </w:pPr>
            <w:r>
              <w:rPr>
                <w:szCs w:val="20"/>
              </w:rPr>
              <w:t xml:space="preserve">  option to choose more than one state </w:t>
            </w:r>
          </w:p>
        </w:tc>
      </w:tr>
    </w:tbl>
    <w:p w:rsidR="00E1760A" w:rsidRPr="00735459" w:rsidRDefault="00E1760A" w:rsidP="00735459"/>
    <w:sectPr w:rsidR="00E1760A" w:rsidRPr="00735459" w:rsidSect="00271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E9" w:rsidRDefault="00CF73E9" w:rsidP="00CF73E9">
      <w:pPr>
        <w:spacing w:line="240" w:lineRule="auto"/>
      </w:pPr>
      <w:r>
        <w:separator/>
      </w:r>
    </w:p>
  </w:endnote>
  <w:endnote w:type="continuationSeparator" w:id="0">
    <w:p w:rsidR="00CF73E9" w:rsidRDefault="00CF73E9" w:rsidP="00CF7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65" w:rsidRDefault="00A10E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65" w:rsidRDefault="00A10E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65" w:rsidRDefault="00A10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E9" w:rsidRDefault="00CF73E9" w:rsidP="00CF73E9">
      <w:pPr>
        <w:spacing w:line="240" w:lineRule="auto"/>
      </w:pPr>
      <w:r>
        <w:separator/>
      </w:r>
    </w:p>
  </w:footnote>
  <w:footnote w:type="continuationSeparator" w:id="0">
    <w:p w:rsidR="00CF73E9" w:rsidRDefault="00CF73E9" w:rsidP="00CF7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65" w:rsidRDefault="00A10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E9" w:rsidRDefault="00735459" w:rsidP="00CF73E9">
    <w:pPr>
      <w:pStyle w:val="Header"/>
      <w:tabs>
        <w:tab w:val="clear" w:pos="4680"/>
        <w:tab w:val="clear" w:pos="9360"/>
        <w:tab w:val="left" w:pos="1395"/>
      </w:tabs>
      <w:rPr>
        <w:noProof/>
      </w:rPr>
    </w:pPr>
    <w:sdt>
      <w:sdtPr>
        <w:id w:val="1293795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F73E9">
          <w:fldChar w:fldCharType="begin"/>
        </w:r>
        <w:r w:rsidR="00CF73E9">
          <w:instrText xml:space="preserve"> PAGE   \* MERGEFORMAT </w:instrText>
        </w:r>
        <w:r w:rsidR="00CF73E9">
          <w:fldChar w:fldCharType="separate"/>
        </w:r>
        <w:r>
          <w:rPr>
            <w:noProof/>
          </w:rPr>
          <w:t>1</w:t>
        </w:r>
        <w:r w:rsidR="00CF73E9">
          <w:rPr>
            <w:noProof/>
          </w:rPr>
          <w:fldChar w:fldCharType="end"/>
        </w:r>
      </w:sdtContent>
    </w:sdt>
    <w:r w:rsidR="00E1760A">
      <w:rPr>
        <w:noProof/>
      </w:rPr>
      <w:tab/>
    </w:r>
    <w:r w:rsidR="00E1760A">
      <w:rPr>
        <w:noProof/>
      </w:rPr>
      <w:tab/>
    </w:r>
    <w:r w:rsidR="00E1760A">
      <w:rPr>
        <w:noProof/>
      </w:rPr>
      <w:tab/>
      <w:t xml:space="preserve">     </w:t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4544F">
      <w:rPr>
        <w:noProof/>
      </w:rPr>
      <w:t xml:space="preserve">      </w:t>
    </w:r>
    <w:r w:rsidR="00CF73E9">
      <w:rPr>
        <w:noProof/>
      </w:rPr>
      <w:t>Farm Intern</w:t>
    </w:r>
    <w:r w:rsidR="00A10E65">
      <w:rPr>
        <w:noProof/>
      </w:rPr>
      <w:t>s</w:t>
    </w:r>
    <w:r w:rsidR="00C4544F">
      <w:rPr>
        <w:noProof/>
      </w:rPr>
      <w:t>’</w:t>
    </w:r>
    <w:r w:rsidR="00CF73E9">
      <w:rPr>
        <w:noProof/>
      </w:rPr>
      <w:t xml:space="preserve"> </w:t>
    </w:r>
    <w:r w:rsidR="00E1760A">
      <w:rPr>
        <w:noProof/>
      </w:rPr>
      <w:t>Motivations and Expectations</w:t>
    </w:r>
  </w:p>
  <w:p w:rsidR="00CF73E9" w:rsidRDefault="00CF73E9" w:rsidP="00CF73E9">
    <w:pPr>
      <w:pStyle w:val="Header"/>
      <w:tabs>
        <w:tab w:val="clear" w:pos="4680"/>
        <w:tab w:val="clear" w:pos="9360"/>
        <w:tab w:val="left" w:pos="1395"/>
      </w:tabs>
      <w:jc w:val="right"/>
      <w:rPr>
        <w:noProof/>
      </w:rPr>
    </w:pPr>
    <w:r w:rsidRPr="00CF73E9">
      <w:rPr>
        <w:noProof/>
      </w:rPr>
      <w:t>The human cost of food</w:t>
    </w:r>
    <w:r>
      <w:rPr>
        <w:noProof/>
      </w:rPr>
      <w:t xml:space="preserve"> - NE SARE Project Number</w:t>
    </w:r>
    <w:r w:rsidRPr="00CF73E9">
      <w:rPr>
        <w:noProof/>
      </w:rPr>
      <w:t xml:space="preserve"> GNE12-050</w:t>
    </w:r>
    <w:r>
      <w:rPr>
        <w:noProof/>
      </w:rPr>
      <w:t xml:space="preserve"> (2012)</w:t>
    </w:r>
  </w:p>
  <w:p w:rsidR="00CF73E9" w:rsidRDefault="00CF73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65" w:rsidRDefault="00A10E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D3"/>
    <w:rsid w:val="00174BEA"/>
    <w:rsid w:val="00271557"/>
    <w:rsid w:val="003F10D3"/>
    <w:rsid w:val="00494135"/>
    <w:rsid w:val="00735459"/>
    <w:rsid w:val="009451FC"/>
    <w:rsid w:val="00A10E65"/>
    <w:rsid w:val="00A81604"/>
    <w:rsid w:val="00BD38D9"/>
    <w:rsid w:val="00C4544F"/>
    <w:rsid w:val="00CC14F5"/>
    <w:rsid w:val="00CF73E9"/>
    <w:rsid w:val="00E1760A"/>
    <w:rsid w:val="00F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D3"/>
    <w:pPr>
      <w:tabs>
        <w:tab w:val="left" w:pos="0"/>
        <w:tab w:val="left" w:pos="720"/>
      </w:tabs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next w:val="Normal"/>
    <w:uiPriority w:val="99"/>
    <w:rsid w:val="003F10D3"/>
    <w:pPr>
      <w:spacing w:before="120" w:after="120" w:line="240" w:lineRule="auto"/>
      <w:ind w:firstLine="0"/>
      <w:jc w:val="both"/>
    </w:pPr>
  </w:style>
  <w:style w:type="table" w:styleId="TableGrid">
    <w:name w:val="Table Grid"/>
    <w:basedOn w:val="TableNormal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BD3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155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73E9"/>
    <w:rPr>
      <w:color w:val="808080"/>
    </w:rPr>
  </w:style>
  <w:style w:type="table" w:customStyle="1" w:styleId="TableGrid4">
    <w:name w:val="Table Grid4"/>
    <w:basedOn w:val="TableNormal"/>
    <w:uiPriority w:val="99"/>
    <w:rsid w:val="00735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D3"/>
    <w:pPr>
      <w:tabs>
        <w:tab w:val="left" w:pos="0"/>
        <w:tab w:val="left" w:pos="720"/>
      </w:tabs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next w:val="Normal"/>
    <w:uiPriority w:val="99"/>
    <w:rsid w:val="003F10D3"/>
    <w:pPr>
      <w:spacing w:before="120" w:after="120" w:line="240" w:lineRule="auto"/>
      <w:ind w:firstLine="0"/>
      <w:jc w:val="both"/>
    </w:pPr>
  </w:style>
  <w:style w:type="table" w:styleId="TableGrid">
    <w:name w:val="Table Grid"/>
    <w:basedOn w:val="TableNormal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BD3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155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73E9"/>
    <w:rPr>
      <w:color w:val="808080"/>
    </w:rPr>
  </w:style>
  <w:style w:type="table" w:customStyle="1" w:styleId="TableGrid4">
    <w:name w:val="Table Grid4"/>
    <w:basedOn w:val="TableNormal"/>
    <w:uiPriority w:val="99"/>
    <w:rsid w:val="007354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73A3C0-4CFD-4035-99DD-CCC9CA86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Intern Demographics: Laboring to Learn Study</vt:lpstr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Intern Demographics: Laboring to Learn Study</dc:title>
  <dc:creator>BKPL Guests</dc:creator>
  <cp:lastModifiedBy>BKPL Guests</cp:lastModifiedBy>
  <cp:revision>3</cp:revision>
  <dcterms:created xsi:type="dcterms:W3CDTF">2013-12-19T20:33:00Z</dcterms:created>
  <dcterms:modified xsi:type="dcterms:W3CDTF">2013-12-19T20:33:00Z</dcterms:modified>
</cp:coreProperties>
</file>