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88" w:rsidRDefault="00200519">
      <w:r w:rsidRPr="00200519">
        <w:drawing>
          <wp:inline distT="0" distB="0" distL="0" distR="0">
            <wp:extent cx="3000375" cy="1809750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200519" w:rsidRDefault="00200519"/>
    <w:p w:rsidR="00200519" w:rsidRDefault="00200519">
      <w:r w:rsidRPr="00200519">
        <w:drawing>
          <wp:inline distT="0" distB="0" distL="0" distR="0">
            <wp:extent cx="2895600" cy="2076451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00519" w:rsidRDefault="00200519"/>
    <w:p w:rsidR="00200519" w:rsidRDefault="00200519">
      <w:r w:rsidRPr="00200519">
        <w:drawing>
          <wp:inline distT="0" distB="0" distL="0" distR="0">
            <wp:extent cx="3162300" cy="2038350"/>
            <wp:effectExtent l="19050" t="0" r="1905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00519" w:rsidRDefault="00200519"/>
    <w:p w:rsidR="00200519" w:rsidRDefault="00200519">
      <w:r w:rsidRPr="00200519">
        <w:lastRenderedPageBreak/>
        <w:drawing>
          <wp:inline distT="0" distB="0" distL="0" distR="0">
            <wp:extent cx="2981325" cy="2809875"/>
            <wp:effectExtent l="1905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00519" w:rsidRDefault="00200519"/>
    <w:sectPr w:rsidR="00200519" w:rsidSect="009A2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00519"/>
    <w:rsid w:val="00200519"/>
    <w:rsid w:val="009A2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5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n\Documents\Copy%20of%20SARE2014Final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n\Documents\Copy%20of%20SARE2014Final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n\Documents\Copy%20of%20SARE2014Final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n\Documents\Copy%20of%20SARE2014Fina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Sheet1!$M$30</c:f>
              <c:strCache>
                <c:ptCount val="1"/>
                <c:pt idx="0">
                  <c:v>Experimental</c:v>
                </c:pt>
              </c:strCache>
            </c:strRef>
          </c:tx>
          <c:cat>
            <c:strRef>
              <c:f>Sheet1!$N$29:$O$29</c:f>
              <c:strCache>
                <c:ptCount val="2"/>
                <c:pt idx="0">
                  <c:v>Sept. Wt fresh</c:v>
                </c:pt>
                <c:pt idx="1">
                  <c:v>Nov wt</c:v>
                </c:pt>
              </c:strCache>
            </c:strRef>
          </c:cat>
          <c:val>
            <c:numRef>
              <c:f>Sheet1!$N$30:$O$30</c:f>
              <c:numCache>
                <c:formatCode>General</c:formatCode>
                <c:ptCount val="2"/>
                <c:pt idx="0">
                  <c:v>608.70000000000005</c:v>
                </c:pt>
                <c:pt idx="1">
                  <c:v>212</c:v>
                </c:pt>
              </c:numCache>
            </c:numRef>
          </c:val>
        </c:ser>
        <c:ser>
          <c:idx val="1"/>
          <c:order val="1"/>
          <c:tx>
            <c:strRef>
              <c:f>Sheet1!$M$31</c:f>
              <c:strCache>
                <c:ptCount val="1"/>
                <c:pt idx="0">
                  <c:v>Control</c:v>
                </c:pt>
              </c:strCache>
            </c:strRef>
          </c:tx>
          <c:cat>
            <c:strRef>
              <c:f>Sheet1!$N$29:$O$29</c:f>
              <c:strCache>
                <c:ptCount val="2"/>
                <c:pt idx="0">
                  <c:v>Sept. Wt fresh</c:v>
                </c:pt>
                <c:pt idx="1">
                  <c:v>Nov wt</c:v>
                </c:pt>
              </c:strCache>
            </c:strRef>
          </c:cat>
          <c:val>
            <c:numRef>
              <c:f>Sheet1!$N$31:$O$31</c:f>
              <c:numCache>
                <c:formatCode>General</c:formatCode>
                <c:ptCount val="2"/>
                <c:pt idx="0">
                  <c:v>638.70000000000005</c:v>
                </c:pt>
                <c:pt idx="1">
                  <c:v>83.1</c:v>
                </c:pt>
              </c:numCache>
            </c:numRef>
          </c:val>
        </c:ser>
        <c:axId val="54302592"/>
        <c:axId val="60672256"/>
      </c:barChart>
      <c:catAx>
        <c:axId val="54302592"/>
        <c:scaling>
          <c:orientation val="minMax"/>
        </c:scaling>
        <c:axPos val="b"/>
        <c:tickLblPos val="nextTo"/>
        <c:crossAx val="60672256"/>
        <c:crosses val="autoZero"/>
        <c:auto val="1"/>
        <c:lblAlgn val="ctr"/>
        <c:lblOffset val="100"/>
      </c:catAx>
      <c:valAx>
        <c:axId val="60672256"/>
        <c:scaling>
          <c:orientation val="minMax"/>
        </c:scaling>
        <c:axPos val="l"/>
        <c:majorGridlines/>
        <c:numFmt formatCode="General" sourceLinked="1"/>
        <c:tickLblPos val="nextTo"/>
        <c:crossAx val="543025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"/>
  <c:chart>
    <c:title>
      <c:tx>
        <c:rich>
          <a:bodyPr/>
          <a:lstStyle/>
          <a:p>
            <a:pPr>
              <a:defRPr/>
            </a:pPr>
            <a:r>
              <a:rPr lang="en-US"/>
              <a:t>Nov. Plant Weights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Sheet1!$N$16</c:f>
              <c:strCache>
                <c:ptCount val="1"/>
                <c:pt idx="0">
                  <c:v>Dry biomass (g)</c:v>
                </c:pt>
              </c:strCache>
            </c:strRef>
          </c:tx>
          <c:cat>
            <c:strRef>
              <c:f>Sheet1!$M$17:$M$19</c:f>
              <c:strCache>
                <c:ptCount val="3"/>
                <c:pt idx="0">
                  <c:v>Exp. Asp.</c:v>
                </c:pt>
                <c:pt idx="1">
                  <c:v>Control Asp</c:v>
                </c:pt>
                <c:pt idx="2">
                  <c:v>Marestail</c:v>
                </c:pt>
              </c:strCache>
            </c:strRef>
          </c:cat>
          <c:val>
            <c:numRef>
              <c:f>Sheet1!$N$17:$N$19</c:f>
              <c:numCache>
                <c:formatCode>General</c:formatCode>
                <c:ptCount val="3"/>
                <c:pt idx="0">
                  <c:v>212</c:v>
                </c:pt>
                <c:pt idx="1">
                  <c:v>83.1</c:v>
                </c:pt>
                <c:pt idx="2">
                  <c:v>216</c:v>
                </c:pt>
              </c:numCache>
            </c:numRef>
          </c:val>
        </c:ser>
        <c:axId val="66299392"/>
        <c:axId val="66385408"/>
      </c:barChart>
      <c:catAx>
        <c:axId val="66299392"/>
        <c:scaling>
          <c:orientation val="minMax"/>
        </c:scaling>
        <c:axPos val="b"/>
        <c:tickLblPos val="nextTo"/>
        <c:crossAx val="66385408"/>
        <c:crosses val="autoZero"/>
        <c:auto val="1"/>
        <c:lblAlgn val="ctr"/>
        <c:lblOffset val="100"/>
      </c:catAx>
      <c:valAx>
        <c:axId val="66385408"/>
        <c:scaling>
          <c:orientation val="minMax"/>
        </c:scaling>
        <c:axPos val="l"/>
        <c:majorGridlines/>
        <c:numFmt formatCode="General" sourceLinked="1"/>
        <c:tickLblPos val="nextTo"/>
        <c:crossAx val="6629939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5"/>
  <c:chart>
    <c:title>
      <c:tx>
        <c:rich>
          <a:bodyPr/>
          <a:lstStyle/>
          <a:p>
            <a:pPr>
              <a:defRPr/>
            </a:pPr>
            <a:r>
              <a:rPr lang="en-US"/>
              <a:t>Asparagus Spear #</a:t>
            </a:r>
          </a:p>
        </c:rich>
      </c:tx>
    </c:title>
    <c:plotArea>
      <c:layout/>
      <c:barChart>
        <c:barDir val="bar"/>
        <c:grouping val="stacked"/>
        <c:ser>
          <c:idx val="0"/>
          <c:order val="0"/>
          <c:tx>
            <c:strRef>
              <c:f>Sheet1!$M$12</c:f>
              <c:strCache>
                <c:ptCount val="1"/>
                <c:pt idx="0">
                  <c:v>Experimental</c:v>
                </c:pt>
              </c:strCache>
            </c:strRef>
          </c:tx>
          <c:dLbls>
            <c:showVal val="1"/>
          </c:dLbls>
          <c:cat>
            <c:strRef>
              <c:f>Sheet1!$N$11:$O$11</c:f>
              <c:strCache>
                <c:ptCount val="2"/>
                <c:pt idx="0">
                  <c:v>Sept.</c:v>
                </c:pt>
                <c:pt idx="1">
                  <c:v>Nov.</c:v>
                </c:pt>
              </c:strCache>
            </c:strRef>
          </c:cat>
          <c:val>
            <c:numRef>
              <c:f>Sheet1!$N$12:$O$12</c:f>
              <c:numCache>
                <c:formatCode>General</c:formatCode>
                <c:ptCount val="2"/>
                <c:pt idx="0">
                  <c:v>6</c:v>
                </c:pt>
                <c:pt idx="1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Sheet1!$M$13</c:f>
              <c:strCache>
                <c:ptCount val="1"/>
                <c:pt idx="0">
                  <c:v>Control</c:v>
                </c:pt>
              </c:strCache>
            </c:strRef>
          </c:tx>
          <c:dLbls>
            <c:showVal val="1"/>
          </c:dLbls>
          <c:cat>
            <c:strRef>
              <c:f>Sheet1!$N$11:$O$11</c:f>
              <c:strCache>
                <c:ptCount val="2"/>
                <c:pt idx="0">
                  <c:v>Sept.</c:v>
                </c:pt>
                <c:pt idx="1">
                  <c:v>Nov.</c:v>
                </c:pt>
              </c:strCache>
            </c:strRef>
          </c:cat>
          <c:val>
            <c:numRef>
              <c:f>Sheet1!$N$13:$O$13</c:f>
              <c:numCache>
                <c:formatCode>General</c:formatCode>
                <c:ptCount val="2"/>
                <c:pt idx="0">
                  <c:v>9.25</c:v>
                </c:pt>
                <c:pt idx="1">
                  <c:v>7.8</c:v>
                </c:pt>
              </c:numCache>
            </c:numRef>
          </c:val>
        </c:ser>
        <c:dLbls>
          <c:showVal val="1"/>
        </c:dLbls>
        <c:gapWidth val="95"/>
        <c:overlap val="100"/>
        <c:axId val="97490048"/>
        <c:axId val="97491584"/>
      </c:barChart>
      <c:catAx>
        <c:axId val="97490048"/>
        <c:scaling>
          <c:orientation val="minMax"/>
        </c:scaling>
        <c:axPos val="l"/>
        <c:majorTickMark val="none"/>
        <c:tickLblPos val="nextTo"/>
        <c:crossAx val="97491584"/>
        <c:crosses val="autoZero"/>
        <c:auto val="1"/>
        <c:lblAlgn val="ctr"/>
        <c:lblOffset val="100"/>
      </c:catAx>
      <c:valAx>
        <c:axId val="97491584"/>
        <c:scaling>
          <c:orientation val="minMax"/>
        </c:scaling>
        <c:delete val="1"/>
        <c:axPos val="b"/>
        <c:numFmt formatCode="General" sourceLinked="1"/>
        <c:tickLblPos val="nextTo"/>
        <c:crossAx val="97490048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/>
            </a:pPr>
            <a:r>
              <a:rPr lang="en-US"/>
              <a:t>Marestail Populations 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Sheet1!$M$26</c:f>
              <c:strCache>
                <c:ptCount val="1"/>
                <c:pt idx="0">
                  <c:v>Expermental</c:v>
                </c:pt>
              </c:strCache>
            </c:strRef>
          </c:tx>
          <c:cat>
            <c:strRef>
              <c:f>Sheet1!$N$25:$O$25</c:f>
              <c:strCache>
                <c:ptCount val="2"/>
                <c:pt idx="0">
                  <c:v>Sept. Total #</c:v>
                </c:pt>
                <c:pt idx="1">
                  <c:v>Nov. Adult #</c:v>
                </c:pt>
              </c:strCache>
            </c:strRef>
          </c:cat>
          <c:val>
            <c:numRef>
              <c:f>Sheet1!$N$26:$O$26</c:f>
              <c:numCache>
                <c:formatCode>General</c:formatCode>
                <c:ptCount val="2"/>
                <c:pt idx="0">
                  <c:v>22.75</c:v>
                </c:pt>
                <c:pt idx="1">
                  <c:v>22.5</c:v>
                </c:pt>
              </c:numCache>
            </c:numRef>
          </c:val>
        </c:ser>
        <c:ser>
          <c:idx val="1"/>
          <c:order val="1"/>
          <c:tx>
            <c:strRef>
              <c:f>Sheet1!$M$27</c:f>
              <c:strCache>
                <c:ptCount val="1"/>
                <c:pt idx="0">
                  <c:v>Control</c:v>
                </c:pt>
              </c:strCache>
            </c:strRef>
          </c:tx>
          <c:cat>
            <c:strRef>
              <c:f>Sheet1!$N$25:$O$25</c:f>
              <c:strCache>
                <c:ptCount val="2"/>
                <c:pt idx="0">
                  <c:v>Sept. Total #</c:v>
                </c:pt>
                <c:pt idx="1">
                  <c:v>Nov. Adult #</c:v>
                </c:pt>
              </c:strCache>
            </c:strRef>
          </c:cat>
          <c:val>
            <c:numRef>
              <c:f>Sheet1!$N$27:$O$27</c:f>
              <c:numCache>
                <c:formatCode>General</c:formatCode>
                <c:ptCount val="2"/>
                <c:pt idx="0">
                  <c:v>16.25</c:v>
                </c:pt>
                <c:pt idx="1">
                  <c:v>17.600000000000001</c:v>
                </c:pt>
              </c:numCache>
            </c:numRef>
          </c:val>
        </c:ser>
        <c:marker val="1"/>
        <c:axId val="78224384"/>
        <c:axId val="78234368"/>
      </c:lineChart>
      <c:catAx>
        <c:axId val="78224384"/>
        <c:scaling>
          <c:orientation val="minMax"/>
        </c:scaling>
        <c:axPos val="b"/>
        <c:majorTickMark val="none"/>
        <c:tickLblPos val="nextTo"/>
        <c:crossAx val="78234368"/>
        <c:crosses val="autoZero"/>
        <c:auto val="1"/>
        <c:lblAlgn val="ctr"/>
        <c:lblOffset val="100"/>
      </c:catAx>
      <c:valAx>
        <c:axId val="7823436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 Average #</a:t>
                </a:r>
                <a:r>
                  <a:rPr lang="en-US" baseline="0"/>
                  <a:t> of weeds</a:t>
                </a:r>
                <a:endParaRPr lang="en-US"/>
              </a:p>
            </c:rich>
          </c:tx>
        </c:title>
        <c:numFmt formatCode="General" sourceLinked="1"/>
        <c:majorTickMark val="none"/>
        <c:tickLblPos val="nextTo"/>
        <c:crossAx val="782243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11</Characters>
  <Application>Microsoft Office Word</Application>
  <DocSecurity>0</DocSecurity>
  <Lines>1</Lines>
  <Paragraphs>1</Paragraphs>
  <ScaleCrop>false</ScaleCrop>
  <Company>Toshiba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1</cp:revision>
  <dcterms:created xsi:type="dcterms:W3CDTF">2014-01-07T22:31:00Z</dcterms:created>
  <dcterms:modified xsi:type="dcterms:W3CDTF">2014-01-07T22:40:00Z</dcterms:modified>
</cp:coreProperties>
</file>