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FE6ED" w14:textId="5D39C71F" w:rsidR="00F87C32" w:rsidRPr="00171B60" w:rsidRDefault="00171B60">
      <w:pPr>
        <w:rPr>
          <w:b/>
        </w:rPr>
      </w:pPr>
      <w:r w:rsidRPr="00171B60">
        <w:rPr>
          <w:b/>
        </w:rPr>
        <w:t>Follow-up Data for Pohnpei Workshop Participants – Status and outcomes</w:t>
      </w:r>
    </w:p>
    <w:p w14:paraId="33CAF441" w14:textId="77777777" w:rsidR="00F87C32" w:rsidRDefault="00F87C32"/>
    <w:tbl>
      <w:tblPr>
        <w:tblStyle w:val="TableGrid"/>
        <w:tblW w:w="0" w:type="auto"/>
        <w:tblLook w:val="04A0" w:firstRow="1" w:lastRow="0" w:firstColumn="1" w:lastColumn="0" w:noHBand="0" w:noVBand="1"/>
      </w:tblPr>
      <w:tblGrid>
        <w:gridCol w:w="1251"/>
        <w:gridCol w:w="2787"/>
        <w:gridCol w:w="4818"/>
      </w:tblGrid>
      <w:tr w:rsidR="0080030B" w14:paraId="63A9DF98" w14:textId="046F29E0" w:rsidTr="00171B60">
        <w:tc>
          <w:tcPr>
            <w:tcW w:w="0" w:type="auto"/>
          </w:tcPr>
          <w:p w14:paraId="0C093982" w14:textId="77777777" w:rsidR="0080030B" w:rsidRPr="0080030B" w:rsidRDefault="0080030B">
            <w:pPr>
              <w:rPr>
                <w:sz w:val="22"/>
                <w:szCs w:val="22"/>
              </w:rPr>
            </w:pPr>
            <w:r w:rsidRPr="0080030B">
              <w:rPr>
                <w:sz w:val="22"/>
                <w:szCs w:val="22"/>
              </w:rPr>
              <w:t>Name</w:t>
            </w:r>
          </w:p>
        </w:tc>
        <w:tc>
          <w:tcPr>
            <w:tcW w:w="0" w:type="auto"/>
          </w:tcPr>
          <w:p w14:paraId="58EFE62C" w14:textId="77777777" w:rsidR="0080030B" w:rsidRPr="0080030B" w:rsidRDefault="0080030B">
            <w:pPr>
              <w:rPr>
                <w:sz w:val="22"/>
                <w:szCs w:val="22"/>
              </w:rPr>
            </w:pPr>
            <w:r w:rsidRPr="0080030B">
              <w:rPr>
                <w:sz w:val="22"/>
                <w:szCs w:val="22"/>
              </w:rPr>
              <w:t>Representing</w:t>
            </w:r>
          </w:p>
        </w:tc>
        <w:tc>
          <w:tcPr>
            <w:tcW w:w="0" w:type="auto"/>
          </w:tcPr>
          <w:p w14:paraId="37A6328B" w14:textId="35526994" w:rsidR="0080030B" w:rsidRPr="0080030B" w:rsidRDefault="0080030B">
            <w:pPr>
              <w:rPr>
                <w:sz w:val="22"/>
                <w:szCs w:val="22"/>
              </w:rPr>
            </w:pPr>
            <w:r>
              <w:rPr>
                <w:sz w:val="22"/>
                <w:szCs w:val="22"/>
              </w:rPr>
              <w:t xml:space="preserve">Status and </w:t>
            </w:r>
            <w:bookmarkStart w:id="0" w:name="_GoBack"/>
            <w:bookmarkEnd w:id="0"/>
            <w:r w:rsidRPr="0080030B">
              <w:rPr>
                <w:sz w:val="22"/>
                <w:szCs w:val="22"/>
              </w:rPr>
              <w:t>Outcomes</w:t>
            </w:r>
          </w:p>
        </w:tc>
      </w:tr>
      <w:tr w:rsidR="0080030B" w14:paraId="5E7349EB" w14:textId="7DEDD2DD" w:rsidTr="00171B60">
        <w:tc>
          <w:tcPr>
            <w:tcW w:w="0" w:type="auto"/>
          </w:tcPr>
          <w:p w14:paraId="06F3A4D0" w14:textId="77777777" w:rsidR="0080030B" w:rsidRPr="0080030B" w:rsidRDefault="0080030B">
            <w:pPr>
              <w:rPr>
                <w:sz w:val="22"/>
                <w:szCs w:val="22"/>
              </w:rPr>
            </w:pPr>
            <w:r w:rsidRPr="0080030B">
              <w:rPr>
                <w:sz w:val="22"/>
                <w:szCs w:val="22"/>
              </w:rPr>
              <w:t>Julius Lucky</w:t>
            </w:r>
          </w:p>
        </w:tc>
        <w:tc>
          <w:tcPr>
            <w:tcW w:w="0" w:type="auto"/>
          </w:tcPr>
          <w:p w14:paraId="4C0663D4" w14:textId="77777777" w:rsidR="0080030B" w:rsidRPr="0080030B" w:rsidRDefault="0080030B">
            <w:pPr>
              <w:rPr>
                <w:sz w:val="22"/>
                <w:szCs w:val="22"/>
              </w:rPr>
            </w:pPr>
            <w:r w:rsidRPr="0080030B">
              <w:rPr>
                <w:sz w:val="22"/>
                <w:szCs w:val="22"/>
              </w:rPr>
              <w:t>College of the Marshall Island – Land Grant</w:t>
            </w:r>
          </w:p>
        </w:tc>
        <w:tc>
          <w:tcPr>
            <w:tcW w:w="0" w:type="auto"/>
          </w:tcPr>
          <w:p w14:paraId="27BF565B" w14:textId="04FDC4EB" w:rsidR="0080030B" w:rsidRPr="0080030B" w:rsidRDefault="0080030B">
            <w:pPr>
              <w:rPr>
                <w:sz w:val="22"/>
                <w:szCs w:val="22"/>
              </w:rPr>
            </w:pPr>
            <w:r w:rsidRPr="0080030B">
              <w:rPr>
                <w:sz w:val="22"/>
                <w:szCs w:val="22"/>
              </w:rPr>
              <w:t>Contacted in June 2013.  No longer engaged in aquaculture activities.  Was out of the country during the Majuro visit.</w:t>
            </w:r>
          </w:p>
        </w:tc>
      </w:tr>
      <w:tr w:rsidR="0080030B" w14:paraId="78AA04DD" w14:textId="7260B473" w:rsidTr="00171B60">
        <w:tc>
          <w:tcPr>
            <w:tcW w:w="0" w:type="auto"/>
          </w:tcPr>
          <w:p w14:paraId="07E7B1A3" w14:textId="77777777" w:rsidR="0080030B" w:rsidRPr="0080030B" w:rsidRDefault="0080030B">
            <w:pPr>
              <w:rPr>
                <w:sz w:val="22"/>
                <w:szCs w:val="22"/>
              </w:rPr>
            </w:pPr>
            <w:r w:rsidRPr="0080030B">
              <w:rPr>
                <w:sz w:val="22"/>
                <w:szCs w:val="22"/>
              </w:rPr>
              <w:t xml:space="preserve">Miguel </w:t>
            </w:r>
            <w:proofErr w:type="spellStart"/>
            <w:r w:rsidRPr="0080030B">
              <w:rPr>
                <w:sz w:val="22"/>
                <w:szCs w:val="22"/>
              </w:rPr>
              <w:t>DeLos</w:t>
            </w:r>
            <w:proofErr w:type="spellEnd"/>
            <w:r w:rsidRPr="0080030B">
              <w:rPr>
                <w:sz w:val="22"/>
                <w:szCs w:val="22"/>
              </w:rPr>
              <w:t xml:space="preserve"> Santos</w:t>
            </w:r>
          </w:p>
        </w:tc>
        <w:tc>
          <w:tcPr>
            <w:tcW w:w="0" w:type="auto"/>
          </w:tcPr>
          <w:p w14:paraId="5E9677F4" w14:textId="77777777" w:rsidR="0080030B" w:rsidRPr="0080030B" w:rsidRDefault="0080030B">
            <w:pPr>
              <w:rPr>
                <w:sz w:val="22"/>
                <w:szCs w:val="22"/>
              </w:rPr>
            </w:pPr>
            <w:r w:rsidRPr="0080030B">
              <w:rPr>
                <w:sz w:val="22"/>
                <w:szCs w:val="22"/>
              </w:rPr>
              <w:t>College of the Marshall Island – Land Grant</w:t>
            </w:r>
          </w:p>
        </w:tc>
        <w:tc>
          <w:tcPr>
            <w:tcW w:w="0" w:type="auto"/>
          </w:tcPr>
          <w:p w14:paraId="02F7A65A" w14:textId="2ED5DD0C" w:rsidR="0080030B" w:rsidRPr="0080030B" w:rsidRDefault="0080030B">
            <w:pPr>
              <w:rPr>
                <w:sz w:val="22"/>
                <w:szCs w:val="22"/>
              </w:rPr>
            </w:pPr>
            <w:r w:rsidRPr="0080030B">
              <w:rPr>
                <w:sz w:val="22"/>
                <w:szCs w:val="22"/>
              </w:rPr>
              <w:t>Contacted in June 2013.  No longer working in the RMI but moved to take an aquaculture researcher position in Palau.  Not engaged in marine ornamental aquaculture any longer</w:t>
            </w:r>
          </w:p>
        </w:tc>
      </w:tr>
      <w:tr w:rsidR="0080030B" w14:paraId="76F9CD94" w14:textId="71B586DC" w:rsidTr="00171B60">
        <w:tc>
          <w:tcPr>
            <w:tcW w:w="0" w:type="auto"/>
          </w:tcPr>
          <w:p w14:paraId="2D8993D6" w14:textId="77777777" w:rsidR="0080030B" w:rsidRPr="0080030B" w:rsidRDefault="0080030B">
            <w:pPr>
              <w:rPr>
                <w:sz w:val="22"/>
                <w:szCs w:val="22"/>
              </w:rPr>
            </w:pPr>
            <w:proofErr w:type="spellStart"/>
            <w:r w:rsidRPr="0080030B">
              <w:rPr>
                <w:sz w:val="22"/>
                <w:szCs w:val="22"/>
              </w:rPr>
              <w:t>Provan</w:t>
            </w:r>
            <w:proofErr w:type="spellEnd"/>
            <w:r w:rsidRPr="0080030B">
              <w:rPr>
                <w:sz w:val="22"/>
                <w:szCs w:val="22"/>
              </w:rPr>
              <w:t xml:space="preserve"> Crump</w:t>
            </w:r>
          </w:p>
        </w:tc>
        <w:tc>
          <w:tcPr>
            <w:tcW w:w="0" w:type="auto"/>
          </w:tcPr>
          <w:p w14:paraId="11F954D5" w14:textId="77777777" w:rsidR="0080030B" w:rsidRPr="0080030B" w:rsidRDefault="0080030B">
            <w:pPr>
              <w:rPr>
                <w:sz w:val="22"/>
                <w:szCs w:val="22"/>
              </w:rPr>
            </w:pPr>
            <w:r w:rsidRPr="0080030B">
              <w:rPr>
                <w:sz w:val="22"/>
                <w:szCs w:val="22"/>
              </w:rPr>
              <w:t>Marshall Islands Mariculture Farm (MIMF)</w:t>
            </w:r>
          </w:p>
        </w:tc>
        <w:tc>
          <w:tcPr>
            <w:tcW w:w="0" w:type="auto"/>
          </w:tcPr>
          <w:p w14:paraId="5C03A0A8" w14:textId="500C8213" w:rsidR="0080030B" w:rsidRPr="0080030B" w:rsidRDefault="0080030B">
            <w:pPr>
              <w:rPr>
                <w:sz w:val="22"/>
                <w:szCs w:val="22"/>
              </w:rPr>
            </w:pPr>
            <w:r w:rsidRPr="0080030B">
              <w:rPr>
                <w:sz w:val="22"/>
                <w:szCs w:val="22"/>
              </w:rPr>
              <w:t xml:space="preserve">Regular contact via </w:t>
            </w:r>
            <w:proofErr w:type="spellStart"/>
            <w:r w:rsidRPr="0080030B">
              <w:rPr>
                <w:sz w:val="22"/>
                <w:szCs w:val="22"/>
              </w:rPr>
              <w:t>skype</w:t>
            </w:r>
            <w:proofErr w:type="spellEnd"/>
            <w:r w:rsidRPr="0080030B">
              <w:rPr>
                <w:sz w:val="22"/>
                <w:szCs w:val="22"/>
              </w:rPr>
              <w:t>, email and also personal contact in RMI in June 2013.  He has subsequently left the position in August 2013.  The farm is still operational and benefited greatly from this grant program as outlined in the report</w:t>
            </w:r>
          </w:p>
        </w:tc>
      </w:tr>
      <w:tr w:rsidR="0080030B" w14:paraId="6CA9815C" w14:textId="12372BD2" w:rsidTr="00171B60">
        <w:tc>
          <w:tcPr>
            <w:tcW w:w="0" w:type="auto"/>
          </w:tcPr>
          <w:p w14:paraId="6850A697" w14:textId="77777777" w:rsidR="0080030B" w:rsidRPr="0080030B" w:rsidRDefault="0080030B">
            <w:pPr>
              <w:rPr>
                <w:sz w:val="22"/>
                <w:szCs w:val="22"/>
              </w:rPr>
            </w:pPr>
            <w:r w:rsidRPr="0080030B">
              <w:rPr>
                <w:sz w:val="22"/>
                <w:szCs w:val="22"/>
              </w:rPr>
              <w:t>Tom Watson</w:t>
            </w:r>
          </w:p>
        </w:tc>
        <w:tc>
          <w:tcPr>
            <w:tcW w:w="0" w:type="auto"/>
          </w:tcPr>
          <w:p w14:paraId="7913EA8F" w14:textId="77777777" w:rsidR="0080030B" w:rsidRPr="0080030B" w:rsidRDefault="0080030B">
            <w:pPr>
              <w:rPr>
                <w:sz w:val="22"/>
                <w:szCs w:val="22"/>
              </w:rPr>
            </w:pPr>
            <w:r w:rsidRPr="0080030B">
              <w:rPr>
                <w:sz w:val="22"/>
                <w:szCs w:val="22"/>
              </w:rPr>
              <w:t>Watson Mariculture Palau</w:t>
            </w:r>
          </w:p>
        </w:tc>
        <w:tc>
          <w:tcPr>
            <w:tcW w:w="0" w:type="auto"/>
            <w:vMerge w:val="restart"/>
          </w:tcPr>
          <w:p w14:paraId="6998C225" w14:textId="0D4595D0" w:rsidR="0080030B" w:rsidRPr="0080030B" w:rsidRDefault="0080030B">
            <w:pPr>
              <w:rPr>
                <w:sz w:val="22"/>
                <w:szCs w:val="22"/>
              </w:rPr>
            </w:pPr>
            <w:r w:rsidRPr="0080030B">
              <w:rPr>
                <w:sz w:val="22"/>
                <w:szCs w:val="22"/>
              </w:rPr>
              <w:t>Regular contact via email.  Also visited the farm in Palau in late 2012 as part of work on another project but provided follow up training.  Watson Mariculture has benefited greatly from this program as outlined in the report</w:t>
            </w:r>
          </w:p>
        </w:tc>
      </w:tr>
      <w:tr w:rsidR="0080030B" w14:paraId="68BE09F6" w14:textId="245D01C0" w:rsidTr="00171B60">
        <w:tc>
          <w:tcPr>
            <w:tcW w:w="0" w:type="auto"/>
          </w:tcPr>
          <w:p w14:paraId="3DD49278" w14:textId="77777777" w:rsidR="0080030B" w:rsidRPr="0080030B" w:rsidRDefault="0080030B">
            <w:pPr>
              <w:rPr>
                <w:sz w:val="22"/>
                <w:szCs w:val="22"/>
              </w:rPr>
            </w:pPr>
            <w:r w:rsidRPr="0080030B">
              <w:rPr>
                <w:sz w:val="22"/>
                <w:szCs w:val="22"/>
              </w:rPr>
              <w:t>Billy Watson</w:t>
            </w:r>
          </w:p>
        </w:tc>
        <w:tc>
          <w:tcPr>
            <w:tcW w:w="0" w:type="auto"/>
          </w:tcPr>
          <w:p w14:paraId="1F03DCBD" w14:textId="77777777" w:rsidR="0080030B" w:rsidRPr="0080030B" w:rsidRDefault="0080030B" w:rsidP="0015240A">
            <w:pPr>
              <w:rPr>
                <w:sz w:val="22"/>
                <w:szCs w:val="22"/>
              </w:rPr>
            </w:pPr>
            <w:r w:rsidRPr="0080030B">
              <w:rPr>
                <w:sz w:val="22"/>
                <w:szCs w:val="22"/>
              </w:rPr>
              <w:t>Watson Mariculture Palau</w:t>
            </w:r>
          </w:p>
        </w:tc>
        <w:tc>
          <w:tcPr>
            <w:tcW w:w="0" w:type="auto"/>
            <w:vMerge/>
          </w:tcPr>
          <w:p w14:paraId="1F18E357" w14:textId="77777777" w:rsidR="0080030B" w:rsidRPr="0080030B" w:rsidRDefault="0080030B" w:rsidP="0015240A">
            <w:pPr>
              <w:rPr>
                <w:sz w:val="22"/>
                <w:szCs w:val="22"/>
              </w:rPr>
            </w:pPr>
          </w:p>
        </w:tc>
      </w:tr>
      <w:tr w:rsidR="0080030B" w14:paraId="15CA54BB" w14:textId="18D64A1D" w:rsidTr="00171B60">
        <w:tc>
          <w:tcPr>
            <w:tcW w:w="0" w:type="auto"/>
          </w:tcPr>
          <w:p w14:paraId="5D91098B" w14:textId="77777777" w:rsidR="0080030B" w:rsidRPr="0080030B" w:rsidRDefault="0080030B">
            <w:pPr>
              <w:rPr>
                <w:sz w:val="22"/>
                <w:szCs w:val="22"/>
              </w:rPr>
            </w:pPr>
            <w:r w:rsidRPr="0080030B">
              <w:rPr>
                <w:sz w:val="22"/>
                <w:szCs w:val="22"/>
              </w:rPr>
              <w:t xml:space="preserve">Martin </w:t>
            </w:r>
            <w:proofErr w:type="spellStart"/>
            <w:r w:rsidRPr="0080030B">
              <w:rPr>
                <w:sz w:val="22"/>
                <w:szCs w:val="22"/>
              </w:rPr>
              <w:t>Hagilmai</w:t>
            </w:r>
            <w:proofErr w:type="spellEnd"/>
          </w:p>
        </w:tc>
        <w:tc>
          <w:tcPr>
            <w:tcW w:w="0" w:type="auto"/>
          </w:tcPr>
          <w:p w14:paraId="2027F7E8" w14:textId="77777777" w:rsidR="0080030B" w:rsidRPr="0080030B" w:rsidRDefault="0080030B">
            <w:pPr>
              <w:rPr>
                <w:sz w:val="22"/>
                <w:szCs w:val="22"/>
              </w:rPr>
            </w:pPr>
            <w:r w:rsidRPr="0080030B">
              <w:rPr>
                <w:sz w:val="22"/>
                <w:szCs w:val="22"/>
              </w:rPr>
              <w:t>College of Micronesia FSM – Land Grant</w:t>
            </w:r>
          </w:p>
        </w:tc>
        <w:tc>
          <w:tcPr>
            <w:tcW w:w="0" w:type="auto"/>
          </w:tcPr>
          <w:p w14:paraId="6FE5F547" w14:textId="5876C24C" w:rsidR="0080030B" w:rsidRPr="0080030B" w:rsidRDefault="0080030B">
            <w:pPr>
              <w:rPr>
                <w:sz w:val="22"/>
                <w:szCs w:val="22"/>
              </w:rPr>
            </w:pPr>
            <w:r w:rsidRPr="0080030B">
              <w:rPr>
                <w:sz w:val="22"/>
                <w:szCs w:val="22"/>
              </w:rPr>
              <w:t xml:space="preserve">Regular personal contact.   He is not engaged in marine ornamental aquaculture but stated he benefited from the training by improved personal and professional interactions.  </w:t>
            </w:r>
          </w:p>
        </w:tc>
      </w:tr>
      <w:tr w:rsidR="0080030B" w14:paraId="0D0F7512" w14:textId="63FF8E37" w:rsidTr="00171B60">
        <w:tc>
          <w:tcPr>
            <w:tcW w:w="0" w:type="auto"/>
          </w:tcPr>
          <w:p w14:paraId="0E2148A7" w14:textId="77777777" w:rsidR="0080030B" w:rsidRPr="0080030B" w:rsidRDefault="0080030B">
            <w:pPr>
              <w:rPr>
                <w:sz w:val="22"/>
                <w:szCs w:val="22"/>
              </w:rPr>
            </w:pPr>
            <w:r w:rsidRPr="0080030B">
              <w:rPr>
                <w:sz w:val="22"/>
                <w:szCs w:val="22"/>
              </w:rPr>
              <w:t>Jonathon Dewey</w:t>
            </w:r>
          </w:p>
        </w:tc>
        <w:tc>
          <w:tcPr>
            <w:tcW w:w="0" w:type="auto"/>
          </w:tcPr>
          <w:p w14:paraId="2DECE36B" w14:textId="77777777" w:rsidR="0080030B" w:rsidRPr="0080030B" w:rsidRDefault="0080030B">
            <w:pPr>
              <w:rPr>
                <w:sz w:val="22"/>
                <w:szCs w:val="22"/>
              </w:rPr>
            </w:pPr>
            <w:r w:rsidRPr="0080030B">
              <w:rPr>
                <w:sz w:val="22"/>
                <w:szCs w:val="22"/>
              </w:rPr>
              <w:t>Pohnpei State Office of Fisheries and Aquaculture</w:t>
            </w:r>
          </w:p>
        </w:tc>
        <w:tc>
          <w:tcPr>
            <w:tcW w:w="0" w:type="auto"/>
          </w:tcPr>
          <w:p w14:paraId="5DFFC3B2" w14:textId="5F08C456" w:rsidR="0080030B" w:rsidRPr="0080030B" w:rsidRDefault="0080030B">
            <w:pPr>
              <w:rPr>
                <w:sz w:val="22"/>
                <w:szCs w:val="22"/>
              </w:rPr>
            </w:pPr>
            <w:r w:rsidRPr="0080030B">
              <w:rPr>
                <w:sz w:val="22"/>
                <w:szCs w:val="22"/>
              </w:rPr>
              <w:t>No longer in the position.  No longer engaged in marine ornamental aquaculture</w:t>
            </w:r>
          </w:p>
        </w:tc>
      </w:tr>
      <w:tr w:rsidR="0080030B" w14:paraId="4BE590E4" w14:textId="38037D33" w:rsidTr="00171B60">
        <w:tc>
          <w:tcPr>
            <w:tcW w:w="0" w:type="auto"/>
          </w:tcPr>
          <w:p w14:paraId="250AE1EC" w14:textId="77777777" w:rsidR="0080030B" w:rsidRPr="0080030B" w:rsidRDefault="0080030B">
            <w:pPr>
              <w:rPr>
                <w:sz w:val="22"/>
                <w:szCs w:val="22"/>
              </w:rPr>
            </w:pPr>
            <w:r w:rsidRPr="0080030B">
              <w:rPr>
                <w:sz w:val="22"/>
                <w:szCs w:val="22"/>
              </w:rPr>
              <w:t xml:space="preserve">Martin </w:t>
            </w:r>
            <w:proofErr w:type="spellStart"/>
            <w:r w:rsidRPr="0080030B">
              <w:rPr>
                <w:sz w:val="22"/>
                <w:szCs w:val="22"/>
              </w:rPr>
              <w:t>Selch</w:t>
            </w:r>
            <w:proofErr w:type="spellEnd"/>
          </w:p>
        </w:tc>
        <w:tc>
          <w:tcPr>
            <w:tcW w:w="0" w:type="auto"/>
          </w:tcPr>
          <w:p w14:paraId="2D89DEEC" w14:textId="77777777" w:rsidR="0080030B" w:rsidRPr="0080030B" w:rsidRDefault="0080030B">
            <w:pPr>
              <w:rPr>
                <w:sz w:val="22"/>
                <w:szCs w:val="22"/>
              </w:rPr>
            </w:pPr>
            <w:r w:rsidRPr="0080030B">
              <w:rPr>
                <w:sz w:val="22"/>
                <w:szCs w:val="22"/>
              </w:rPr>
              <w:t>FSM National Aquaculture Center and Micronesian Marketing and Management Enterprises</w:t>
            </w:r>
          </w:p>
        </w:tc>
        <w:tc>
          <w:tcPr>
            <w:tcW w:w="0" w:type="auto"/>
          </w:tcPr>
          <w:p w14:paraId="78E6D8D4" w14:textId="681AD3E1" w:rsidR="0080030B" w:rsidRPr="0080030B" w:rsidRDefault="0080030B" w:rsidP="006E6E66">
            <w:pPr>
              <w:rPr>
                <w:sz w:val="22"/>
                <w:szCs w:val="22"/>
              </w:rPr>
            </w:pPr>
            <w:r w:rsidRPr="0080030B">
              <w:rPr>
                <w:sz w:val="22"/>
                <w:szCs w:val="22"/>
              </w:rPr>
              <w:t xml:space="preserve">Regular contact via </w:t>
            </w:r>
            <w:proofErr w:type="spellStart"/>
            <w:r w:rsidRPr="0080030B">
              <w:rPr>
                <w:sz w:val="22"/>
                <w:szCs w:val="22"/>
              </w:rPr>
              <w:t>skype</w:t>
            </w:r>
            <w:proofErr w:type="spellEnd"/>
            <w:r w:rsidRPr="0080030B">
              <w:rPr>
                <w:sz w:val="22"/>
                <w:szCs w:val="22"/>
              </w:rPr>
              <w:t xml:space="preserve">, email and also personal contact in </w:t>
            </w:r>
            <w:proofErr w:type="spellStart"/>
            <w:r w:rsidRPr="0080030B">
              <w:rPr>
                <w:sz w:val="22"/>
                <w:szCs w:val="22"/>
              </w:rPr>
              <w:t>Kosrae</w:t>
            </w:r>
            <w:proofErr w:type="spellEnd"/>
            <w:r w:rsidRPr="0080030B">
              <w:rPr>
                <w:sz w:val="22"/>
                <w:szCs w:val="22"/>
              </w:rPr>
              <w:t xml:space="preserve"> in June 2013.  The business is still operational and benefited greatly from this grant program as outlined in the report</w:t>
            </w:r>
          </w:p>
        </w:tc>
      </w:tr>
      <w:tr w:rsidR="0080030B" w14:paraId="76F56E09" w14:textId="4B192BE9" w:rsidTr="00171B60">
        <w:tc>
          <w:tcPr>
            <w:tcW w:w="0" w:type="auto"/>
          </w:tcPr>
          <w:p w14:paraId="40F44FDF" w14:textId="77777777" w:rsidR="0080030B" w:rsidRPr="0080030B" w:rsidRDefault="0080030B">
            <w:pPr>
              <w:rPr>
                <w:sz w:val="22"/>
                <w:szCs w:val="22"/>
              </w:rPr>
            </w:pPr>
            <w:r w:rsidRPr="0080030B">
              <w:rPr>
                <w:sz w:val="22"/>
                <w:szCs w:val="22"/>
              </w:rPr>
              <w:t>Bruno Ned</w:t>
            </w:r>
          </w:p>
        </w:tc>
        <w:tc>
          <w:tcPr>
            <w:tcW w:w="0" w:type="auto"/>
          </w:tcPr>
          <w:p w14:paraId="77A8FE11" w14:textId="77777777" w:rsidR="0080030B" w:rsidRPr="0080030B" w:rsidRDefault="0080030B">
            <w:pPr>
              <w:rPr>
                <w:sz w:val="22"/>
                <w:szCs w:val="22"/>
              </w:rPr>
            </w:pPr>
            <w:proofErr w:type="spellStart"/>
            <w:r w:rsidRPr="0080030B">
              <w:rPr>
                <w:sz w:val="22"/>
                <w:szCs w:val="22"/>
              </w:rPr>
              <w:t>Kosrae</w:t>
            </w:r>
            <w:proofErr w:type="spellEnd"/>
            <w:r w:rsidRPr="0080030B">
              <w:rPr>
                <w:sz w:val="22"/>
                <w:szCs w:val="22"/>
              </w:rPr>
              <w:t xml:space="preserve"> State Fisheries and Marine Resources Division</w:t>
            </w:r>
          </w:p>
        </w:tc>
        <w:tc>
          <w:tcPr>
            <w:tcW w:w="0" w:type="auto"/>
          </w:tcPr>
          <w:p w14:paraId="1FB65CE4" w14:textId="29C23A9F" w:rsidR="0080030B" w:rsidRPr="0080030B" w:rsidRDefault="0080030B">
            <w:pPr>
              <w:rPr>
                <w:sz w:val="22"/>
                <w:szCs w:val="22"/>
              </w:rPr>
            </w:pPr>
            <w:r w:rsidRPr="0080030B">
              <w:rPr>
                <w:sz w:val="22"/>
                <w:szCs w:val="22"/>
              </w:rPr>
              <w:t xml:space="preserve">Regular contact via email and also personal contact in </w:t>
            </w:r>
            <w:proofErr w:type="spellStart"/>
            <w:r w:rsidRPr="0080030B">
              <w:rPr>
                <w:sz w:val="22"/>
                <w:szCs w:val="22"/>
              </w:rPr>
              <w:t>Kosrae</w:t>
            </w:r>
            <w:proofErr w:type="spellEnd"/>
            <w:r w:rsidRPr="0080030B">
              <w:rPr>
                <w:sz w:val="22"/>
                <w:szCs w:val="22"/>
              </w:rPr>
              <w:t xml:space="preserve"> in June 2013.  Mr. Ned is still active in his position and had a role in permitting and regulation of the marine ornamental industry in </w:t>
            </w:r>
            <w:proofErr w:type="spellStart"/>
            <w:r w:rsidRPr="0080030B">
              <w:rPr>
                <w:sz w:val="22"/>
                <w:szCs w:val="22"/>
              </w:rPr>
              <w:t>Kosrae</w:t>
            </w:r>
            <w:proofErr w:type="spellEnd"/>
          </w:p>
        </w:tc>
      </w:tr>
      <w:tr w:rsidR="0080030B" w14:paraId="0F5180BA" w14:textId="3216691A" w:rsidTr="00171B60">
        <w:tc>
          <w:tcPr>
            <w:tcW w:w="0" w:type="auto"/>
          </w:tcPr>
          <w:p w14:paraId="408B438F" w14:textId="77777777" w:rsidR="0080030B" w:rsidRPr="0080030B" w:rsidRDefault="0080030B">
            <w:pPr>
              <w:rPr>
                <w:sz w:val="22"/>
                <w:szCs w:val="22"/>
              </w:rPr>
            </w:pPr>
            <w:proofErr w:type="spellStart"/>
            <w:r w:rsidRPr="0080030B">
              <w:rPr>
                <w:sz w:val="22"/>
                <w:szCs w:val="22"/>
              </w:rPr>
              <w:t>Fraceton</w:t>
            </w:r>
            <w:proofErr w:type="spellEnd"/>
            <w:r w:rsidRPr="0080030B">
              <w:rPr>
                <w:sz w:val="22"/>
                <w:szCs w:val="22"/>
              </w:rPr>
              <w:t xml:space="preserve"> Patricio</w:t>
            </w:r>
          </w:p>
        </w:tc>
        <w:tc>
          <w:tcPr>
            <w:tcW w:w="0" w:type="auto"/>
          </w:tcPr>
          <w:p w14:paraId="39AB9B31" w14:textId="77777777" w:rsidR="0080030B" w:rsidRPr="0080030B" w:rsidRDefault="0080030B">
            <w:pPr>
              <w:rPr>
                <w:sz w:val="22"/>
                <w:szCs w:val="22"/>
              </w:rPr>
            </w:pPr>
            <w:r w:rsidRPr="0080030B">
              <w:rPr>
                <w:sz w:val="22"/>
                <w:szCs w:val="22"/>
              </w:rPr>
              <w:t>Local coral farmer Pohnpei</w:t>
            </w:r>
          </w:p>
        </w:tc>
        <w:tc>
          <w:tcPr>
            <w:tcW w:w="0" w:type="auto"/>
          </w:tcPr>
          <w:p w14:paraId="20CACEDB" w14:textId="1B4FB783" w:rsidR="0080030B" w:rsidRPr="0080030B" w:rsidRDefault="0080030B">
            <w:pPr>
              <w:rPr>
                <w:sz w:val="22"/>
                <w:szCs w:val="22"/>
              </w:rPr>
            </w:pPr>
            <w:r w:rsidRPr="0080030B">
              <w:rPr>
                <w:sz w:val="22"/>
                <w:szCs w:val="22"/>
              </w:rPr>
              <w:t>Regular personal contact.  Mr. Patricio is still farming and has increased his production.</w:t>
            </w:r>
          </w:p>
        </w:tc>
      </w:tr>
      <w:tr w:rsidR="0080030B" w14:paraId="21A7A28F" w14:textId="1F6E7B2E" w:rsidTr="00171B60">
        <w:tc>
          <w:tcPr>
            <w:tcW w:w="0" w:type="auto"/>
          </w:tcPr>
          <w:p w14:paraId="44C41BD0" w14:textId="77777777" w:rsidR="0080030B" w:rsidRPr="0080030B" w:rsidRDefault="0080030B">
            <w:pPr>
              <w:rPr>
                <w:sz w:val="22"/>
                <w:szCs w:val="22"/>
              </w:rPr>
            </w:pPr>
            <w:proofErr w:type="spellStart"/>
            <w:r w:rsidRPr="0080030B">
              <w:rPr>
                <w:sz w:val="22"/>
                <w:szCs w:val="22"/>
              </w:rPr>
              <w:t>Pelson</w:t>
            </w:r>
            <w:proofErr w:type="spellEnd"/>
            <w:r w:rsidRPr="0080030B">
              <w:rPr>
                <w:sz w:val="22"/>
                <w:szCs w:val="22"/>
              </w:rPr>
              <w:t xml:space="preserve"> Moses </w:t>
            </w:r>
          </w:p>
        </w:tc>
        <w:tc>
          <w:tcPr>
            <w:tcW w:w="0" w:type="auto"/>
          </w:tcPr>
          <w:p w14:paraId="326BD5E7" w14:textId="77777777" w:rsidR="0080030B" w:rsidRPr="0080030B" w:rsidRDefault="0080030B" w:rsidP="007E4D5D">
            <w:pPr>
              <w:rPr>
                <w:sz w:val="22"/>
                <w:szCs w:val="22"/>
              </w:rPr>
            </w:pPr>
            <w:r w:rsidRPr="0080030B">
              <w:rPr>
                <w:sz w:val="22"/>
                <w:szCs w:val="22"/>
              </w:rPr>
              <w:t>Pohnpei State Office of Fisheries and Aquaculture</w:t>
            </w:r>
          </w:p>
        </w:tc>
        <w:tc>
          <w:tcPr>
            <w:tcW w:w="0" w:type="auto"/>
          </w:tcPr>
          <w:p w14:paraId="6C786275" w14:textId="5C3FD695" w:rsidR="0080030B" w:rsidRPr="0080030B" w:rsidRDefault="0080030B" w:rsidP="007E4D5D">
            <w:pPr>
              <w:rPr>
                <w:sz w:val="22"/>
                <w:szCs w:val="22"/>
              </w:rPr>
            </w:pPr>
            <w:r w:rsidRPr="0080030B">
              <w:rPr>
                <w:sz w:val="22"/>
                <w:szCs w:val="22"/>
              </w:rPr>
              <w:t>Regular personal contact.  Mr. Moses is still active and has a role in regulation and permitting of the marine ornamental industry in Pohnpei</w:t>
            </w:r>
          </w:p>
        </w:tc>
      </w:tr>
      <w:tr w:rsidR="0080030B" w14:paraId="435CC999" w14:textId="61661F08" w:rsidTr="00171B60">
        <w:tc>
          <w:tcPr>
            <w:tcW w:w="0" w:type="auto"/>
          </w:tcPr>
          <w:p w14:paraId="37141DBE" w14:textId="77777777" w:rsidR="0080030B" w:rsidRPr="0080030B" w:rsidRDefault="0080030B">
            <w:pPr>
              <w:rPr>
                <w:sz w:val="22"/>
                <w:szCs w:val="22"/>
              </w:rPr>
            </w:pPr>
            <w:proofErr w:type="spellStart"/>
            <w:r w:rsidRPr="0080030B">
              <w:rPr>
                <w:sz w:val="22"/>
                <w:szCs w:val="22"/>
              </w:rPr>
              <w:t>Kirino</w:t>
            </w:r>
            <w:proofErr w:type="spellEnd"/>
            <w:r w:rsidRPr="0080030B">
              <w:rPr>
                <w:sz w:val="22"/>
                <w:szCs w:val="22"/>
              </w:rPr>
              <w:t xml:space="preserve"> </w:t>
            </w:r>
            <w:proofErr w:type="spellStart"/>
            <w:r w:rsidRPr="0080030B">
              <w:rPr>
                <w:sz w:val="22"/>
                <w:szCs w:val="22"/>
              </w:rPr>
              <w:t>Olpet</w:t>
            </w:r>
            <w:proofErr w:type="spellEnd"/>
          </w:p>
        </w:tc>
        <w:tc>
          <w:tcPr>
            <w:tcW w:w="0" w:type="auto"/>
          </w:tcPr>
          <w:p w14:paraId="19C5DB0A" w14:textId="77777777" w:rsidR="0080030B" w:rsidRPr="0080030B" w:rsidRDefault="0080030B">
            <w:pPr>
              <w:rPr>
                <w:sz w:val="22"/>
                <w:szCs w:val="22"/>
              </w:rPr>
            </w:pPr>
            <w:r w:rsidRPr="0080030B">
              <w:rPr>
                <w:sz w:val="22"/>
                <w:szCs w:val="22"/>
              </w:rPr>
              <w:t>Conservation Society of Pohnpei (CSP)</w:t>
            </w:r>
          </w:p>
        </w:tc>
        <w:tc>
          <w:tcPr>
            <w:tcW w:w="0" w:type="auto"/>
          </w:tcPr>
          <w:p w14:paraId="25C171EA" w14:textId="7E9472EC" w:rsidR="0080030B" w:rsidRPr="0080030B" w:rsidRDefault="0080030B">
            <w:pPr>
              <w:rPr>
                <w:sz w:val="22"/>
                <w:szCs w:val="22"/>
              </w:rPr>
            </w:pPr>
            <w:r w:rsidRPr="0080030B">
              <w:rPr>
                <w:sz w:val="22"/>
                <w:szCs w:val="22"/>
              </w:rPr>
              <w:t xml:space="preserve">Mr. </w:t>
            </w:r>
            <w:proofErr w:type="spellStart"/>
            <w:r w:rsidRPr="0080030B">
              <w:rPr>
                <w:sz w:val="22"/>
                <w:szCs w:val="22"/>
              </w:rPr>
              <w:t>Olpet</w:t>
            </w:r>
            <w:proofErr w:type="spellEnd"/>
            <w:r w:rsidRPr="0080030B">
              <w:rPr>
                <w:sz w:val="22"/>
                <w:szCs w:val="22"/>
              </w:rPr>
              <w:t xml:space="preserve"> attended the workshop on behalf of the Conservation Society of </w:t>
            </w:r>
            <w:proofErr w:type="gramStart"/>
            <w:r w:rsidRPr="0080030B">
              <w:rPr>
                <w:sz w:val="22"/>
                <w:szCs w:val="22"/>
              </w:rPr>
              <w:t>Pohnpei which</w:t>
            </w:r>
            <w:proofErr w:type="gramEnd"/>
            <w:r w:rsidRPr="0080030B">
              <w:rPr>
                <w:sz w:val="22"/>
                <w:szCs w:val="22"/>
              </w:rPr>
              <w:t xml:space="preserve"> has a role in developing sustainable enterprises, including marine ornamental farming in Pohnpei.  They are a close partner of MERIP</w:t>
            </w:r>
          </w:p>
        </w:tc>
      </w:tr>
      <w:tr w:rsidR="0080030B" w14:paraId="7EB5CF20" w14:textId="093BE917" w:rsidTr="00171B60">
        <w:tc>
          <w:tcPr>
            <w:tcW w:w="0" w:type="auto"/>
          </w:tcPr>
          <w:p w14:paraId="59AEBCAF" w14:textId="0243A5FD" w:rsidR="0080030B" w:rsidRPr="0080030B" w:rsidRDefault="0080030B">
            <w:pPr>
              <w:rPr>
                <w:sz w:val="22"/>
                <w:szCs w:val="22"/>
              </w:rPr>
            </w:pPr>
            <w:proofErr w:type="spellStart"/>
            <w:r w:rsidRPr="0080030B">
              <w:rPr>
                <w:sz w:val="22"/>
                <w:szCs w:val="22"/>
              </w:rPr>
              <w:t>Mikelson</w:t>
            </w:r>
            <w:proofErr w:type="spellEnd"/>
            <w:r w:rsidRPr="0080030B">
              <w:rPr>
                <w:sz w:val="22"/>
                <w:szCs w:val="22"/>
              </w:rPr>
              <w:t xml:space="preserve"> </w:t>
            </w:r>
            <w:proofErr w:type="spellStart"/>
            <w:r w:rsidRPr="0080030B">
              <w:rPr>
                <w:sz w:val="22"/>
                <w:szCs w:val="22"/>
              </w:rPr>
              <w:t>Hemil</w:t>
            </w:r>
            <w:proofErr w:type="spellEnd"/>
          </w:p>
        </w:tc>
        <w:tc>
          <w:tcPr>
            <w:tcW w:w="0" w:type="auto"/>
          </w:tcPr>
          <w:p w14:paraId="1F897811" w14:textId="78439653" w:rsidR="0080030B" w:rsidRPr="0080030B" w:rsidRDefault="0080030B">
            <w:pPr>
              <w:rPr>
                <w:sz w:val="22"/>
                <w:szCs w:val="22"/>
              </w:rPr>
            </w:pPr>
            <w:r w:rsidRPr="0080030B">
              <w:rPr>
                <w:sz w:val="22"/>
                <w:szCs w:val="22"/>
              </w:rPr>
              <w:t xml:space="preserve">Marine and Environmental Research Institute of </w:t>
            </w:r>
            <w:r w:rsidRPr="0080030B">
              <w:rPr>
                <w:sz w:val="22"/>
                <w:szCs w:val="22"/>
              </w:rPr>
              <w:lastRenderedPageBreak/>
              <w:t>Pohnpei (MERIP)</w:t>
            </w:r>
          </w:p>
        </w:tc>
        <w:tc>
          <w:tcPr>
            <w:tcW w:w="0" w:type="auto"/>
            <w:vMerge w:val="restart"/>
          </w:tcPr>
          <w:p w14:paraId="5A69CAFB" w14:textId="42DE859F" w:rsidR="0080030B" w:rsidRPr="0080030B" w:rsidRDefault="0080030B">
            <w:pPr>
              <w:rPr>
                <w:sz w:val="22"/>
                <w:szCs w:val="22"/>
              </w:rPr>
            </w:pPr>
            <w:r w:rsidRPr="0080030B">
              <w:rPr>
                <w:sz w:val="22"/>
                <w:szCs w:val="22"/>
              </w:rPr>
              <w:lastRenderedPageBreak/>
              <w:t xml:space="preserve">Still active in farming corals and giant clams.  Learned significantly from interactions during </w:t>
            </w:r>
            <w:r w:rsidRPr="0080030B">
              <w:rPr>
                <w:sz w:val="22"/>
                <w:szCs w:val="22"/>
              </w:rPr>
              <w:lastRenderedPageBreak/>
              <w:t>the various trainings and workshops</w:t>
            </w:r>
          </w:p>
        </w:tc>
      </w:tr>
      <w:tr w:rsidR="0080030B" w14:paraId="0A5F76B7" w14:textId="279CDECB" w:rsidTr="00171B60">
        <w:tc>
          <w:tcPr>
            <w:tcW w:w="0" w:type="auto"/>
          </w:tcPr>
          <w:p w14:paraId="1FD7FB88" w14:textId="76F86EF6" w:rsidR="0080030B" w:rsidRPr="0080030B" w:rsidRDefault="0080030B">
            <w:pPr>
              <w:rPr>
                <w:sz w:val="22"/>
                <w:szCs w:val="22"/>
              </w:rPr>
            </w:pPr>
            <w:r w:rsidRPr="0080030B">
              <w:rPr>
                <w:sz w:val="22"/>
                <w:szCs w:val="22"/>
              </w:rPr>
              <w:lastRenderedPageBreak/>
              <w:t xml:space="preserve">Walden </w:t>
            </w:r>
            <w:proofErr w:type="spellStart"/>
            <w:r w:rsidRPr="0080030B">
              <w:rPr>
                <w:sz w:val="22"/>
                <w:szCs w:val="22"/>
              </w:rPr>
              <w:t>Lohn</w:t>
            </w:r>
            <w:proofErr w:type="spellEnd"/>
          </w:p>
        </w:tc>
        <w:tc>
          <w:tcPr>
            <w:tcW w:w="0" w:type="auto"/>
          </w:tcPr>
          <w:p w14:paraId="3BD96274" w14:textId="53EAEFEE" w:rsidR="0080030B" w:rsidRPr="0080030B" w:rsidRDefault="0080030B">
            <w:pPr>
              <w:rPr>
                <w:sz w:val="22"/>
                <w:szCs w:val="22"/>
              </w:rPr>
            </w:pPr>
            <w:r w:rsidRPr="0080030B">
              <w:rPr>
                <w:sz w:val="22"/>
                <w:szCs w:val="22"/>
              </w:rPr>
              <w:t>MERIP</w:t>
            </w:r>
          </w:p>
        </w:tc>
        <w:tc>
          <w:tcPr>
            <w:tcW w:w="0" w:type="auto"/>
            <w:vMerge/>
          </w:tcPr>
          <w:p w14:paraId="481BE2E5" w14:textId="77777777" w:rsidR="0080030B" w:rsidRPr="0080030B" w:rsidRDefault="0080030B">
            <w:pPr>
              <w:rPr>
                <w:sz w:val="22"/>
                <w:szCs w:val="22"/>
              </w:rPr>
            </w:pPr>
          </w:p>
        </w:tc>
      </w:tr>
      <w:tr w:rsidR="0080030B" w14:paraId="10AE8856" w14:textId="70DC3A2A" w:rsidTr="00171B60">
        <w:tc>
          <w:tcPr>
            <w:tcW w:w="0" w:type="auto"/>
          </w:tcPr>
          <w:p w14:paraId="0B59F1BF" w14:textId="33C5D525" w:rsidR="0080030B" w:rsidRPr="0080030B" w:rsidRDefault="0080030B">
            <w:pPr>
              <w:rPr>
                <w:sz w:val="22"/>
                <w:szCs w:val="22"/>
              </w:rPr>
            </w:pPr>
            <w:r w:rsidRPr="0080030B">
              <w:rPr>
                <w:sz w:val="22"/>
                <w:szCs w:val="22"/>
              </w:rPr>
              <w:t>Reagan Judah</w:t>
            </w:r>
          </w:p>
        </w:tc>
        <w:tc>
          <w:tcPr>
            <w:tcW w:w="0" w:type="auto"/>
          </w:tcPr>
          <w:p w14:paraId="149BE6C2" w14:textId="77035F17" w:rsidR="0080030B" w:rsidRPr="0080030B" w:rsidRDefault="0080030B">
            <w:pPr>
              <w:rPr>
                <w:sz w:val="22"/>
                <w:szCs w:val="22"/>
              </w:rPr>
            </w:pPr>
            <w:r w:rsidRPr="0080030B">
              <w:rPr>
                <w:sz w:val="22"/>
                <w:szCs w:val="22"/>
              </w:rPr>
              <w:t>MERIP</w:t>
            </w:r>
          </w:p>
        </w:tc>
        <w:tc>
          <w:tcPr>
            <w:tcW w:w="0" w:type="auto"/>
            <w:vMerge/>
          </w:tcPr>
          <w:p w14:paraId="4BB04854" w14:textId="77777777" w:rsidR="0080030B" w:rsidRPr="0080030B" w:rsidRDefault="0080030B">
            <w:pPr>
              <w:rPr>
                <w:sz w:val="22"/>
                <w:szCs w:val="22"/>
              </w:rPr>
            </w:pPr>
          </w:p>
        </w:tc>
      </w:tr>
      <w:tr w:rsidR="0080030B" w14:paraId="7A358309" w14:textId="44D3AE15" w:rsidTr="00171B60">
        <w:tc>
          <w:tcPr>
            <w:tcW w:w="0" w:type="auto"/>
          </w:tcPr>
          <w:p w14:paraId="12B11593" w14:textId="478EB6FF" w:rsidR="0080030B" w:rsidRPr="0080030B" w:rsidRDefault="0080030B">
            <w:pPr>
              <w:rPr>
                <w:sz w:val="22"/>
                <w:szCs w:val="22"/>
              </w:rPr>
            </w:pPr>
            <w:r w:rsidRPr="0080030B">
              <w:rPr>
                <w:sz w:val="22"/>
                <w:szCs w:val="22"/>
              </w:rPr>
              <w:t>Damian Richard</w:t>
            </w:r>
          </w:p>
        </w:tc>
        <w:tc>
          <w:tcPr>
            <w:tcW w:w="0" w:type="auto"/>
          </w:tcPr>
          <w:p w14:paraId="2E956313" w14:textId="5763E932" w:rsidR="0080030B" w:rsidRPr="0080030B" w:rsidRDefault="0080030B">
            <w:pPr>
              <w:rPr>
                <w:sz w:val="22"/>
                <w:szCs w:val="22"/>
              </w:rPr>
            </w:pPr>
            <w:r w:rsidRPr="0080030B">
              <w:rPr>
                <w:sz w:val="22"/>
                <w:szCs w:val="22"/>
              </w:rPr>
              <w:t>MERIP</w:t>
            </w:r>
          </w:p>
        </w:tc>
        <w:tc>
          <w:tcPr>
            <w:tcW w:w="0" w:type="auto"/>
          </w:tcPr>
          <w:p w14:paraId="07CA473B" w14:textId="7986E6D4" w:rsidR="0080030B" w:rsidRPr="0080030B" w:rsidRDefault="0080030B">
            <w:pPr>
              <w:rPr>
                <w:sz w:val="22"/>
                <w:szCs w:val="22"/>
              </w:rPr>
            </w:pPr>
            <w:r w:rsidRPr="0080030B">
              <w:rPr>
                <w:sz w:val="22"/>
                <w:szCs w:val="22"/>
              </w:rPr>
              <w:t>Participated in the workshops and study tour but has since moved to another position with an oyster farm in Washington State</w:t>
            </w:r>
          </w:p>
        </w:tc>
      </w:tr>
      <w:tr w:rsidR="0080030B" w14:paraId="42BFBFEB" w14:textId="761B4F9D" w:rsidTr="00171B60">
        <w:tc>
          <w:tcPr>
            <w:tcW w:w="0" w:type="auto"/>
          </w:tcPr>
          <w:p w14:paraId="71F0E275" w14:textId="490F2436" w:rsidR="0080030B" w:rsidRPr="0080030B" w:rsidRDefault="0080030B">
            <w:pPr>
              <w:rPr>
                <w:sz w:val="22"/>
                <w:szCs w:val="22"/>
              </w:rPr>
            </w:pPr>
            <w:r w:rsidRPr="0080030B">
              <w:rPr>
                <w:sz w:val="22"/>
                <w:szCs w:val="22"/>
              </w:rPr>
              <w:t>Simon Ellis</w:t>
            </w:r>
          </w:p>
        </w:tc>
        <w:tc>
          <w:tcPr>
            <w:tcW w:w="0" w:type="auto"/>
          </w:tcPr>
          <w:p w14:paraId="412C9BD0" w14:textId="2EF5F61C" w:rsidR="0080030B" w:rsidRPr="0080030B" w:rsidRDefault="0080030B">
            <w:pPr>
              <w:rPr>
                <w:sz w:val="22"/>
                <w:szCs w:val="22"/>
              </w:rPr>
            </w:pPr>
            <w:r w:rsidRPr="0080030B">
              <w:rPr>
                <w:sz w:val="22"/>
                <w:szCs w:val="22"/>
              </w:rPr>
              <w:t>MERIP</w:t>
            </w:r>
          </w:p>
        </w:tc>
        <w:tc>
          <w:tcPr>
            <w:tcW w:w="0" w:type="auto"/>
          </w:tcPr>
          <w:p w14:paraId="10CA282F" w14:textId="47525850" w:rsidR="0080030B" w:rsidRPr="0080030B" w:rsidRDefault="0080030B">
            <w:pPr>
              <w:rPr>
                <w:sz w:val="22"/>
                <w:szCs w:val="22"/>
              </w:rPr>
            </w:pPr>
            <w:r w:rsidRPr="0080030B">
              <w:rPr>
                <w:sz w:val="22"/>
                <w:szCs w:val="22"/>
              </w:rPr>
              <w:t>Director of MERIP, author of the report and grant manager.  Has benefited greatly from all aspects of the project.</w:t>
            </w:r>
          </w:p>
        </w:tc>
      </w:tr>
    </w:tbl>
    <w:p w14:paraId="5132685F" w14:textId="5A49775D" w:rsidR="00F87C32" w:rsidRDefault="00F87C32"/>
    <w:sectPr w:rsidR="00F87C32" w:rsidSect="00840B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32"/>
    <w:rsid w:val="00122A99"/>
    <w:rsid w:val="0015240A"/>
    <w:rsid w:val="00171B60"/>
    <w:rsid w:val="002F3313"/>
    <w:rsid w:val="004B6D9B"/>
    <w:rsid w:val="00507DB9"/>
    <w:rsid w:val="00586F14"/>
    <w:rsid w:val="006E6E66"/>
    <w:rsid w:val="007E4D5D"/>
    <w:rsid w:val="0080030B"/>
    <w:rsid w:val="00840BFF"/>
    <w:rsid w:val="00853714"/>
    <w:rsid w:val="00B5452C"/>
    <w:rsid w:val="00B86C9B"/>
    <w:rsid w:val="00C53602"/>
    <w:rsid w:val="00F87C32"/>
    <w:rsid w:val="00FF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24E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09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B963-F557-BC41-96D0-CA40C0D9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478</Words>
  <Characters>2729</Characters>
  <Application>Microsoft Macintosh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Ellis</dc:creator>
  <cp:keywords/>
  <dc:description/>
  <cp:lastModifiedBy>Simon Ellis</cp:lastModifiedBy>
  <cp:revision>4</cp:revision>
  <dcterms:created xsi:type="dcterms:W3CDTF">2014-01-09T00:22:00Z</dcterms:created>
  <dcterms:modified xsi:type="dcterms:W3CDTF">2014-01-09T00:36:00Z</dcterms:modified>
</cp:coreProperties>
</file>