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B526" w14:textId="00B66062" w:rsidR="0013717B" w:rsidRDefault="001B2163" w:rsidP="00FC31E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Weed and cover crop behavior in an inter-seeded cover crop plus reduced-rate herbicide management system in wide-row vegetable crops</w:t>
      </w:r>
    </w:p>
    <w:p w14:paraId="27974826" w14:textId="77777777" w:rsidR="0013717B" w:rsidRPr="002E5A85" w:rsidRDefault="0013717B" w:rsidP="00FC31E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1B7AF5F" w14:textId="495E7335" w:rsidR="0013717B" w:rsidRPr="004F219F" w:rsidRDefault="0013717B" w:rsidP="00FC31E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Vinay Bhaskar*; Robin R. Bellinder; Michael F. Walter</w:t>
      </w:r>
      <w:r w:rsidR="00E952A9">
        <w:rPr>
          <w:rFonts w:ascii="Times New Roman" w:hAnsi="Times New Roman" w:cs="Times New Roman"/>
          <w:b/>
          <w:sz w:val="24"/>
          <w:szCs w:val="24"/>
        </w:rPr>
        <w:t>; Anto</w:t>
      </w:r>
      <w:r w:rsidR="00FF0BC1">
        <w:rPr>
          <w:rFonts w:ascii="Times New Roman" w:hAnsi="Times New Roman" w:cs="Times New Roman"/>
          <w:b/>
          <w:sz w:val="24"/>
          <w:szCs w:val="24"/>
        </w:rPr>
        <w:t>nio DiTommaso</w:t>
      </w:r>
    </w:p>
    <w:p w14:paraId="2ECFB9FC" w14:textId="77777777" w:rsidR="0013717B" w:rsidRPr="004344C3" w:rsidRDefault="0013717B" w:rsidP="00FC31E6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21ED6BB" w14:textId="77777777" w:rsidR="0013717B" w:rsidRDefault="0013717B" w:rsidP="00FC31E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477">
        <w:rPr>
          <w:rFonts w:ascii="Times New Roman" w:hAnsi="Times New Roman" w:cs="Times New Roman"/>
          <w:sz w:val="24"/>
          <w:szCs w:val="24"/>
        </w:rPr>
        <w:t>ABSTRACT</w:t>
      </w:r>
    </w:p>
    <w:p w14:paraId="7603B867" w14:textId="58280232" w:rsidR="00CD1D87" w:rsidRDefault="00FE1AC1" w:rsidP="00FC31E6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the past few decades, studies on cover crops have been extensive. </w:t>
      </w:r>
      <w:r w:rsidR="004807FC">
        <w:rPr>
          <w:rFonts w:ascii="Times New Roman" w:hAnsi="Times New Roman" w:cs="Times New Roman"/>
          <w:sz w:val="24"/>
          <w:szCs w:val="24"/>
        </w:rPr>
        <w:t xml:space="preserve">The impacts of inter-seeded cover crops on weed growth, cover crop and cash crop performance has also </w:t>
      </w:r>
      <w:r>
        <w:rPr>
          <w:rFonts w:ascii="Times New Roman" w:hAnsi="Times New Roman" w:cs="Times New Roman"/>
          <w:sz w:val="24"/>
          <w:szCs w:val="24"/>
        </w:rPr>
        <w:t xml:space="preserve">received considerable attention. </w:t>
      </w:r>
      <w:r w:rsidR="00A20F9A">
        <w:rPr>
          <w:rFonts w:ascii="Times New Roman" w:hAnsi="Times New Roman" w:cs="Times New Roman"/>
          <w:sz w:val="24"/>
          <w:szCs w:val="24"/>
        </w:rPr>
        <w:t>Information</w:t>
      </w:r>
      <w:r w:rsidR="00406789">
        <w:rPr>
          <w:rFonts w:ascii="Times New Roman" w:hAnsi="Times New Roman" w:cs="Times New Roman"/>
          <w:sz w:val="24"/>
          <w:szCs w:val="24"/>
        </w:rPr>
        <w:t xml:space="preserve"> on</w:t>
      </w:r>
      <w:r w:rsidR="00A20F9A">
        <w:rPr>
          <w:rFonts w:ascii="Times New Roman" w:hAnsi="Times New Roman" w:cs="Times New Roman"/>
          <w:sz w:val="24"/>
          <w:szCs w:val="24"/>
        </w:rPr>
        <w:t xml:space="preserve"> </w:t>
      </w:r>
      <w:r w:rsidR="00083AC7">
        <w:rPr>
          <w:rFonts w:ascii="Times New Roman" w:hAnsi="Times New Roman" w:cs="Times New Roman"/>
          <w:sz w:val="24"/>
          <w:szCs w:val="24"/>
        </w:rPr>
        <w:t>living mulch</w:t>
      </w:r>
      <w:r w:rsidR="00F51E91">
        <w:rPr>
          <w:rFonts w:ascii="Times New Roman" w:hAnsi="Times New Roman" w:cs="Times New Roman"/>
          <w:sz w:val="24"/>
          <w:szCs w:val="24"/>
        </w:rPr>
        <w:t xml:space="preserve"> cover crop</w:t>
      </w:r>
      <w:r w:rsidR="00A20F9A">
        <w:rPr>
          <w:rFonts w:ascii="Times New Roman" w:hAnsi="Times New Roman" w:cs="Times New Roman"/>
          <w:sz w:val="24"/>
          <w:szCs w:val="24"/>
        </w:rPr>
        <w:t>s</w:t>
      </w:r>
      <w:r w:rsidR="00406789">
        <w:rPr>
          <w:rFonts w:ascii="Times New Roman" w:hAnsi="Times New Roman" w:cs="Times New Roman"/>
          <w:sz w:val="24"/>
          <w:szCs w:val="24"/>
        </w:rPr>
        <w:t xml:space="preserve"> managed with herbicide application</w:t>
      </w:r>
      <w:r w:rsidR="00083AC7">
        <w:rPr>
          <w:rFonts w:ascii="Times New Roman" w:hAnsi="Times New Roman" w:cs="Times New Roman"/>
          <w:sz w:val="24"/>
          <w:szCs w:val="24"/>
        </w:rPr>
        <w:t>, especially i</w:t>
      </w:r>
      <w:r w:rsidR="00F51E91">
        <w:rPr>
          <w:rFonts w:ascii="Times New Roman" w:hAnsi="Times New Roman" w:cs="Times New Roman"/>
          <w:sz w:val="24"/>
          <w:szCs w:val="24"/>
        </w:rPr>
        <w:t>n less mechanized and more rigorous systems li</w:t>
      </w:r>
      <w:r w:rsidR="00406789">
        <w:rPr>
          <w:rFonts w:ascii="Times New Roman" w:hAnsi="Times New Roman" w:cs="Times New Roman"/>
          <w:sz w:val="24"/>
          <w:szCs w:val="24"/>
        </w:rPr>
        <w:t xml:space="preserve">ke vegetable crops, has been </w:t>
      </w:r>
      <w:r w:rsidR="00F51E91">
        <w:rPr>
          <w:rFonts w:ascii="Times New Roman" w:hAnsi="Times New Roman" w:cs="Times New Roman"/>
          <w:sz w:val="24"/>
          <w:szCs w:val="24"/>
        </w:rPr>
        <w:t xml:space="preserve">more limited. </w:t>
      </w:r>
      <w:r w:rsidR="00406789">
        <w:rPr>
          <w:rFonts w:ascii="Times New Roman" w:hAnsi="Times New Roman" w:cs="Times New Roman"/>
          <w:sz w:val="24"/>
          <w:szCs w:val="24"/>
        </w:rPr>
        <w:t>Direct c</w:t>
      </w:r>
      <w:r w:rsidR="00153B5B">
        <w:rPr>
          <w:rFonts w:ascii="Times New Roman" w:hAnsi="Times New Roman" w:cs="Times New Roman"/>
          <w:sz w:val="24"/>
          <w:szCs w:val="24"/>
        </w:rPr>
        <w:t>ompetit</w:t>
      </w:r>
      <w:r w:rsidR="00406789">
        <w:rPr>
          <w:rFonts w:ascii="Times New Roman" w:hAnsi="Times New Roman" w:cs="Times New Roman"/>
          <w:sz w:val="24"/>
          <w:szCs w:val="24"/>
        </w:rPr>
        <w:t>ion with cash crops and unreliable</w:t>
      </w:r>
      <w:r w:rsidR="00153B5B">
        <w:rPr>
          <w:rFonts w:ascii="Times New Roman" w:hAnsi="Times New Roman" w:cs="Times New Roman"/>
          <w:sz w:val="24"/>
          <w:szCs w:val="24"/>
        </w:rPr>
        <w:t xml:space="preserve"> weed control are the main reasons interest in inter-seeded cove</w:t>
      </w:r>
      <w:r w:rsidR="00A20F9A">
        <w:rPr>
          <w:rFonts w:ascii="Times New Roman" w:hAnsi="Times New Roman" w:cs="Times New Roman"/>
          <w:sz w:val="24"/>
          <w:szCs w:val="24"/>
        </w:rPr>
        <w:t>r crops in high value crops has</w:t>
      </w:r>
      <w:r w:rsidR="00153B5B">
        <w:rPr>
          <w:rFonts w:ascii="Times New Roman" w:hAnsi="Times New Roman" w:cs="Times New Roman"/>
          <w:sz w:val="24"/>
          <w:szCs w:val="24"/>
        </w:rPr>
        <w:t xml:space="preserve"> been low.</w:t>
      </w:r>
      <w:r w:rsidR="00CD1D87">
        <w:rPr>
          <w:rFonts w:ascii="Times New Roman" w:hAnsi="Times New Roman" w:cs="Times New Roman"/>
          <w:sz w:val="24"/>
          <w:szCs w:val="24"/>
        </w:rPr>
        <w:t xml:space="preserve"> </w:t>
      </w:r>
      <w:r w:rsidR="00406789">
        <w:rPr>
          <w:rFonts w:ascii="Times New Roman" w:hAnsi="Times New Roman" w:cs="Times New Roman"/>
          <w:sz w:val="24"/>
          <w:szCs w:val="24"/>
        </w:rPr>
        <w:t xml:space="preserve">Thus, there is a need to assess additional cover crop species for inter-seeding that not only have the capacity to smother weeds but that can also produce high biomass and have favorable growth habits for their management. </w:t>
      </w:r>
    </w:p>
    <w:p w14:paraId="4CA2D1CE" w14:textId="718E1091" w:rsidR="00523873" w:rsidRDefault="00406789" w:rsidP="00FC31E6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summer of 2014, a field experiment was performed </w:t>
      </w:r>
      <w:r w:rsidR="00E57D5A">
        <w:rPr>
          <w:rFonts w:ascii="Times New Roman" w:hAnsi="Times New Roman" w:cs="Times New Roman"/>
          <w:sz w:val="24"/>
          <w:szCs w:val="24"/>
        </w:rPr>
        <w:t xml:space="preserve">at the Homer C. Thompson Vegetable Research Farm in Freeville, NY, to study the performance and potential for inter-seeding of </w:t>
      </w:r>
      <w:r w:rsidR="004E5B08">
        <w:rPr>
          <w:rFonts w:ascii="Times New Roman" w:hAnsi="Times New Roman" w:cs="Times New Roman"/>
          <w:sz w:val="24"/>
          <w:szCs w:val="24"/>
        </w:rPr>
        <w:t>two tropical cover crop species, sesbania (</w:t>
      </w:r>
      <w:r w:rsidR="004E5B08">
        <w:rPr>
          <w:rFonts w:ascii="Times New Roman" w:hAnsi="Times New Roman" w:cs="Times New Roman"/>
          <w:i/>
          <w:sz w:val="24"/>
          <w:szCs w:val="24"/>
        </w:rPr>
        <w:t>Sesbania sesban</w:t>
      </w:r>
      <w:r w:rsidR="004E5B08">
        <w:rPr>
          <w:rFonts w:ascii="Times New Roman" w:hAnsi="Times New Roman" w:cs="Times New Roman"/>
          <w:sz w:val="24"/>
          <w:szCs w:val="24"/>
        </w:rPr>
        <w:t>) and sunnhemp (</w:t>
      </w:r>
      <w:r w:rsidR="00EE491F">
        <w:rPr>
          <w:rFonts w:ascii="Times New Roman" w:hAnsi="Times New Roman" w:cs="Times New Roman"/>
          <w:i/>
          <w:sz w:val="24"/>
          <w:szCs w:val="24"/>
        </w:rPr>
        <w:t>Crota</w:t>
      </w:r>
      <w:r w:rsidR="004E5B08">
        <w:rPr>
          <w:rFonts w:ascii="Times New Roman" w:hAnsi="Times New Roman" w:cs="Times New Roman"/>
          <w:i/>
          <w:sz w:val="24"/>
          <w:szCs w:val="24"/>
        </w:rPr>
        <w:t>laria juncea</w:t>
      </w:r>
      <w:r w:rsidR="004E5B08">
        <w:rPr>
          <w:rFonts w:ascii="Times New Roman" w:hAnsi="Times New Roman" w:cs="Times New Roman"/>
          <w:sz w:val="24"/>
          <w:szCs w:val="24"/>
        </w:rPr>
        <w:t xml:space="preserve">), </w:t>
      </w:r>
      <w:r w:rsidR="00E57D5A">
        <w:rPr>
          <w:rFonts w:ascii="Times New Roman" w:hAnsi="Times New Roman" w:cs="Times New Roman"/>
          <w:sz w:val="24"/>
          <w:szCs w:val="24"/>
        </w:rPr>
        <w:t xml:space="preserve">in wide-row transplanted tomatoes. </w:t>
      </w:r>
      <w:r w:rsidR="00924A19">
        <w:rPr>
          <w:rFonts w:ascii="Times New Roman" w:hAnsi="Times New Roman" w:cs="Times New Roman"/>
          <w:sz w:val="24"/>
          <w:szCs w:val="24"/>
        </w:rPr>
        <w:t xml:space="preserve">The </w:t>
      </w:r>
      <w:r w:rsidR="009E3E0C">
        <w:rPr>
          <w:rFonts w:ascii="Times New Roman" w:hAnsi="Times New Roman" w:cs="Times New Roman"/>
          <w:sz w:val="24"/>
          <w:szCs w:val="24"/>
        </w:rPr>
        <w:t>trial was set up in a split plot design with the two cover crop species as the main plots and different management methods as sub plots. Both sesbania and su</w:t>
      </w:r>
      <w:r w:rsidR="00EC0385">
        <w:rPr>
          <w:rFonts w:ascii="Times New Roman" w:hAnsi="Times New Roman" w:cs="Times New Roman"/>
          <w:sz w:val="24"/>
          <w:szCs w:val="24"/>
        </w:rPr>
        <w:t xml:space="preserve">nnhemp were planted in rows 20cm apart. </w:t>
      </w:r>
      <w:r w:rsidR="00B50BC0">
        <w:rPr>
          <w:rFonts w:ascii="Times New Roman" w:hAnsi="Times New Roman" w:cs="Times New Roman"/>
          <w:sz w:val="24"/>
          <w:szCs w:val="24"/>
        </w:rPr>
        <w:t>T</w:t>
      </w:r>
      <w:r w:rsidR="00EC0385">
        <w:rPr>
          <w:rFonts w:ascii="Times New Roman" w:hAnsi="Times New Roman" w:cs="Times New Roman"/>
          <w:sz w:val="24"/>
          <w:szCs w:val="24"/>
        </w:rPr>
        <w:t>omato plants (Mountain Fresh F1) were tra</w:t>
      </w:r>
      <w:r w:rsidR="00107798">
        <w:rPr>
          <w:rFonts w:ascii="Times New Roman" w:hAnsi="Times New Roman" w:cs="Times New Roman"/>
          <w:sz w:val="24"/>
          <w:szCs w:val="24"/>
        </w:rPr>
        <w:t xml:space="preserve">nsplanted at 1.22m (4’) </w:t>
      </w:r>
      <w:r w:rsidR="00656AE3">
        <w:rPr>
          <w:rFonts w:ascii="Times New Roman" w:hAnsi="Times New Roman" w:cs="Times New Roman"/>
          <w:sz w:val="24"/>
          <w:szCs w:val="24"/>
        </w:rPr>
        <w:t>between-row</w:t>
      </w:r>
      <w:r w:rsidR="00BC071A">
        <w:rPr>
          <w:rFonts w:ascii="Times New Roman" w:hAnsi="Times New Roman" w:cs="Times New Roman"/>
          <w:sz w:val="24"/>
          <w:szCs w:val="24"/>
        </w:rPr>
        <w:t xml:space="preserve"> spacing and 0.46m (1.5’) plant-to-plant spacing </w:t>
      </w:r>
      <w:r w:rsidR="00A20F9A">
        <w:rPr>
          <w:rFonts w:ascii="Times New Roman" w:hAnsi="Times New Roman" w:cs="Times New Roman"/>
          <w:sz w:val="24"/>
          <w:szCs w:val="24"/>
        </w:rPr>
        <w:t>by removing cover crop rows so</w:t>
      </w:r>
      <w:r w:rsidR="00BC071A">
        <w:rPr>
          <w:rFonts w:ascii="Times New Roman" w:hAnsi="Times New Roman" w:cs="Times New Roman"/>
          <w:sz w:val="24"/>
          <w:szCs w:val="24"/>
        </w:rPr>
        <w:t xml:space="preserve"> that </w:t>
      </w:r>
      <w:r w:rsidR="00A20F9A">
        <w:rPr>
          <w:rFonts w:ascii="Times New Roman" w:hAnsi="Times New Roman" w:cs="Times New Roman"/>
          <w:sz w:val="24"/>
          <w:szCs w:val="24"/>
        </w:rPr>
        <w:t xml:space="preserve">tomato rows were 40cm </w:t>
      </w:r>
      <w:r w:rsidR="004B2EBD">
        <w:rPr>
          <w:rFonts w:ascii="Times New Roman" w:hAnsi="Times New Roman" w:cs="Times New Roman"/>
          <w:sz w:val="24"/>
          <w:szCs w:val="24"/>
        </w:rPr>
        <w:t>from the closest</w:t>
      </w:r>
      <w:r w:rsidR="00A828B4">
        <w:rPr>
          <w:rFonts w:ascii="Times New Roman" w:hAnsi="Times New Roman" w:cs="Times New Roman"/>
          <w:sz w:val="24"/>
          <w:szCs w:val="24"/>
        </w:rPr>
        <w:t xml:space="preserve"> cover crop row on either side. </w:t>
      </w:r>
      <w:r w:rsidR="0063210E">
        <w:rPr>
          <w:rFonts w:ascii="Times New Roman" w:hAnsi="Times New Roman" w:cs="Times New Roman"/>
          <w:sz w:val="24"/>
          <w:szCs w:val="24"/>
        </w:rPr>
        <w:t>There were 3 rows of cover crop betwe</w:t>
      </w:r>
      <w:r w:rsidR="00107798">
        <w:rPr>
          <w:rFonts w:ascii="Times New Roman" w:hAnsi="Times New Roman" w:cs="Times New Roman"/>
          <w:sz w:val="24"/>
          <w:szCs w:val="24"/>
        </w:rPr>
        <w:t>en 2</w:t>
      </w:r>
      <w:r w:rsidR="0063210E">
        <w:rPr>
          <w:rFonts w:ascii="Times New Roman" w:hAnsi="Times New Roman" w:cs="Times New Roman"/>
          <w:sz w:val="24"/>
          <w:szCs w:val="24"/>
        </w:rPr>
        <w:t xml:space="preserve"> rows of tomatoes. </w:t>
      </w:r>
      <w:r w:rsidR="00EF750B">
        <w:rPr>
          <w:rFonts w:ascii="Times New Roman" w:hAnsi="Times New Roman" w:cs="Times New Roman"/>
          <w:sz w:val="24"/>
          <w:szCs w:val="24"/>
        </w:rPr>
        <w:t xml:space="preserve">The </w:t>
      </w:r>
      <w:r w:rsidR="002166AA">
        <w:rPr>
          <w:rFonts w:ascii="Times New Roman" w:hAnsi="Times New Roman" w:cs="Times New Roman"/>
          <w:sz w:val="24"/>
          <w:szCs w:val="24"/>
        </w:rPr>
        <w:t>treatments</w:t>
      </w:r>
      <w:r w:rsidR="00EF750B">
        <w:rPr>
          <w:rFonts w:ascii="Times New Roman" w:hAnsi="Times New Roman" w:cs="Times New Roman"/>
          <w:sz w:val="24"/>
          <w:szCs w:val="24"/>
        </w:rPr>
        <w:t xml:space="preserve"> within the cover crop blocks</w:t>
      </w:r>
      <w:r w:rsidR="002166AA">
        <w:rPr>
          <w:rFonts w:ascii="Times New Roman" w:hAnsi="Times New Roman" w:cs="Times New Roman"/>
          <w:sz w:val="24"/>
          <w:szCs w:val="24"/>
        </w:rPr>
        <w:t xml:space="preserve"> were a handweeded check, mowing, </w:t>
      </w:r>
      <w:r w:rsidR="00D31680">
        <w:rPr>
          <w:rFonts w:ascii="Times New Roman" w:hAnsi="Times New Roman" w:cs="Times New Roman"/>
          <w:sz w:val="24"/>
          <w:szCs w:val="24"/>
        </w:rPr>
        <w:t xml:space="preserve">two rates of </w:t>
      </w:r>
      <w:r w:rsidR="002166AA">
        <w:rPr>
          <w:rFonts w:ascii="Times New Roman" w:hAnsi="Times New Roman" w:cs="Times New Roman"/>
          <w:sz w:val="24"/>
          <w:szCs w:val="24"/>
        </w:rPr>
        <w:t>metribuzin</w:t>
      </w:r>
      <w:r w:rsidR="00663A3F">
        <w:rPr>
          <w:rFonts w:ascii="Times New Roman" w:hAnsi="Times New Roman" w:cs="Times New Roman"/>
          <w:sz w:val="24"/>
          <w:szCs w:val="24"/>
        </w:rPr>
        <w:t xml:space="preserve"> (0.136 and 0.21 kg ai/ha in sesbania and 0.08 and 0.136 kg ai/ha</w:t>
      </w:r>
      <w:r w:rsidR="00A20F9A">
        <w:rPr>
          <w:rFonts w:ascii="Times New Roman" w:hAnsi="Times New Roman" w:cs="Times New Roman"/>
          <w:sz w:val="24"/>
          <w:szCs w:val="24"/>
        </w:rPr>
        <w:t xml:space="preserve"> in sunnhemp)</w:t>
      </w:r>
      <w:r w:rsidR="002166AA">
        <w:rPr>
          <w:rFonts w:ascii="Times New Roman" w:hAnsi="Times New Roman" w:cs="Times New Roman"/>
          <w:sz w:val="24"/>
          <w:szCs w:val="24"/>
        </w:rPr>
        <w:t xml:space="preserve"> and rimsulfuron </w:t>
      </w:r>
      <w:r w:rsidR="00EF750B">
        <w:rPr>
          <w:rFonts w:ascii="Times New Roman" w:hAnsi="Times New Roman" w:cs="Times New Roman"/>
          <w:sz w:val="24"/>
          <w:szCs w:val="24"/>
        </w:rPr>
        <w:t>(</w:t>
      </w:r>
      <w:r w:rsidR="00663A3F">
        <w:rPr>
          <w:rFonts w:ascii="Times New Roman" w:hAnsi="Times New Roman" w:cs="Times New Roman"/>
          <w:sz w:val="24"/>
          <w:szCs w:val="24"/>
        </w:rPr>
        <w:t>0.0068 and 0.011 kg ai/ha in sesbania and 0.0085 and 0.017 kg ai/ha</w:t>
      </w:r>
      <w:r w:rsidR="00EF750B">
        <w:rPr>
          <w:rFonts w:ascii="Times New Roman" w:hAnsi="Times New Roman" w:cs="Times New Roman"/>
          <w:sz w:val="24"/>
          <w:szCs w:val="24"/>
        </w:rPr>
        <w:t>)</w:t>
      </w:r>
      <w:r w:rsidR="002166AA">
        <w:rPr>
          <w:rFonts w:ascii="Times New Roman" w:hAnsi="Times New Roman" w:cs="Times New Roman"/>
          <w:sz w:val="24"/>
          <w:szCs w:val="24"/>
        </w:rPr>
        <w:t xml:space="preserve"> and a single rate of halosulfuron</w:t>
      </w:r>
      <w:r w:rsidR="005943D6">
        <w:rPr>
          <w:rFonts w:ascii="Times New Roman" w:hAnsi="Times New Roman" w:cs="Times New Roman"/>
          <w:sz w:val="24"/>
          <w:szCs w:val="24"/>
        </w:rPr>
        <w:t xml:space="preserve"> (0.04</w:t>
      </w:r>
      <w:r w:rsidR="00663A3F">
        <w:rPr>
          <w:rFonts w:ascii="Times New Roman" w:hAnsi="Times New Roman" w:cs="Times New Roman"/>
          <w:sz w:val="24"/>
          <w:szCs w:val="24"/>
        </w:rPr>
        <w:t>5 kg ai/ha in sesbania and 0.053 kg ai/ha</w:t>
      </w:r>
      <w:bookmarkStart w:id="0" w:name="_GoBack"/>
      <w:bookmarkEnd w:id="0"/>
      <w:r w:rsidR="005943D6">
        <w:rPr>
          <w:rFonts w:ascii="Times New Roman" w:hAnsi="Times New Roman" w:cs="Times New Roman"/>
          <w:sz w:val="24"/>
          <w:szCs w:val="24"/>
        </w:rPr>
        <w:t xml:space="preserve"> in sunnhemp)</w:t>
      </w:r>
      <w:r w:rsidR="002166AA">
        <w:rPr>
          <w:rFonts w:ascii="Times New Roman" w:hAnsi="Times New Roman" w:cs="Times New Roman"/>
          <w:sz w:val="24"/>
          <w:szCs w:val="24"/>
        </w:rPr>
        <w:t xml:space="preserve">. </w:t>
      </w:r>
      <w:r w:rsidR="00462B32">
        <w:rPr>
          <w:rFonts w:ascii="Times New Roman" w:hAnsi="Times New Roman" w:cs="Times New Roman"/>
          <w:sz w:val="24"/>
          <w:szCs w:val="24"/>
        </w:rPr>
        <w:t>Cover crop performance (biomass and</w:t>
      </w:r>
      <w:r w:rsidR="00E57D5A">
        <w:rPr>
          <w:rFonts w:ascii="Times New Roman" w:hAnsi="Times New Roman" w:cs="Times New Roman"/>
          <w:sz w:val="24"/>
          <w:szCs w:val="24"/>
        </w:rPr>
        <w:t xml:space="preserve"> ground cover) and weed cover were recorded thrice during the season and tomato yield from each plot was recorded. </w:t>
      </w:r>
    </w:p>
    <w:p w14:paraId="2FDA974F" w14:textId="79CB5255" w:rsidR="00AD3BBC" w:rsidRPr="00D86DCE" w:rsidRDefault="00FC31E6" w:rsidP="00295E5C">
      <w:pPr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the unusually cold summer, initial cover crop growth was very slow. This was more evident in sesbania, which performed very poorly with less than 0.5 tons/ha of fresh biomass; sunnhemp produced an average of </w:t>
      </w:r>
      <w:r w:rsidR="00462B32">
        <w:rPr>
          <w:rFonts w:ascii="Times New Roman" w:hAnsi="Times New Roman" w:cs="Times New Roman"/>
          <w:sz w:val="24"/>
          <w:szCs w:val="24"/>
        </w:rPr>
        <w:t xml:space="preserve">4 tons/ha. </w:t>
      </w:r>
      <w:r>
        <w:rPr>
          <w:rFonts w:ascii="Times New Roman" w:hAnsi="Times New Roman" w:cs="Times New Roman"/>
          <w:sz w:val="24"/>
          <w:szCs w:val="24"/>
        </w:rPr>
        <w:t>Preliminary analysis of th</w:t>
      </w:r>
      <w:r w:rsidR="00462B32">
        <w:rPr>
          <w:rFonts w:ascii="Times New Roman" w:hAnsi="Times New Roman" w:cs="Times New Roman"/>
          <w:sz w:val="24"/>
          <w:szCs w:val="24"/>
        </w:rPr>
        <w:t>is season’s data showed that cover crop had n</w:t>
      </w:r>
      <w:r w:rsidR="00107798">
        <w:rPr>
          <w:rFonts w:ascii="Times New Roman" w:hAnsi="Times New Roman" w:cs="Times New Roman"/>
          <w:sz w:val="24"/>
          <w:szCs w:val="24"/>
        </w:rPr>
        <w:t>o effect on tomato yield but that</w:t>
      </w:r>
      <w:r w:rsidR="009300AE">
        <w:rPr>
          <w:rFonts w:ascii="Times New Roman" w:hAnsi="Times New Roman" w:cs="Times New Roman"/>
          <w:sz w:val="24"/>
          <w:szCs w:val="24"/>
        </w:rPr>
        <w:t xml:space="preserve"> management treatments</w:t>
      </w:r>
      <w:r w:rsidR="00462B32">
        <w:rPr>
          <w:rFonts w:ascii="Times New Roman" w:hAnsi="Times New Roman" w:cs="Times New Roman"/>
          <w:sz w:val="24"/>
          <w:szCs w:val="24"/>
        </w:rPr>
        <w:t xml:space="preserve"> did have a significant impact. Highest </w:t>
      </w:r>
      <w:r w:rsidR="009300AE">
        <w:rPr>
          <w:rFonts w:ascii="Times New Roman" w:hAnsi="Times New Roman" w:cs="Times New Roman"/>
          <w:sz w:val="24"/>
          <w:szCs w:val="24"/>
        </w:rPr>
        <w:t xml:space="preserve">tomato </w:t>
      </w:r>
      <w:r w:rsidR="00462B32">
        <w:rPr>
          <w:rFonts w:ascii="Times New Roman" w:hAnsi="Times New Roman" w:cs="Times New Roman"/>
          <w:sz w:val="24"/>
          <w:szCs w:val="24"/>
        </w:rPr>
        <w:t>y</w:t>
      </w:r>
      <w:r w:rsidR="009300AE">
        <w:rPr>
          <w:rFonts w:ascii="Times New Roman" w:hAnsi="Times New Roman" w:cs="Times New Roman"/>
          <w:sz w:val="24"/>
          <w:szCs w:val="24"/>
        </w:rPr>
        <w:t>ields were recorded in plots subjected to</w:t>
      </w:r>
      <w:r w:rsidR="009C2F37">
        <w:rPr>
          <w:rFonts w:ascii="Times New Roman" w:hAnsi="Times New Roman" w:cs="Times New Roman"/>
          <w:sz w:val="24"/>
          <w:szCs w:val="24"/>
        </w:rPr>
        <w:t xml:space="preserve"> high </w:t>
      </w:r>
      <w:r w:rsidR="00462B32">
        <w:rPr>
          <w:rFonts w:ascii="Times New Roman" w:hAnsi="Times New Roman" w:cs="Times New Roman"/>
          <w:sz w:val="24"/>
          <w:szCs w:val="24"/>
        </w:rPr>
        <w:t>rate</w:t>
      </w:r>
      <w:r w:rsidR="009C2F37">
        <w:rPr>
          <w:rFonts w:ascii="Times New Roman" w:hAnsi="Times New Roman" w:cs="Times New Roman"/>
          <w:sz w:val="24"/>
          <w:szCs w:val="24"/>
        </w:rPr>
        <w:t>s of</w:t>
      </w:r>
      <w:r w:rsidR="00462B32">
        <w:rPr>
          <w:rFonts w:ascii="Times New Roman" w:hAnsi="Times New Roman" w:cs="Times New Roman"/>
          <w:sz w:val="24"/>
          <w:szCs w:val="24"/>
        </w:rPr>
        <w:t xml:space="preserve"> metribuzin</w:t>
      </w:r>
      <w:r w:rsidR="002D4354">
        <w:rPr>
          <w:rFonts w:ascii="Times New Roman" w:hAnsi="Times New Roman" w:cs="Times New Roman"/>
          <w:sz w:val="24"/>
          <w:szCs w:val="24"/>
        </w:rPr>
        <w:t xml:space="preserve"> (78 tons/ha</w:t>
      </w:r>
      <w:r w:rsidR="009C2F37">
        <w:rPr>
          <w:rFonts w:ascii="Times New Roman" w:hAnsi="Times New Roman" w:cs="Times New Roman"/>
          <w:sz w:val="24"/>
          <w:szCs w:val="24"/>
        </w:rPr>
        <w:t>, averaged across both cover crop species</w:t>
      </w:r>
      <w:r w:rsidR="002D4354">
        <w:rPr>
          <w:rFonts w:ascii="Times New Roman" w:hAnsi="Times New Roman" w:cs="Times New Roman"/>
          <w:sz w:val="24"/>
          <w:szCs w:val="24"/>
        </w:rPr>
        <w:t>)</w:t>
      </w:r>
      <w:r w:rsidR="00462B32">
        <w:rPr>
          <w:rFonts w:ascii="Times New Roman" w:hAnsi="Times New Roman" w:cs="Times New Roman"/>
          <w:sz w:val="24"/>
          <w:szCs w:val="24"/>
        </w:rPr>
        <w:t xml:space="preserve"> and lowest in the mowing treatments</w:t>
      </w:r>
      <w:r w:rsidR="002D4354">
        <w:rPr>
          <w:rFonts w:ascii="Times New Roman" w:hAnsi="Times New Roman" w:cs="Times New Roman"/>
          <w:sz w:val="24"/>
          <w:szCs w:val="24"/>
        </w:rPr>
        <w:t xml:space="preserve"> (42 tons/ha)</w:t>
      </w:r>
      <w:r w:rsidR="00462B32">
        <w:rPr>
          <w:rFonts w:ascii="Times New Roman" w:hAnsi="Times New Roman" w:cs="Times New Roman"/>
          <w:sz w:val="24"/>
          <w:szCs w:val="24"/>
        </w:rPr>
        <w:t xml:space="preserve">. </w:t>
      </w:r>
      <w:r w:rsidR="009300AE">
        <w:rPr>
          <w:rFonts w:ascii="Times New Roman" w:hAnsi="Times New Roman" w:cs="Times New Roman"/>
          <w:sz w:val="24"/>
          <w:szCs w:val="24"/>
        </w:rPr>
        <w:t>These differences were</w:t>
      </w:r>
      <w:r w:rsidR="00D46141">
        <w:rPr>
          <w:rFonts w:ascii="Times New Roman" w:hAnsi="Times New Roman" w:cs="Times New Roman"/>
          <w:sz w:val="24"/>
          <w:szCs w:val="24"/>
        </w:rPr>
        <w:t xml:space="preserve"> most likely due to weed presence since </w:t>
      </w:r>
      <w:r w:rsidR="0001257E">
        <w:rPr>
          <w:rFonts w:ascii="Times New Roman" w:hAnsi="Times New Roman" w:cs="Times New Roman"/>
          <w:sz w:val="24"/>
          <w:szCs w:val="24"/>
        </w:rPr>
        <w:t xml:space="preserve">the </w:t>
      </w:r>
      <w:r w:rsidR="00D46141">
        <w:rPr>
          <w:rFonts w:ascii="Times New Roman" w:hAnsi="Times New Roman" w:cs="Times New Roman"/>
          <w:sz w:val="24"/>
          <w:szCs w:val="24"/>
        </w:rPr>
        <w:t>lowest (&lt;10% on average across the two species) and highest weed covers (42%) were measured in the high-rate metribuzin and mowing treatment plots</w:t>
      </w:r>
      <w:r w:rsidR="0001257E">
        <w:rPr>
          <w:rFonts w:ascii="Times New Roman" w:hAnsi="Times New Roman" w:cs="Times New Roman"/>
          <w:sz w:val="24"/>
          <w:szCs w:val="24"/>
        </w:rPr>
        <w:t>,</w:t>
      </w:r>
      <w:r w:rsidR="00D46141">
        <w:rPr>
          <w:rFonts w:ascii="Times New Roman" w:hAnsi="Times New Roman" w:cs="Times New Roman"/>
          <w:sz w:val="24"/>
          <w:szCs w:val="24"/>
        </w:rPr>
        <w:t xml:space="preserve"> respectively. </w:t>
      </w:r>
      <w:r w:rsidR="002D4354">
        <w:rPr>
          <w:rFonts w:ascii="Times New Roman" w:hAnsi="Times New Roman" w:cs="Times New Roman"/>
          <w:sz w:val="24"/>
          <w:szCs w:val="24"/>
        </w:rPr>
        <w:t xml:space="preserve">High-rate rimsulfuron and low-rate metribuzin also had yields comparable to high-rate metribuzin </w:t>
      </w:r>
      <w:r w:rsidR="009300AE">
        <w:rPr>
          <w:rFonts w:ascii="Times New Roman" w:hAnsi="Times New Roman" w:cs="Times New Roman"/>
          <w:sz w:val="24"/>
          <w:szCs w:val="24"/>
        </w:rPr>
        <w:t xml:space="preserve">plots </w:t>
      </w:r>
      <w:r w:rsidR="002D4354">
        <w:rPr>
          <w:rFonts w:ascii="Times New Roman" w:hAnsi="Times New Roman" w:cs="Times New Roman"/>
          <w:sz w:val="24"/>
          <w:szCs w:val="24"/>
        </w:rPr>
        <w:t xml:space="preserve">and were higher than the control </w:t>
      </w:r>
      <w:r w:rsidR="009300AE">
        <w:rPr>
          <w:rFonts w:ascii="Times New Roman" w:hAnsi="Times New Roman" w:cs="Times New Roman"/>
          <w:sz w:val="24"/>
          <w:szCs w:val="24"/>
        </w:rPr>
        <w:t xml:space="preserve">plots </w:t>
      </w:r>
      <w:r w:rsidR="002D4354">
        <w:rPr>
          <w:rFonts w:ascii="Times New Roman" w:hAnsi="Times New Roman" w:cs="Times New Roman"/>
          <w:sz w:val="24"/>
          <w:szCs w:val="24"/>
        </w:rPr>
        <w:t>(68 tons/ha).</w:t>
      </w:r>
      <w:r w:rsidR="0001257E">
        <w:rPr>
          <w:rFonts w:ascii="Times New Roman" w:hAnsi="Times New Roman" w:cs="Times New Roman"/>
          <w:sz w:val="24"/>
          <w:szCs w:val="24"/>
        </w:rPr>
        <w:t xml:space="preserve"> The h</w:t>
      </w:r>
      <w:r w:rsidR="00565DFF">
        <w:rPr>
          <w:rFonts w:ascii="Times New Roman" w:hAnsi="Times New Roman" w:cs="Times New Roman"/>
          <w:sz w:val="24"/>
          <w:szCs w:val="24"/>
        </w:rPr>
        <w:t xml:space="preserve">igh rate of rimsulfuron showed promise in temporary arrest of </w:t>
      </w:r>
      <w:r w:rsidR="003A362A">
        <w:rPr>
          <w:rFonts w:ascii="Times New Roman" w:hAnsi="Times New Roman" w:cs="Times New Roman"/>
          <w:sz w:val="24"/>
          <w:szCs w:val="24"/>
        </w:rPr>
        <w:t xml:space="preserve">sunnhemp </w:t>
      </w:r>
      <w:r w:rsidR="00295E5C">
        <w:rPr>
          <w:rFonts w:ascii="Times New Roman" w:hAnsi="Times New Roman" w:cs="Times New Roman"/>
          <w:sz w:val="24"/>
          <w:szCs w:val="24"/>
        </w:rPr>
        <w:t>growth.</w:t>
      </w:r>
    </w:p>
    <w:sectPr w:rsidR="00AD3BBC" w:rsidRPr="00D86DCE" w:rsidSect="00E952A9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7B"/>
    <w:rsid w:val="0001257E"/>
    <w:rsid w:val="0006590A"/>
    <w:rsid w:val="00083AC7"/>
    <w:rsid w:val="000F1F57"/>
    <w:rsid w:val="00107798"/>
    <w:rsid w:val="0013717B"/>
    <w:rsid w:val="00153B5B"/>
    <w:rsid w:val="001B2163"/>
    <w:rsid w:val="002166AA"/>
    <w:rsid w:val="00295E5C"/>
    <w:rsid w:val="002D4354"/>
    <w:rsid w:val="00334461"/>
    <w:rsid w:val="003A362A"/>
    <w:rsid w:val="00406789"/>
    <w:rsid w:val="00462B32"/>
    <w:rsid w:val="004807FC"/>
    <w:rsid w:val="004B2EBD"/>
    <w:rsid w:val="004E5B08"/>
    <w:rsid w:val="00523873"/>
    <w:rsid w:val="00545A3F"/>
    <w:rsid w:val="00565DFF"/>
    <w:rsid w:val="005943D6"/>
    <w:rsid w:val="0063210E"/>
    <w:rsid w:val="00656AE3"/>
    <w:rsid w:val="00663A3F"/>
    <w:rsid w:val="00887DFE"/>
    <w:rsid w:val="00924A19"/>
    <w:rsid w:val="009300AE"/>
    <w:rsid w:val="009C2F37"/>
    <w:rsid w:val="009E3E0C"/>
    <w:rsid w:val="00A20F9A"/>
    <w:rsid w:val="00A828B4"/>
    <w:rsid w:val="00AD3BBC"/>
    <w:rsid w:val="00B50BC0"/>
    <w:rsid w:val="00BC071A"/>
    <w:rsid w:val="00CD1D87"/>
    <w:rsid w:val="00D31680"/>
    <w:rsid w:val="00D46141"/>
    <w:rsid w:val="00D61AD6"/>
    <w:rsid w:val="00D86DCE"/>
    <w:rsid w:val="00E15465"/>
    <w:rsid w:val="00E57D5A"/>
    <w:rsid w:val="00E952A9"/>
    <w:rsid w:val="00EC0385"/>
    <w:rsid w:val="00EE491F"/>
    <w:rsid w:val="00EF750B"/>
    <w:rsid w:val="00F51E91"/>
    <w:rsid w:val="00FC31E6"/>
    <w:rsid w:val="00FE1AC1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FA67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7B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17B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497</Words>
  <Characters>2837</Characters>
  <Application>Microsoft Macintosh Word</Application>
  <DocSecurity>0</DocSecurity>
  <Lines>23</Lines>
  <Paragraphs>6</Paragraphs>
  <ScaleCrop>false</ScaleCrop>
  <Company>Cornell University</Company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Bhaskar</dc:creator>
  <cp:keywords/>
  <dc:description/>
  <cp:lastModifiedBy>Vinay Bhaskar</cp:lastModifiedBy>
  <cp:revision>6</cp:revision>
  <dcterms:created xsi:type="dcterms:W3CDTF">2014-12-01T22:27:00Z</dcterms:created>
  <dcterms:modified xsi:type="dcterms:W3CDTF">2014-12-01T22:50:00Z</dcterms:modified>
</cp:coreProperties>
</file>