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BD" w:rsidRDefault="00717683">
      <w:r>
        <w:rPr>
          <w:noProof/>
        </w:rPr>
        <w:drawing>
          <wp:inline distT="0" distB="0" distL="0" distR="0" wp14:anchorId="0746770C" wp14:editId="3551AA94">
            <wp:extent cx="4114800" cy="2468880"/>
            <wp:effectExtent l="0" t="0" r="0" b="762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7C680D1-DA6C-4AEC-A2BD-EE781FD098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E3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83"/>
    <w:rsid w:val="00206F01"/>
    <w:rsid w:val="0028256A"/>
    <w:rsid w:val="00413293"/>
    <w:rsid w:val="00560567"/>
    <w:rsid w:val="005A0E8E"/>
    <w:rsid w:val="005B6154"/>
    <w:rsid w:val="00693C55"/>
    <w:rsid w:val="00717683"/>
    <w:rsid w:val="00766111"/>
    <w:rsid w:val="007E0466"/>
    <w:rsid w:val="00921288"/>
    <w:rsid w:val="009F3806"/>
    <w:rsid w:val="00A24474"/>
    <w:rsid w:val="00BB4656"/>
    <w:rsid w:val="00C84B2A"/>
    <w:rsid w:val="00C85D02"/>
    <w:rsid w:val="00CE415F"/>
    <w:rsid w:val="00E07D12"/>
    <w:rsid w:val="00E34DBD"/>
    <w:rsid w:val="00E7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6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li\Box%20Sync\Documents\Documents\Grozinger%20Lab\SARE\Jeff%20Berta%20SARE\2016\Data%20SARE%202016%20Mite%20Count%20-%20For%20analyses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tr-TR">
                <a:solidFill>
                  <a:sysClr val="windowText" lastClr="000000"/>
                </a:solidFill>
              </a:rPr>
              <a:t>Figure 3 - Colony Weight</a:t>
            </a:r>
            <a:endParaRPr lang="en-US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Graphs!$H$10</c:f>
              <c:strCache>
                <c:ptCount val="1"/>
                <c:pt idx="0">
                  <c:v>Purdue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Graphs!$I$9:$K$9</c:f>
              <c:strCache>
                <c:ptCount val="3"/>
                <c:pt idx="0">
                  <c:v>Time 1</c:v>
                </c:pt>
                <c:pt idx="1">
                  <c:v>Time 2</c:v>
                </c:pt>
                <c:pt idx="2">
                  <c:v>Time 3</c:v>
                </c:pt>
              </c:strCache>
            </c:strRef>
          </c:cat>
          <c:val>
            <c:numRef>
              <c:f>Graphs!$I$10:$K$10</c:f>
              <c:numCache>
                <c:formatCode>General</c:formatCode>
                <c:ptCount val="3"/>
                <c:pt idx="0">
                  <c:v>68.55714285714285</c:v>
                </c:pt>
                <c:pt idx="1">
                  <c:v>65.90625</c:v>
                </c:pt>
                <c:pt idx="2">
                  <c:v>70.970588235294116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40B-4CAE-A5C3-177331671D45}"/>
            </c:ext>
          </c:extLst>
        </c:ser>
        <c:ser>
          <c:idx val="1"/>
          <c:order val="1"/>
          <c:tx>
            <c:strRef>
              <c:f>Graphs!$H$11</c:f>
              <c:strCache>
                <c:ptCount val="1"/>
                <c:pt idx="0">
                  <c:v>Control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Graphs!$I$9:$K$9</c:f>
              <c:strCache>
                <c:ptCount val="3"/>
                <c:pt idx="0">
                  <c:v>Time 1</c:v>
                </c:pt>
                <c:pt idx="1">
                  <c:v>Time 2</c:v>
                </c:pt>
                <c:pt idx="2">
                  <c:v>Time 3</c:v>
                </c:pt>
              </c:strCache>
            </c:strRef>
          </c:cat>
          <c:val>
            <c:numRef>
              <c:f>Graphs!$I$11:$K$11</c:f>
              <c:numCache>
                <c:formatCode>General</c:formatCode>
                <c:ptCount val="3"/>
                <c:pt idx="0">
                  <c:v>70.86666666666666</c:v>
                </c:pt>
                <c:pt idx="1">
                  <c:v>74.683333333333337</c:v>
                </c:pt>
                <c:pt idx="2">
                  <c:v>95.1111111111111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40B-4CAE-A5C3-177331671D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9348352"/>
        <c:axId val="129349888"/>
      </c:lineChart>
      <c:catAx>
        <c:axId val="1293483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349888"/>
        <c:crosses val="autoZero"/>
        <c:auto val="1"/>
        <c:lblAlgn val="ctr"/>
        <c:lblOffset val="100"/>
        <c:noMultiLvlLbl val="0"/>
      </c:catAx>
      <c:valAx>
        <c:axId val="129349888"/>
        <c:scaling>
          <c:orientation val="minMax"/>
          <c:max val="10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r-TR">
                    <a:solidFill>
                      <a:sysClr val="windowText" lastClr="000000"/>
                    </a:solidFill>
                  </a:rPr>
                  <a:t>Net</a:t>
                </a:r>
                <a:r>
                  <a:rPr lang="tr-TR" baseline="0">
                    <a:solidFill>
                      <a:sysClr val="windowText" lastClr="000000"/>
                    </a:solidFill>
                  </a:rPr>
                  <a:t> weight (kg)</a:t>
                </a:r>
                <a:endParaRPr lang="en-US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2.2222222222222223E-2"/>
              <c:y val="0.32101049868766401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348352"/>
        <c:crosses val="autoZero"/>
        <c:crossBetween val="between"/>
        <c:majorUnit val="1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1</cp:revision>
  <dcterms:created xsi:type="dcterms:W3CDTF">2017-08-04T15:00:00Z</dcterms:created>
  <dcterms:modified xsi:type="dcterms:W3CDTF">2017-08-04T15:01:00Z</dcterms:modified>
</cp:coreProperties>
</file>