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5F0D0" w14:textId="1C018074" w:rsidR="00240CA4" w:rsidRPr="00787912" w:rsidRDefault="00240CA4" w:rsidP="00240CA4">
      <w:pPr>
        <w:rPr>
          <w:rFonts w:ascii="Arial" w:hAnsi="Arial"/>
          <w:b/>
          <w:color w:val="4D4E50"/>
          <w:sz w:val="20"/>
          <w:szCs w:val="20"/>
        </w:rPr>
      </w:pPr>
      <w:r w:rsidRPr="00787912">
        <w:rPr>
          <w:rFonts w:ascii="Arial" w:hAnsi="Arial"/>
          <w:b/>
          <w:color w:val="4D4E50"/>
          <w:sz w:val="20"/>
          <w:szCs w:val="20"/>
        </w:rPr>
        <w:t>Project</w:t>
      </w:r>
      <w:r w:rsidR="00A1335E" w:rsidRPr="00787912">
        <w:rPr>
          <w:rFonts w:ascii="Arial" w:hAnsi="Arial"/>
          <w:b/>
          <w:color w:val="4D4E50"/>
          <w:sz w:val="20"/>
          <w:szCs w:val="20"/>
        </w:rPr>
        <w:t xml:space="preserve"> </w:t>
      </w:r>
      <w:r w:rsidRPr="00787912">
        <w:rPr>
          <w:rFonts w:ascii="Arial" w:hAnsi="Arial"/>
          <w:b/>
          <w:color w:val="4D4E50"/>
          <w:sz w:val="20"/>
          <w:szCs w:val="20"/>
        </w:rPr>
        <w:t>Title</w:t>
      </w:r>
      <w:r w:rsidR="00A1335E" w:rsidRPr="00787912">
        <w:rPr>
          <w:rFonts w:ascii="Arial" w:hAnsi="Arial"/>
          <w:b/>
          <w:color w:val="4D4E50"/>
          <w:sz w:val="20"/>
          <w:szCs w:val="20"/>
        </w:rPr>
        <w:t>:</w:t>
      </w:r>
      <w:r w:rsidRPr="00787912">
        <w:rPr>
          <w:rFonts w:ascii="Arial" w:hAnsi="Arial"/>
          <w:b/>
          <w:color w:val="4D4E50"/>
          <w:sz w:val="20"/>
          <w:szCs w:val="20"/>
        </w:rPr>
        <w:br/>
        <w:t>Project Contact:</w:t>
      </w:r>
      <w:r w:rsidR="00787912" w:rsidRPr="00787912">
        <w:rPr>
          <w:rFonts w:ascii="Arial" w:hAnsi="Arial"/>
          <w:b/>
          <w:color w:val="4D4E50"/>
          <w:sz w:val="20"/>
          <w:szCs w:val="20"/>
        </w:rPr>
        <w:br/>
        <w:t>Community or county:</w:t>
      </w:r>
      <w:r w:rsidRPr="00787912">
        <w:rPr>
          <w:rFonts w:ascii="Arial" w:hAnsi="Arial"/>
          <w:b/>
          <w:color w:val="4D4E50"/>
          <w:sz w:val="20"/>
          <w:szCs w:val="20"/>
        </w:rPr>
        <w:br/>
        <w:t>Reviewer:</w:t>
      </w:r>
    </w:p>
    <w:tbl>
      <w:tblPr>
        <w:tblStyle w:val="TableGrid"/>
        <w:tblpPr w:leftFromText="180" w:rightFromText="180" w:vertAnchor="page" w:horzAnchor="page" w:tblpX="775" w:tblpY="2619"/>
        <w:tblW w:w="10908" w:type="dxa"/>
        <w:tblLook w:val="04A0" w:firstRow="1" w:lastRow="0" w:firstColumn="1" w:lastColumn="0" w:noHBand="0" w:noVBand="1"/>
      </w:tblPr>
      <w:tblGrid>
        <w:gridCol w:w="5954"/>
        <w:gridCol w:w="3166"/>
        <w:gridCol w:w="1788"/>
      </w:tblGrid>
      <w:tr w:rsidR="0028098F" w:rsidRPr="00A1335E" w14:paraId="2454E747" w14:textId="77777777" w:rsidTr="008D6C55">
        <w:tc>
          <w:tcPr>
            <w:tcW w:w="5954" w:type="dxa"/>
          </w:tcPr>
          <w:p w14:paraId="6EFA721C" w14:textId="77777777" w:rsidR="0028098F" w:rsidRPr="00A1335E" w:rsidRDefault="0028098F" w:rsidP="008D6C55">
            <w:pPr>
              <w:rPr>
                <w:rFonts w:ascii="Arial" w:hAnsi="Arial"/>
                <w:b/>
                <w:i/>
                <w:color w:val="4D4E50"/>
                <w:sz w:val="24"/>
                <w:szCs w:val="24"/>
              </w:rPr>
            </w:pPr>
            <w:r w:rsidRPr="00A1335E">
              <w:rPr>
                <w:rFonts w:ascii="Arial" w:hAnsi="Arial"/>
                <w:b/>
                <w:i/>
                <w:color w:val="4D4E50"/>
                <w:sz w:val="24"/>
                <w:szCs w:val="24"/>
              </w:rPr>
              <w:t>Scoring Criteria</w:t>
            </w:r>
          </w:p>
        </w:tc>
        <w:tc>
          <w:tcPr>
            <w:tcW w:w="3166" w:type="dxa"/>
          </w:tcPr>
          <w:p w14:paraId="18F882D4" w14:textId="77777777" w:rsidR="0028098F" w:rsidRPr="00A1335E" w:rsidRDefault="0028098F" w:rsidP="008D6C55">
            <w:pPr>
              <w:rPr>
                <w:rFonts w:ascii="Arial" w:hAnsi="Arial"/>
                <w:b/>
                <w:i/>
                <w:color w:val="4D4E50"/>
                <w:sz w:val="24"/>
                <w:szCs w:val="24"/>
              </w:rPr>
            </w:pPr>
            <w:r w:rsidRPr="00A1335E">
              <w:rPr>
                <w:rFonts w:ascii="Arial" w:hAnsi="Arial"/>
                <w:b/>
                <w:i/>
                <w:color w:val="4D4E50"/>
                <w:sz w:val="24"/>
                <w:szCs w:val="24"/>
              </w:rPr>
              <w:t>Comments</w:t>
            </w:r>
          </w:p>
        </w:tc>
        <w:tc>
          <w:tcPr>
            <w:tcW w:w="1788" w:type="dxa"/>
          </w:tcPr>
          <w:p w14:paraId="10BFACCD" w14:textId="77777777" w:rsidR="0028098F" w:rsidRPr="00A1335E" w:rsidRDefault="0028098F" w:rsidP="008D6C55">
            <w:pPr>
              <w:rPr>
                <w:rFonts w:ascii="Arial" w:hAnsi="Arial"/>
                <w:b/>
                <w:i/>
                <w:color w:val="4D4E50"/>
                <w:sz w:val="24"/>
                <w:szCs w:val="24"/>
              </w:rPr>
            </w:pPr>
            <w:r w:rsidRPr="00A1335E">
              <w:rPr>
                <w:rFonts w:ascii="Arial" w:hAnsi="Arial"/>
                <w:b/>
                <w:i/>
                <w:color w:val="4D4E50"/>
                <w:sz w:val="24"/>
                <w:szCs w:val="24"/>
              </w:rPr>
              <w:t>Score</w:t>
            </w:r>
          </w:p>
        </w:tc>
      </w:tr>
      <w:tr w:rsidR="00E11708" w14:paraId="745DC7A0" w14:textId="77777777" w:rsidTr="008D6C55">
        <w:trPr>
          <w:trHeight w:val="1240"/>
        </w:trPr>
        <w:tc>
          <w:tcPr>
            <w:tcW w:w="5954" w:type="dxa"/>
          </w:tcPr>
          <w:p w14:paraId="6839481C" w14:textId="33B21B43" w:rsidR="00E11708" w:rsidRPr="00A1335E" w:rsidRDefault="00E11708" w:rsidP="008D6C55">
            <w:pPr>
              <w:spacing w:line="360" w:lineRule="auto"/>
              <w:contextualSpacing/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</w:rPr>
            </w:pPr>
            <w:r w:rsidRPr="00A1335E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</w:rPr>
              <w:t>Project goals</w:t>
            </w:r>
          </w:p>
          <w:p w14:paraId="789058A6" w14:textId="68185659" w:rsidR="00E11708" w:rsidRDefault="00E11708" w:rsidP="008D6C55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</w:pPr>
            <w:r w:rsidRPr="00A1335E"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  <w:t xml:space="preserve">3=goals are clearly stated, attainable, in line with the purpose of </w:t>
            </w:r>
            <w:r w:rsidR="00240CA4"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  <w:t xml:space="preserve">hosting a tailored </w:t>
            </w:r>
            <w:r w:rsidR="002D3867"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  <w:t>LFS</w:t>
            </w:r>
            <w:r w:rsidR="00240CA4"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  <w:t xml:space="preserve"> workshop, and to increase the capacity to achieve the </w:t>
            </w:r>
            <w:r w:rsidR="002D3867"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  <w:t>LFS</w:t>
            </w:r>
            <w:r w:rsidR="00A02F60"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  <w:t xml:space="preserve"> goals</w:t>
            </w:r>
          </w:p>
          <w:p w14:paraId="08B570B9" w14:textId="77777777" w:rsidR="00A02F60" w:rsidRPr="00A1335E" w:rsidRDefault="00A02F60" w:rsidP="00A02F60">
            <w:pPr>
              <w:spacing w:before="100" w:beforeAutospacing="1" w:after="100" w:afterAutospacing="1"/>
              <w:ind w:left="720"/>
              <w:contextualSpacing/>
              <w:textAlignment w:val="baseline"/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</w:pPr>
          </w:p>
          <w:p w14:paraId="54A5C985" w14:textId="77777777" w:rsidR="00E11708" w:rsidRPr="00A1335E" w:rsidRDefault="00E11708" w:rsidP="008D6C55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</w:pPr>
            <w:r w:rsidRPr="00A1335E"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  <w:t>1=goals are vague</w:t>
            </w:r>
          </w:p>
        </w:tc>
        <w:tc>
          <w:tcPr>
            <w:tcW w:w="3166" w:type="dxa"/>
          </w:tcPr>
          <w:p w14:paraId="7730DED6" w14:textId="77777777" w:rsidR="00E11708" w:rsidRPr="000C6D7F" w:rsidRDefault="00E11708" w:rsidP="008D6C55">
            <w:pPr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14:paraId="28E1AAAF" w14:textId="77777777" w:rsidR="00E11708" w:rsidRPr="000C6D7F" w:rsidRDefault="00E11708" w:rsidP="008D6C55">
            <w:pPr>
              <w:rPr>
                <w:b/>
                <w:sz w:val="24"/>
                <w:szCs w:val="24"/>
              </w:rPr>
            </w:pPr>
          </w:p>
        </w:tc>
      </w:tr>
      <w:tr w:rsidR="00E11708" w14:paraId="34CC91EB" w14:textId="77777777" w:rsidTr="008D6C55">
        <w:trPr>
          <w:trHeight w:val="1150"/>
        </w:trPr>
        <w:tc>
          <w:tcPr>
            <w:tcW w:w="5954" w:type="dxa"/>
          </w:tcPr>
          <w:p w14:paraId="4CC02CFA" w14:textId="33C21A8C" w:rsidR="00AC0153" w:rsidRPr="00A1335E" w:rsidRDefault="00AC0153" w:rsidP="00AC0153">
            <w:pPr>
              <w:spacing w:line="360" w:lineRule="auto"/>
              <w:contextualSpacing/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</w:rPr>
              <w:t>Increases local and regional collaborations</w:t>
            </w:r>
          </w:p>
          <w:p w14:paraId="31D45953" w14:textId="3FDE1CD9" w:rsidR="00AC0153" w:rsidRDefault="00AC0153" w:rsidP="00AC015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1335E">
              <w:rPr>
                <w:rFonts w:ascii="Times New Roman" w:hAnsi="Times New Roman"/>
                <w:sz w:val="20"/>
                <w:szCs w:val="20"/>
              </w:rPr>
              <w:t>3=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highly increases local and regional collaborations in local food system efforts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14:paraId="6A47511A" w14:textId="41D8DAAC" w:rsidR="00C65B8F" w:rsidRPr="00AC0153" w:rsidRDefault="00AC0153" w:rsidP="00AC015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1= does not address increasing local and regional collaborations</w:t>
            </w:r>
          </w:p>
        </w:tc>
        <w:tc>
          <w:tcPr>
            <w:tcW w:w="3166" w:type="dxa"/>
          </w:tcPr>
          <w:p w14:paraId="4CFF381F" w14:textId="77777777" w:rsidR="00E11708" w:rsidRPr="000C6D7F" w:rsidRDefault="00E11708" w:rsidP="008D6C55">
            <w:pPr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14:paraId="7618E9C1" w14:textId="77777777" w:rsidR="00E11708" w:rsidRPr="000C6D7F" w:rsidRDefault="00E11708" w:rsidP="008D6C55">
            <w:pPr>
              <w:rPr>
                <w:b/>
                <w:sz w:val="24"/>
                <w:szCs w:val="24"/>
              </w:rPr>
            </w:pPr>
          </w:p>
        </w:tc>
      </w:tr>
      <w:tr w:rsidR="00AC0153" w14:paraId="4E79FB8E" w14:textId="77777777" w:rsidTr="008D6C55">
        <w:trPr>
          <w:trHeight w:val="1150"/>
        </w:trPr>
        <w:tc>
          <w:tcPr>
            <w:tcW w:w="5954" w:type="dxa"/>
          </w:tcPr>
          <w:p w14:paraId="0B45179F" w14:textId="1CE46FBD" w:rsidR="0011602E" w:rsidRPr="00A1335E" w:rsidRDefault="0011602E" w:rsidP="0011602E">
            <w:pPr>
              <w:spacing w:line="360" w:lineRule="auto"/>
              <w:contextualSpacing/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</w:rPr>
              <w:t xml:space="preserve">Increases understanding of methods </w:t>
            </w:r>
          </w:p>
          <w:p w14:paraId="4B1A820A" w14:textId="5C3B513D" w:rsidR="0011602E" w:rsidRPr="00A02F60" w:rsidRDefault="0011602E" w:rsidP="0011602E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874"/>
                <w:tab w:val="left" w:pos="875"/>
              </w:tabs>
              <w:autoSpaceDE w:val="0"/>
              <w:autoSpaceDN w:val="0"/>
              <w:spacing w:line="242" w:lineRule="auto"/>
              <w:ind w:right="198"/>
              <w:contextualSpacing w:val="0"/>
              <w:rPr>
                <w:sz w:val="24"/>
              </w:rPr>
            </w:pPr>
            <w:r w:rsidRPr="00A1335E">
              <w:rPr>
                <w:rFonts w:ascii="Times New Roman" w:hAnsi="Times New Roman"/>
                <w:sz w:val="20"/>
                <w:szCs w:val="20"/>
              </w:rPr>
              <w:t>3=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highly</w:t>
            </w:r>
            <w:r w:rsidRPr="0011602E">
              <w:rPr>
                <w:rFonts w:ascii="Times New Roman" w:hAnsi="Times New Roman" w:cs="Times New Roman"/>
                <w:sz w:val="20"/>
                <w:szCs w:val="20"/>
              </w:rPr>
              <w:t xml:space="preserve"> increases understanding of methods to help communities start or continue the conversation of enhancing </w:t>
            </w:r>
            <w:r w:rsidR="00E64D6F">
              <w:rPr>
                <w:rFonts w:ascii="Times New Roman" w:hAnsi="Times New Roman" w:cs="Times New Roman"/>
                <w:sz w:val="20"/>
                <w:szCs w:val="20"/>
              </w:rPr>
              <w:t>LFS</w:t>
            </w:r>
            <w:r w:rsidRPr="0011602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11602E">
              <w:rPr>
                <w:rFonts w:ascii="Times New Roman" w:hAnsi="Times New Roman" w:cs="Times New Roman"/>
                <w:sz w:val="20"/>
                <w:szCs w:val="20"/>
              </w:rPr>
              <w:t>efforts</w:t>
            </w:r>
            <w:r w:rsidRPr="0011602E">
              <w:rPr>
                <w:sz w:val="20"/>
                <w:szCs w:val="20"/>
              </w:rPr>
              <w:t>.</w:t>
            </w:r>
          </w:p>
          <w:p w14:paraId="0E31695B" w14:textId="77777777" w:rsidR="00A02F60" w:rsidRPr="0011602E" w:rsidRDefault="00A02F60" w:rsidP="00A02F60">
            <w:pPr>
              <w:pStyle w:val="ListParagraph"/>
              <w:widowControl w:val="0"/>
              <w:tabs>
                <w:tab w:val="left" w:pos="874"/>
                <w:tab w:val="left" w:pos="875"/>
              </w:tabs>
              <w:autoSpaceDE w:val="0"/>
              <w:autoSpaceDN w:val="0"/>
              <w:spacing w:line="242" w:lineRule="auto"/>
              <w:ind w:left="872" w:right="198"/>
              <w:contextualSpacing w:val="0"/>
              <w:rPr>
                <w:sz w:val="24"/>
              </w:rPr>
            </w:pPr>
          </w:p>
          <w:p w14:paraId="443A664D" w14:textId="4A29039D" w:rsidR="00AC0153" w:rsidRPr="0011602E" w:rsidRDefault="0011602E" w:rsidP="0011602E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874"/>
                <w:tab w:val="left" w:pos="875"/>
              </w:tabs>
              <w:autoSpaceDE w:val="0"/>
              <w:autoSpaceDN w:val="0"/>
              <w:spacing w:line="242" w:lineRule="auto"/>
              <w:ind w:right="198"/>
              <w:contextualSpacing w:val="0"/>
              <w:rPr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1=</w:t>
            </w:r>
            <w:r w:rsidR="00E64D6F">
              <w:rPr>
                <w:rFonts w:ascii="Times New Roman" w:hAnsi="Times New Roman"/>
                <w:sz w:val="20"/>
                <w:szCs w:val="20"/>
              </w:rPr>
              <w:t xml:space="preserve"> vague </w:t>
            </w:r>
            <w:r>
              <w:rPr>
                <w:rFonts w:ascii="Times New Roman" w:hAnsi="Times New Roman"/>
                <w:sz w:val="20"/>
                <w:szCs w:val="20"/>
              </w:rPr>
              <w:t>understanding of meth</w:t>
            </w:r>
            <w:r w:rsidR="00E64D6F">
              <w:rPr>
                <w:rFonts w:ascii="Times New Roman" w:hAnsi="Times New Roman"/>
                <w:sz w:val="20"/>
                <w:szCs w:val="20"/>
              </w:rPr>
              <w:t>ods to enhance LFS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efforts</w:t>
            </w:r>
          </w:p>
        </w:tc>
        <w:tc>
          <w:tcPr>
            <w:tcW w:w="3166" w:type="dxa"/>
          </w:tcPr>
          <w:p w14:paraId="0F73653A" w14:textId="77777777" w:rsidR="00AC0153" w:rsidRPr="000C6D7F" w:rsidRDefault="00AC0153" w:rsidP="008D6C55">
            <w:pPr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14:paraId="58FF1FF6" w14:textId="77777777" w:rsidR="00AC0153" w:rsidRPr="000C6D7F" w:rsidRDefault="00AC0153" w:rsidP="008D6C55">
            <w:pPr>
              <w:rPr>
                <w:b/>
                <w:sz w:val="24"/>
                <w:szCs w:val="24"/>
              </w:rPr>
            </w:pPr>
          </w:p>
        </w:tc>
      </w:tr>
      <w:tr w:rsidR="00A02F60" w14:paraId="78183959" w14:textId="77777777" w:rsidTr="008D6C55">
        <w:trPr>
          <w:trHeight w:val="1150"/>
        </w:trPr>
        <w:tc>
          <w:tcPr>
            <w:tcW w:w="5954" w:type="dxa"/>
          </w:tcPr>
          <w:p w14:paraId="40CBAD67" w14:textId="531D14F6" w:rsidR="00A02F60" w:rsidRDefault="00A02F60" w:rsidP="00A02F60">
            <w:pPr>
              <w:spacing w:line="360" w:lineRule="auto"/>
              <w:contextualSpacing/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</w:rPr>
              <w:t>Increases capacity and collaborations to achieve goals</w:t>
            </w:r>
          </w:p>
          <w:p w14:paraId="51480FBD" w14:textId="6E4307B9" w:rsidR="00A02F60" w:rsidRPr="00A02F60" w:rsidRDefault="00A02F60" w:rsidP="00A02F60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874"/>
                <w:tab w:val="left" w:pos="875"/>
              </w:tabs>
              <w:autoSpaceDE w:val="0"/>
              <w:autoSpaceDN w:val="0"/>
              <w:ind w:right="230"/>
              <w:contextualSpacing w:val="0"/>
              <w:rPr>
                <w:sz w:val="24"/>
              </w:rPr>
            </w:pPr>
            <w:r w:rsidRPr="00A02F60">
              <w:rPr>
                <w:rFonts w:ascii="Times New Roman" w:hAnsi="Times New Roman"/>
                <w:sz w:val="20"/>
                <w:szCs w:val="20"/>
              </w:rPr>
              <w:t xml:space="preserve">3= </w:t>
            </w:r>
            <w:r w:rsidRPr="00A02F60">
              <w:rPr>
                <w:rFonts w:ascii="Times New Roman" w:hAnsi="Times New Roman" w:cs="Times New Roman"/>
                <w:sz w:val="20"/>
                <w:szCs w:val="20"/>
              </w:rPr>
              <w:t>greatly increase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02F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02F60">
              <w:rPr>
                <w:rFonts w:ascii="Times New Roman" w:hAnsi="Times New Roman" w:cs="Times New Roman"/>
                <w:sz w:val="20"/>
                <w:szCs w:val="20"/>
              </w:rPr>
              <w:t>capacity</w:t>
            </w:r>
            <w:r w:rsidRPr="00A02F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02F60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A02F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02F60">
              <w:rPr>
                <w:rFonts w:ascii="Times New Roman" w:hAnsi="Times New Roman" w:cs="Times New Roman"/>
                <w:sz w:val="20"/>
                <w:szCs w:val="20"/>
              </w:rPr>
              <w:t>Extension</w:t>
            </w:r>
            <w:r w:rsidRPr="00A02F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02F60">
              <w:rPr>
                <w:rFonts w:ascii="Times New Roman" w:hAnsi="Times New Roman" w:cs="Times New Roman"/>
                <w:sz w:val="20"/>
                <w:szCs w:val="20"/>
              </w:rPr>
              <w:t>Educators,</w:t>
            </w:r>
            <w:r w:rsidRPr="00A02F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02F60">
              <w:rPr>
                <w:rFonts w:ascii="Times New Roman" w:hAnsi="Times New Roman" w:cs="Times New Roman"/>
                <w:sz w:val="20"/>
                <w:szCs w:val="20"/>
              </w:rPr>
              <w:t>nonprofit</w:t>
            </w:r>
            <w:r w:rsidRPr="00A02F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02F60">
              <w:rPr>
                <w:rFonts w:ascii="Times New Roman" w:hAnsi="Times New Roman" w:cs="Times New Roman"/>
                <w:sz w:val="20"/>
                <w:szCs w:val="20"/>
              </w:rPr>
              <w:t>groups,</w:t>
            </w:r>
            <w:r w:rsidRPr="00A02F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02F60">
              <w:rPr>
                <w:rFonts w:ascii="Times New Roman" w:hAnsi="Times New Roman" w:cs="Times New Roman"/>
                <w:sz w:val="20"/>
                <w:szCs w:val="20"/>
              </w:rPr>
              <w:t>cities,</w:t>
            </w:r>
            <w:r w:rsidRPr="00A02F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02F60">
              <w:rPr>
                <w:rFonts w:ascii="Times New Roman" w:hAnsi="Times New Roman" w:cs="Times New Roman"/>
                <w:sz w:val="20"/>
                <w:szCs w:val="20"/>
              </w:rPr>
              <w:t>volunteers,</w:t>
            </w:r>
            <w:r w:rsidRPr="00A02F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02F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A02F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02F60">
              <w:rPr>
                <w:rFonts w:ascii="Times New Roman" w:hAnsi="Times New Roman" w:cs="Times New Roman"/>
                <w:sz w:val="20"/>
                <w:szCs w:val="20"/>
              </w:rPr>
              <w:t>community leaders to work together to prioritize and achieve community food system</w:t>
            </w:r>
            <w:r w:rsidRPr="00A02F60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 xml:space="preserve"> </w:t>
            </w:r>
            <w:r w:rsidRPr="00A02F60">
              <w:rPr>
                <w:rFonts w:ascii="Times New Roman" w:hAnsi="Times New Roman" w:cs="Times New Roman"/>
                <w:sz w:val="20"/>
                <w:szCs w:val="20"/>
              </w:rPr>
              <w:t>goals.</w:t>
            </w:r>
          </w:p>
          <w:p w14:paraId="18A38F2B" w14:textId="77777777" w:rsidR="00A02F60" w:rsidRPr="00A02F60" w:rsidRDefault="00A02F60" w:rsidP="00A02F60">
            <w:pPr>
              <w:pStyle w:val="ListParagraph"/>
              <w:widowControl w:val="0"/>
              <w:tabs>
                <w:tab w:val="left" w:pos="874"/>
                <w:tab w:val="left" w:pos="875"/>
              </w:tabs>
              <w:autoSpaceDE w:val="0"/>
              <w:autoSpaceDN w:val="0"/>
              <w:ind w:left="872" w:right="230"/>
              <w:contextualSpacing w:val="0"/>
              <w:rPr>
                <w:sz w:val="24"/>
              </w:rPr>
            </w:pPr>
          </w:p>
          <w:p w14:paraId="02BD4CFD" w14:textId="47E903CA" w:rsidR="00A02F60" w:rsidRPr="00A02F60" w:rsidRDefault="00A02F60" w:rsidP="00A02F60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874"/>
                <w:tab w:val="left" w:pos="875"/>
              </w:tabs>
              <w:autoSpaceDE w:val="0"/>
              <w:autoSpaceDN w:val="0"/>
              <w:ind w:right="230"/>
              <w:contextualSpacing w:val="0"/>
              <w:rPr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1= limited capacity to build collaborations that will achieve goals</w:t>
            </w:r>
          </w:p>
        </w:tc>
        <w:tc>
          <w:tcPr>
            <w:tcW w:w="3166" w:type="dxa"/>
          </w:tcPr>
          <w:p w14:paraId="333F2E99" w14:textId="77777777" w:rsidR="00A02F60" w:rsidRPr="000C6D7F" w:rsidRDefault="00A02F60" w:rsidP="008D6C55">
            <w:pPr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14:paraId="19EB6F44" w14:textId="77777777" w:rsidR="00A02F60" w:rsidRPr="000C6D7F" w:rsidRDefault="00A02F60" w:rsidP="008D6C55">
            <w:pPr>
              <w:rPr>
                <w:b/>
                <w:sz w:val="24"/>
                <w:szCs w:val="24"/>
              </w:rPr>
            </w:pPr>
          </w:p>
        </w:tc>
      </w:tr>
      <w:tr w:rsidR="00A02F60" w14:paraId="7B1CF164" w14:textId="77777777" w:rsidTr="008D6C55">
        <w:trPr>
          <w:trHeight w:val="1150"/>
        </w:trPr>
        <w:tc>
          <w:tcPr>
            <w:tcW w:w="5954" w:type="dxa"/>
          </w:tcPr>
          <w:p w14:paraId="4382397D" w14:textId="75E43EEF" w:rsidR="00A02F60" w:rsidRDefault="00A02F60" w:rsidP="00A02F60">
            <w:pPr>
              <w:spacing w:line="360" w:lineRule="auto"/>
              <w:contextualSpacing/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</w:rPr>
              <w:t>Increases communication with stakeholders</w:t>
            </w:r>
          </w:p>
          <w:p w14:paraId="1DDC2ADF" w14:textId="6A32A9FB" w:rsidR="00A02F60" w:rsidRPr="00A02F60" w:rsidRDefault="00A02F60" w:rsidP="00A02F60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874"/>
                <w:tab w:val="left" w:pos="875"/>
              </w:tabs>
              <w:autoSpaceDE w:val="0"/>
              <w:autoSpaceDN w:val="0"/>
              <w:ind w:left="877" w:right="230"/>
              <w:contextualSpacing w:val="0"/>
              <w:rPr>
                <w:sz w:val="24"/>
              </w:rPr>
            </w:pPr>
            <w:r w:rsidRPr="00A02F60">
              <w:rPr>
                <w:rFonts w:ascii="Times New Roman" w:hAnsi="Times New Roman"/>
                <w:sz w:val="20"/>
                <w:szCs w:val="20"/>
              </w:rPr>
              <w:t xml:space="preserve">3=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strongly i</w:t>
            </w:r>
            <w:r w:rsidR="00E64D6F">
              <w:rPr>
                <w:rFonts w:ascii="Times New Roman" w:hAnsi="Times New Roman" w:cs="Times New Roman"/>
                <w:sz w:val="20"/>
                <w:szCs w:val="20"/>
              </w:rPr>
              <w:t xml:space="preserve">ncreases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communication with political officials, community members, and consumers regarding the impact of local food for economic and community development</w:t>
            </w:r>
          </w:p>
          <w:p w14:paraId="55B8268F" w14:textId="77777777" w:rsidR="00A02F60" w:rsidRPr="00A02F60" w:rsidRDefault="00A02F60" w:rsidP="00A02F60">
            <w:pPr>
              <w:pStyle w:val="ListParagraph"/>
              <w:widowControl w:val="0"/>
              <w:tabs>
                <w:tab w:val="left" w:pos="874"/>
                <w:tab w:val="left" w:pos="875"/>
              </w:tabs>
              <w:autoSpaceDE w:val="0"/>
              <w:autoSpaceDN w:val="0"/>
              <w:ind w:left="877" w:right="230"/>
              <w:contextualSpacing w:val="0"/>
              <w:rPr>
                <w:sz w:val="24"/>
              </w:rPr>
            </w:pPr>
          </w:p>
          <w:p w14:paraId="02A5B659" w14:textId="70B84E8B" w:rsidR="00A02F60" w:rsidRPr="00A02F60" w:rsidRDefault="00A02F60" w:rsidP="00E64D6F">
            <w:pPr>
              <w:pStyle w:val="ListParagraph"/>
              <w:numPr>
                <w:ilvl w:val="0"/>
                <w:numId w:val="19"/>
              </w:numPr>
              <w:ind w:left="877"/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1= </w:t>
            </w:r>
            <w:r w:rsidR="00E64D6F">
              <w:rPr>
                <w:rFonts w:ascii="Times New Roman" w:hAnsi="Times New Roman"/>
                <w:sz w:val="20"/>
                <w:szCs w:val="20"/>
              </w:rPr>
              <w:t xml:space="preserve">lacks communication with key players, stakeholders, and community around the impacts of LFS </w:t>
            </w:r>
          </w:p>
        </w:tc>
        <w:tc>
          <w:tcPr>
            <w:tcW w:w="3166" w:type="dxa"/>
          </w:tcPr>
          <w:p w14:paraId="2A5130BA" w14:textId="77777777" w:rsidR="00A02F60" w:rsidRPr="000C6D7F" w:rsidRDefault="00A02F60" w:rsidP="008D6C55">
            <w:pPr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14:paraId="07C7127D" w14:textId="77777777" w:rsidR="00A02F60" w:rsidRPr="000C6D7F" w:rsidRDefault="00A02F60" w:rsidP="008D6C55">
            <w:pPr>
              <w:rPr>
                <w:b/>
                <w:sz w:val="24"/>
                <w:szCs w:val="24"/>
              </w:rPr>
            </w:pPr>
          </w:p>
        </w:tc>
      </w:tr>
      <w:tr w:rsidR="0028098F" w14:paraId="44A23F97" w14:textId="77777777" w:rsidTr="008D6C55">
        <w:trPr>
          <w:trHeight w:val="1699"/>
        </w:trPr>
        <w:tc>
          <w:tcPr>
            <w:tcW w:w="5954" w:type="dxa"/>
          </w:tcPr>
          <w:p w14:paraId="2706A124" w14:textId="5B4839C9" w:rsidR="0028098F" w:rsidRPr="00A1335E" w:rsidRDefault="002D3867" w:rsidP="008D6C55">
            <w:pPr>
              <w:spacing w:line="360" w:lineRule="auto"/>
              <w:contextualSpacing/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</w:rPr>
              <w:lastRenderedPageBreak/>
              <w:t>Innovative</w:t>
            </w:r>
            <w:r w:rsidR="0028098F" w:rsidRPr="00A1335E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</w:rPr>
              <w:t xml:space="preserve"> strategies</w:t>
            </w:r>
            <w:r w:rsidR="000C6D7F" w:rsidRPr="00A1335E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460A178" w14:textId="6557B4E9" w:rsidR="0028098F" w:rsidRPr="00A1335E" w:rsidRDefault="0028098F" w:rsidP="008D6C5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1335E">
              <w:rPr>
                <w:rFonts w:ascii="Times New Roman" w:hAnsi="Times New Roman"/>
                <w:sz w:val="20"/>
                <w:szCs w:val="20"/>
              </w:rPr>
              <w:t>3=</w:t>
            </w:r>
            <w:r w:rsidR="002D3867">
              <w:rPr>
                <w:rFonts w:ascii="Times New Roman" w:hAnsi="Times New Roman"/>
                <w:sz w:val="20"/>
                <w:szCs w:val="20"/>
              </w:rPr>
              <w:t xml:space="preserve"> enhances efforts to increase LFS capacity, such as development of a local food council or local food coalition, involves multiple stakeholders in the food system, assistance to conduct community food assessment, enhances efforts to develop a local food hub, plans to implement farm-to-school or similar initiatives, assistance with developing policies that support efforts for a more resilient LFS</w:t>
            </w:r>
            <w:r w:rsidR="00DD587A">
              <w:rPr>
                <w:rFonts w:ascii="Times New Roman" w:hAnsi="Times New Roman"/>
                <w:sz w:val="20"/>
                <w:szCs w:val="20"/>
              </w:rPr>
              <w:t>, and other creative endeavors toward enhancing their community’s LFS</w:t>
            </w:r>
          </w:p>
          <w:p w14:paraId="4A1F45B2" w14:textId="4762025C" w:rsidR="0028098F" w:rsidRPr="00A1335E" w:rsidRDefault="0028098F" w:rsidP="00DD587A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14:paraId="2CC193FC" w14:textId="2894C231" w:rsidR="003C4E78" w:rsidRPr="00A1335E" w:rsidRDefault="0028098F" w:rsidP="00DD587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1335E">
              <w:rPr>
                <w:rFonts w:ascii="Times New Roman" w:hAnsi="Times New Roman"/>
                <w:sz w:val="20"/>
                <w:szCs w:val="20"/>
              </w:rPr>
              <w:t>1=</w:t>
            </w:r>
            <w:r w:rsidR="00DD587A">
              <w:rPr>
                <w:rFonts w:ascii="Times New Roman" w:hAnsi="Times New Roman"/>
                <w:sz w:val="20"/>
                <w:szCs w:val="20"/>
              </w:rPr>
              <w:t xml:space="preserve"> does not involve cooperation with multiple stakeholders; is unclear on how to mobilize their LFS</w:t>
            </w:r>
          </w:p>
        </w:tc>
        <w:tc>
          <w:tcPr>
            <w:tcW w:w="3166" w:type="dxa"/>
          </w:tcPr>
          <w:p w14:paraId="1956E79E" w14:textId="77777777" w:rsidR="0028098F" w:rsidRDefault="0028098F" w:rsidP="008D6C55">
            <w:pPr>
              <w:ind w:left="720"/>
              <w:contextualSpacing/>
              <w:textAlignment w:val="baseline"/>
            </w:pPr>
          </w:p>
        </w:tc>
        <w:tc>
          <w:tcPr>
            <w:tcW w:w="1788" w:type="dxa"/>
          </w:tcPr>
          <w:p w14:paraId="36004D4C" w14:textId="77777777" w:rsidR="0028098F" w:rsidRDefault="0028098F" w:rsidP="008D6C55"/>
        </w:tc>
      </w:tr>
      <w:tr w:rsidR="0028098F" w14:paraId="74048A75" w14:textId="77777777" w:rsidTr="008D6C55">
        <w:trPr>
          <w:trHeight w:val="1348"/>
        </w:trPr>
        <w:tc>
          <w:tcPr>
            <w:tcW w:w="5954" w:type="dxa"/>
          </w:tcPr>
          <w:p w14:paraId="1F6E5BAC" w14:textId="60E5D588" w:rsidR="0028098F" w:rsidRPr="00A1335E" w:rsidRDefault="000F2AAC" w:rsidP="008D6C55">
            <w:pPr>
              <w:spacing w:line="360" w:lineRule="auto"/>
              <w:contextualSpacing/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</w:rPr>
              <w:t>Includes a clear evaluation plan</w:t>
            </w:r>
          </w:p>
          <w:p w14:paraId="67BFAAD3" w14:textId="1526B177" w:rsidR="003377E7" w:rsidRPr="00A1335E" w:rsidRDefault="00C65B8F" w:rsidP="008D6C55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</w:pPr>
            <w:r w:rsidRPr="00A1335E">
              <w:rPr>
                <w:rFonts w:ascii="Times New Roman" w:hAnsi="Times New Roman"/>
                <w:sz w:val="20"/>
                <w:szCs w:val="20"/>
              </w:rPr>
              <w:t>3=</w:t>
            </w:r>
            <w:r w:rsidR="000F2AAC">
              <w:rPr>
                <w:rFonts w:ascii="Times New Roman" w:hAnsi="Times New Roman"/>
                <w:sz w:val="20"/>
                <w:szCs w:val="20"/>
              </w:rPr>
              <w:t xml:space="preserve"> clearly states how the project will be evaluated</w:t>
            </w:r>
            <w:r w:rsidR="00E64D6F">
              <w:rPr>
                <w:rFonts w:ascii="Times New Roman" w:hAnsi="Times New Roman"/>
                <w:sz w:val="20"/>
                <w:szCs w:val="20"/>
              </w:rPr>
              <w:br/>
            </w:r>
          </w:p>
          <w:p w14:paraId="6531AA9A" w14:textId="1981EB0C" w:rsidR="0028098F" w:rsidRPr="00A1335E" w:rsidRDefault="003377E7" w:rsidP="000F2AAC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</w:pPr>
            <w:r w:rsidRPr="00A1335E">
              <w:rPr>
                <w:rFonts w:ascii="Times New Roman" w:hAnsi="Times New Roman"/>
                <w:sz w:val="20"/>
                <w:szCs w:val="20"/>
              </w:rPr>
              <w:t>1=</w:t>
            </w:r>
            <w:r w:rsidR="000F2AAC">
              <w:rPr>
                <w:rFonts w:ascii="Times New Roman" w:hAnsi="Times New Roman"/>
                <w:sz w:val="20"/>
                <w:szCs w:val="20"/>
              </w:rPr>
              <w:t xml:space="preserve"> does not clearly address an evaluation plan</w:t>
            </w:r>
            <w:bookmarkStart w:id="0" w:name="_GoBack"/>
            <w:bookmarkEnd w:id="0"/>
          </w:p>
        </w:tc>
        <w:tc>
          <w:tcPr>
            <w:tcW w:w="3166" w:type="dxa"/>
          </w:tcPr>
          <w:p w14:paraId="3D6AB40E" w14:textId="77777777" w:rsidR="0028098F" w:rsidRDefault="0028098F" w:rsidP="008D6C55"/>
        </w:tc>
        <w:tc>
          <w:tcPr>
            <w:tcW w:w="1788" w:type="dxa"/>
          </w:tcPr>
          <w:p w14:paraId="418A5C52" w14:textId="77777777" w:rsidR="0028098F" w:rsidRDefault="0028098F" w:rsidP="008D6C55"/>
        </w:tc>
      </w:tr>
      <w:tr w:rsidR="000C6D7F" w14:paraId="296DDBBD" w14:textId="77777777" w:rsidTr="008D6C55">
        <w:tc>
          <w:tcPr>
            <w:tcW w:w="9120" w:type="dxa"/>
            <w:gridSpan w:val="2"/>
          </w:tcPr>
          <w:p w14:paraId="39D4B539" w14:textId="77777777" w:rsidR="000C6D7F" w:rsidRPr="00A1335E" w:rsidRDefault="000C6D7F" w:rsidP="008D6C55">
            <w:pPr>
              <w:contextualSpacing/>
              <w:jc w:val="right"/>
              <w:rPr>
                <w:rFonts w:ascii="Arial" w:hAnsi="Arial"/>
                <w:b/>
                <w:i/>
                <w:color w:val="4D4E50"/>
                <w:sz w:val="24"/>
                <w:szCs w:val="24"/>
              </w:rPr>
            </w:pPr>
            <w:r w:rsidRPr="00A1335E">
              <w:rPr>
                <w:rFonts w:ascii="Arial" w:hAnsi="Arial"/>
                <w:b/>
                <w:i/>
                <w:color w:val="4D4E50"/>
                <w:sz w:val="24"/>
                <w:szCs w:val="24"/>
              </w:rPr>
              <w:t>Total:</w:t>
            </w:r>
          </w:p>
          <w:p w14:paraId="30390B8C" w14:textId="7B913DDC" w:rsidR="00C65B8F" w:rsidRPr="00A1335E" w:rsidRDefault="00E64D6F" w:rsidP="008D6C55">
            <w:pPr>
              <w:contextualSpacing/>
              <w:jc w:val="right"/>
              <w:rPr>
                <w:rFonts w:ascii="Arial" w:hAnsi="Arial"/>
                <w:b/>
                <w:i/>
                <w:color w:val="4D4E50"/>
                <w:sz w:val="24"/>
                <w:szCs w:val="24"/>
              </w:rPr>
            </w:pPr>
            <w:r w:rsidRPr="00E64D6F">
              <w:rPr>
                <w:rFonts w:ascii="Arial" w:hAnsi="Arial"/>
                <w:b/>
                <w:i/>
                <w:color w:val="808080" w:themeColor="background1" w:themeShade="80"/>
                <w:sz w:val="24"/>
                <w:szCs w:val="24"/>
              </w:rPr>
              <w:t>(21</w:t>
            </w:r>
            <w:r w:rsidR="00C65B8F" w:rsidRPr="00E64D6F">
              <w:rPr>
                <w:rFonts w:ascii="Arial" w:hAnsi="Arial"/>
                <w:b/>
                <w:i/>
                <w:color w:val="808080" w:themeColor="background1" w:themeShade="80"/>
                <w:sz w:val="24"/>
                <w:szCs w:val="24"/>
              </w:rPr>
              <w:t xml:space="preserve"> points possible</w:t>
            </w:r>
            <w:r w:rsidRPr="00E64D6F">
              <w:rPr>
                <w:rFonts w:ascii="Arial" w:hAnsi="Arial"/>
                <w:b/>
                <w:i/>
                <w:color w:val="808080" w:themeColor="background1" w:themeShade="80"/>
                <w:sz w:val="24"/>
                <w:szCs w:val="24"/>
              </w:rPr>
              <w:t>)</w:t>
            </w:r>
            <w:r w:rsidR="00C65B8F" w:rsidRPr="00E64D6F">
              <w:rPr>
                <w:rFonts w:ascii="Arial" w:hAnsi="Arial"/>
                <w:b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</w:tcPr>
          <w:p w14:paraId="177CCA69" w14:textId="77777777" w:rsidR="000C6D7F" w:rsidRPr="00A1335E" w:rsidRDefault="000C6D7F" w:rsidP="008D6C55">
            <w:pPr>
              <w:contextualSpacing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693A0F9" w14:textId="77777777" w:rsidR="001D77CF" w:rsidRDefault="001D77CF" w:rsidP="00A1335E">
      <w:pPr>
        <w:spacing w:line="240" w:lineRule="auto"/>
        <w:rPr>
          <w:rFonts w:ascii="Arial" w:eastAsia="Times New Roman" w:hAnsi="Arial" w:cs="Calibri"/>
          <w:b/>
          <w:color w:val="4D4E50"/>
          <w:sz w:val="24"/>
        </w:rPr>
      </w:pPr>
    </w:p>
    <w:p w14:paraId="51608691" w14:textId="04564FBF" w:rsidR="000F0187" w:rsidRPr="00A1335E" w:rsidRDefault="007A57F8" w:rsidP="00A1335E">
      <w:pPr>
        <w:spacing w:line="240" w:lineRule="auto"/>
        <w:rPr>
          <w:rFonts w:ascii="Arial" w:eastAsia="Times New Roman" w:hAnsi="Arial" w:cs="Calibri"/>
          <w:b/>
          <w:color w:val="4D4E50"/>
          <w:sz w:val="24"/>
        </w:rPr>
      </w:pPr>
      <w:r>
        <w:rPr>
          <w:rFonts w:ascii="Arial" w:eastAsia="Times New Roman" w:hAnsi="Arial" w:cs="Calibri"/>
          <w:b/>
          <w:color w:val="4D4E50"/>
          <w:sz w:val="24"/>
        </w:rPr>
        <w:t>Additional c</w:t>
      </w:r>
      <w:r w:rsidR="000F0187">
        <w:rPr>
          <w:rFonts w:ascii="Arial" w:eastAsia="Times New Roman" w:hAnsi="Arial" w:cs="Calibri"/>
          <w:b/>
          <w:color w:val="4D4E50"/>
          <w:sz w:val="24"/>
        </w:rPr>
        <w:t xml:space="preserve">omments: </w:t>
      </w:r>
    </w:p>
    <w:sectPr w:rsidR="000F0187" w:rsidRPr="00A1335E" w:rsidSect="0078791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F061F" w14:textId="77777777" w:rsidR="002B181E" w:rsidRDefault="002B181E" w:rsidP="00CD3C1E">
      <w:pPr>
        <w:spacing w:after="0" w:line="240" w:lineRule="auto"/>
      </w:pPr>
      <w:r>
        <w:separator/>
      </w:r>
    </w:p>
  </w:endnote>
  <w:endnote w:type="continuationSeparator" w:id="0">
    <w:p w14:paraId="12304269" w14:textId="77777777" w:rsidR="002B181E" w:rsidRDefault="002B181E" w:rsidP="00CD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HTF-Black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da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RotisSerif-Bold">
    <w:altName w:val="RotisSerif"/>
    <w:charset w:val="00"/>
    <w:family w:val="roman"/>
    <w:pitch w:val="variable"/>
    <w:sig w:usb0="00000003" w:usb1="00000000" w:usb2="00000000" w:usb3="00000000" w:csb0="00000001" w:csb1="00000000"/>
  </w:font>
  <w:font w:name="Sentinel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1A21C" w14:textId="2D53CE8B" w:rsidR="00723846" w:rsidRPr="0088109B" w:rsidRDefault="00457500" w:rsidP="00723846">
    <w:pPr>
      <w:pStyle w:val="SubHead"/>
      <w:spacing w:before="200"/>
      <w:rPr>
        <w:rFonts w:ascii="Agenda-Bold" w:hAnsi="Agenda-Bold" w:cs="Agenda-Bold"/>
        <w:b/>
        <w:bCs/>
        <w:color w:val="0083A8"/>
        <w:sz w:val="16"/>
        <w:szCs w:val="16"/>
      </w:rPr>
    </w:pPr>
    <w:r>
      <w:rPr>
        <w:rStyle w:val="PageNumber"/>
        <w:rFonts w:asciiTheme="minorHAnsi" w:hAnsiTheme="minorHAnsi" w:cstheme="minorBidi"/>
        <w:caps w:val="0"/>
        <w:color w:val="auto"/>
        <w:sz w:val="24"/>
        <w:szCs w:val="24"/>
      </w:rPr>
      <w:fldChar w:fldCharType="begin"/>
    </w:r>
    <w:r w:rsidR="00723846">
      <w:rPr>
        <w:rStyle w:val="PageNumber"/>
        <w:rFonts w:asciiTheme="minorHAnsi" w:hAnsiTheme="minorHAnsi" w:cstheme="minorBidi"/>
        <w:caps w:val="0"/>
        <w:color w:val="auto"/>
        <w:sz w:val="24"/>
        <w:szCs w:val="24"/>
      </w:rPr>
      <w:instrText xml:space="preserve"> PAGE </w:instrText>
    </w:r>
    <w:r>
      <w:rPr>
        <w:rStyle w:val="PageNumber"/>
        <w:rFonts w:asciiTheme="minorHAnsi" w:hAnsiTheme="minorHAnsi" w:cstheme="minorBidi"/>
        <w:caps w:val="0"/>
        <w:color w:val="auto"/>
        <w:sz w:val="24"/>
        <w:szCs w:val="24"/>
      </w:rPr>
      <w:fldChar w:fldCharType="separate"/>
    </w:r>
    <w:r w:rsidR="000F2AAC">
      <w:rPr>
        <w:rStyle w:val="PageNumber"/>
        <w:rFonts w:asciiTheme="minorHAnsi" w:hAnsiTheme="minorHAnsi" w:cstheme="minorBidi"/>
        <w:caps w:val="0"/>
        <w:noProof/>
        <w:color w:val="auto"/>
        <w:sz w:val="24"/>
        <w:szCs w:val="24"/>
      </w:rPr>
      <w:t>2</w:t>
    </w:r>
    <w:r>
      <w:rPr>
        <w:rStyle w:val="PageNumber"/>
        <w:rFonts w:asciiTheme="minorHAnsi" w:hAnsiTheme="minorHAnsi" w:cstheme="minorBidi"/>
        <w:caps w:val="0"/>
        <w:color w:val="auto"/>
        <w:sz w:val="24"/>
        <w:szCs w:val="24"/>
      </w:rPr>
      <w:fldChar w:fldCharType="end"/>
    </w:r>
    <w:r w:rsidR="00723846">
      <w:rPr>
        <w:rStyle w:val="PageNumber"/>
        <w:rFonts w:asciiTheme="minorHAnsi" w:hAnsiTheme="minorHAnsi" w:cstheme="minorBidi"/>
        <w:caps w:val="0"/>
        <w:color w:val="auto"/>
        <w:sz w:val="24"/>
        <w:szCs w:val="24"/>
      </w:rPr>
      <w:tab/>
    </w:r>
    <w:r w:rsidR="00787912">
      <w:rPr>
        <w:rFonts w:ascii="Times New Roman" w:hAnsi="Times New Roman" w:cs="RotisSerif-Bold"/>
        <w:b/>
        <w:bCs/>
        <w:caps w:val="0"/>
        <w:color w:val="78A12E"/>
        <w:sz w:val="22"/>
        <w:szCs w:val="22"/>
      </w:rPr>
      <w:t xml:space="preserve">Reviewer Rubric </w:t>
    </w:r>
    <w:r w:rsidR="00787912">
      <w:rPr>
        <w:rFonts w:ascii="Sentinel-Black" w:hAnsi="Sentinel-Black" w:cs="Sentinel-Black"/>
      </w:rPr>
      <w:t xml:space="preserve">|   </w:t>
    </w:r>
    <w:r w:rsidR="00787912" w:rsidRPr="00787912">
      <w:rPr>
        <w:rFonts w:ascii="Times New Roman" w:hAnsi="Times New Roman" w:cs="Times New Roman"/>
        <w:b/>
        <w:color w:val="6B9530"/>
        <w:sz w:val="22"/>
        <w:szCs w:val="22"/>
      </w:rPr>
      <w:t>Idaho WSARE - Local Food Systems (LFS) Projects</w:t>
    </w:r>
  </w:p>
  <w:p w14:paraId="5A04E69C" w14:textId="77777777" w:rsidR="00735633" w:rsidRDefault="00735633" w:rsidP="00C37EC1">
    <w:pPr>
      <w:pStyle w:val="Header"/>
      <w:jc w:val="right"/>
    </w:pPr>
    <w:r>
      <w:tab/>
      <w:t xml:space="preserve">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B3109" w14:textId="77777777" w:rsidR="00A1335E" w:rsidRDefault="00A1335E" w:rsidP="00A1335E">
    <w:pPr>
      <w:pStyle w:val="SubHead"/>
      <w:spacing w:before="200"/>
      <w:rPr>
        <w:rStyle w:val="PageNumber"/>
        <w:rFonts w:asciiTheme="minorHAnsi" w:eastAsiaTheme="minorHAnsi" w:hAnsiTheme="minorHAnsi" w:cstheme="minorBidi"/>
        <w:caps w:val="0"/>
        <w:color w:val="auto"/>
        <w:sz w:val="22"/>
        <w:szCs w:val="22"/>
      </w:rPr>
    </w:pPr>
  </w:p>
  <w:p w14:paraId="2D64EFC7" w14:textId="77777777" w:rsidR="00A1335E" w:rsidRDefault="00A1335E" w:rsidP="00A1335E">
    <w:pPr>
      <w:pStyle w:val="SubHead"/>
      <w:spacing w:before="200"/>
      <w:rPr>
        <w:rStyle w:val="PageNumber"/>
      </w:rPr>
    </w:pPr>
  </w:p>
  <w:p w14:paraId="405A05C3" w14:textId="6FB0F96C" w:rsidR="00787912" w:rsidRPr="00240CA4" w:rsidRDefault="00A1335E" w:rsidP="00787912">
    <w:pPr>
      <w:pStyle w:val="Header"/>
      <w:jc w:val="center"/>
      <w:rPr>
        <w:rFonts w:ascii="Arial" w:hAnsi="Arial"/>
        <w:b/>
        <w:color w:val="6B9530"/>
        <w:sz w:val="28"/>
        <w:szCs w:val="28"/>
      </w:rPr>
    </w:pPr>
    <w:r>
      <w:rPr>
        <w:rStyle w:val="PageNumber"/>
        <w:sz w:val="24"/>
        <w:szCs w:val="24"/>
      </w:rPr>
      <w:tab/>
    </w:r>
    <w:r w:rsidR="008D6C55">
      <w:rPr>
        <w:rFonts w:ascii="Times New Roman" w:hAnsi="Times New Roman" w:cs="RotisSerif-Bold"/>
        <w:b/>
        <w:bCs/>
        <w:color w:val="78A12E"/>
      </w:rPr>
      <w:t xml:space="preserve">Reviewer Rubric </w:t>
    </w:r>
    <w:r>
      <w:rPr>
        <w:rFonts w:ascii="Sentinel-Black" w:hAnsi="Sentinel-Black" w:cs="Sentinel-Black"/>
      </w:rPr>
      <w:t xml:space="preserve">|   </w:t>
    </w:r>
    <w:r w:rsidR="00787912" w:rsidRPr="00787912">
      <w:rPr>
        <w:rFonts w:ascii="Times New Roman" w:hAnsi="Times New Roman" w:cs="Times New Roman"/>
        <w:b/>
        <w:color w:val="6B9530"/>
      </w:rPr>
      <w:t>Idaho WSARE - Local Food Systems (LFS) Projects</w:t>
    </w:r>
    <w:r w:rsidR="00787912">
      <w:rPr>
        <w:rFonts w:ascii="Arial" w:hAnsi="Arial"/>
        <w:b/>
        <w:color w:val="6B9530"/>
        <w:sz w:val="28"/>
        <w:szCs w:val="28"/>
      </w:rPr>
      <w:t xml:space="preserve"> </w:t>
    </w:r>
  </w:p>
  <w:p w14:paraId="144F600A" w14:textId="052A3C5A" w:rsidR="00A1335E" w:rsidRPr="0088109B" w:rsidRDefault="00A1335E" w:rsidP="00A1335E">
    <w:pPr>
      <w:pStyle w:val="SubHead"/>
      <w:spacing w:before="200"/>
      <w:rPr>
        <w:rFonts w:ascii="Agenda-Bold" w:hAnsi="Agenda-Bold" w:cs="Agenda-Bold"/>
        <w:b/>
        <w:bCs/>
        <w:color w:val="0083A8"/>
        <w:sz w:val="16"/>
        <w:szCs w:val="16"/>
      </w:rPr>
    </w:pPr>
  </w:p>
  <w:p w14:paraId="442422B2" w14:textId="77777777" w:rsidR="00A1335E" w:rsidRDefault="00A13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DAA51" w14:textId="77777777" w:rsidR="002B181E" w:rsidRDefault="002B181E" w:rsidP="00CD3C1E">
      <w:pPr>
        <w:spacing w:after="0" w:line="240" w:lineRule="auto"/>
      </w:pPr>
      <w:r>
        <w:separator/>
      </w:r>
    </w:p>
  </w:footnote>
  <w:footnote w:type="continuationSeparator" w:id="0">
    <w:p w14:paraId="66CE9C52" w14:textId="77777777" w:rsidR="002B181E" w:rsidRDefault="002B181E" w:rsidP="00CD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6BA4" w14:textId="77777777" w:rsidR="00735633" w:rsidRPr="009D6866" w:rsidRDefault="00735633" w:rsidP="005825C2">
    <w:pPr>
      <w:pStyle w:val="Header"/>
      <w:rPr>
        <w:sz w:val="24"/>
        <w:szCs w:val="24"/>
      </w:rPr>
    </w:pPr>
    <w:r w:rsidRPr="009D6866">
      <w:rPr>
        <w:sz w:val="24"/>
        <w:szCs w:val="24"/>
      </w:rPr>
      <w:tab/>
      <w:t xml:space="preserve">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DAB5B" w14:textId="3B7B6E8F" w:rsidR="00B533C4" w:rsidRPr="00240CA4" w:rsidRDefault="00240CA4" w:rsidP="00B533C4">
    <w:pPr>
      <w:pStyle w:val="Header"/>
      <w:jc w:val="center"/>
      <w:rPr>
        <w:rFonts w:ascii="Arial" w:hAnsi="Arial"/>
        <w:b/>
        <w:color w:val="6B9530"/>
        <w:sz w:val="28"/>
        <w:szCs w:val="28"/>
      </w:rPr>
    </w:pPr>
    <w:r w:rsidRPr="00240CA4">
      <w:rPr>
        <w:rFonts w:ascii="Arial" w:hAnsi="Arial"/>
        <w:b/>
        <w:color w:val="6B9530"/>
        <w:sz w:val="28"/>
        <w:szCs w:val="28"/>
      </w:rPr>
      <w:t>Idaho WSARE - Local Food Systems</w:t>
    </w:r>
    <w:r w:rsidR="002D3867">
      <w:rPr>
        <w:rFonts w:ascii="Arial" w:hAnsi="Arial"/>
        <w:b/>
        <w:color w:val="6B9530"/>
        <w:sz w:val="28"/>
        <w:szCs w:val="28"/>
      </w:rPr>
      <w:t xml:space="preserve"> (LFS)</w:t>
    </w:r>
    <w:r w:rsidRPr="00240CA4">
      <w:rPr>
        <w:rFonts w:ascii="Arial" w:hAnsi="Arial"/>
        <w:b/>
        <w:color w:val="6B9530"/>
        <w:sz w:val="28"/>
        <w:szCs w:val="28"/>
      </w:rPr>
      <w:t xml:space="preserve"> Projects - </w:t>
    </w:r>
    <w:r w:rsidR="00B533C4" w:rsidRPr="00240CA4">
      <w:rPr>
        <w:rFonts w:ascii="Arial" w:hAnsi="Arial"/>
        <w:b/>
        <w:color w:val="6B9530"/>
        <w:sz w:val="28"/>
        <w:szCs w:val="28"/>
      </w:rPr>
      <w:t>Reviewer Rubric</w:t>
    </w:r>
  </w:p>
  <w:p w14:paraId="3ED39348" w14:textId="77777777" w:rsidR="00415CD8" w:rsidRDefault="00415CD8" w:rsidP="00A1335E">
    <w:pPr>
      <w:pStyle w:val="Header"/>
      <w:jc w:val="both"/>
    </w:pPr>
    <w:r w:rsidRPr="009D6866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29F"/>
    <w:multiLevelType w:val="hybridMultilevel"/>
    <w:tmpl w:val="42BE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7883"/>
    <w:multiLevelType w:val="multilevel"/>
    <w:tmpl w:val="ECD4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F3F7D"/>
    <w:multiLevelType w:val="multilevel"/>
    <w:tmpl w:val="CA58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56CF5"/>
    <w:multiLevelType w:val="multilevel"/>
    <w:tmpl w:val="9B14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07D2A"/>
    <w:multiLevelType w:val="hybridMultilevel"/>
    <w:tmpl w:val="29FE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661BF"/>
    <w:multiLevelType w:val="multilevel"/>
    <w:tmpl w:val="5EEC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52F2C"/>
    <w:multiLevelType w:val="multilevel"/>
    <w:tmpl w:val="DDA0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810D1"/>
    <w:multiLevelType w:val="multilevel"/>
    <w:tmpl w:val="B242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C5922"/>
    <w:multiLevelType w:val="multilevel"/>
    <w:tmpl w:val="ECD4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E73EC"/>
    <w:multiLevelType w:val="multilevel"/>
    <w:tmpl w:val="01CC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F057B"/>
    <w:multiLevelType w:val="hybridMultilevel"/>
    <w:tmpl w:val="6C9A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B6DE7"/>
    <w:multiLevelType w:val="hybridMultilevel"/>
    <w:tmpl w:val="F6CCAF28"/>
    <w:lvl w:ilvl="0" w:tplc="014877AC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2ECA612"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92286BE2">
      <w:numFmt w:val="bullet"/>
      <w:lvlText w:val="•"/>
      <w:lvlJc w:val="left"/>
      <w:pPr>
        <w:ind w:left="2752" w:hanging="360"/>
      </w:pPr>
      <w:rPr>
        <w:rFonts w:hint="default"/>
      </w:rPr>
    </w:lvl>
    <w:lvl w:ilvl="3" w:tplc="25E41F3C"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AFC21D90"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637E34D4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F508B58A"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E81C319C"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BE8EEAC4">
      <w:numFmt w:val="bullet"/>
      <w:lvlText w:val="•"/>
      <w:lvlJc w:val="left"/>
      <w:pPr>
        <w:ind w:left="8368" w:hanging="360"/>
      </w:pPr>
      <w:rPr>
        <w:rFonts w:hint="default"/>
      </w:rPr>
    </w:lvl>
  </w:abstractNum>
  <w:abstractNum w:abstractNumId="12" w15:restartNumberingAfterBreak="0">
    <w:nsid w:val="4E583FDF"/>
    <w:multiLevelType w:val="multilevel"/>
    <w:tmpl w:val="ECD4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C5584"/>
    <w:multiLevelType w:val="multilevel"/>
    <w:tmpl w:val="ECD4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16AE2"/>
    <w:multiLevelType w:val="multilevel"/>
    <w:tmpl w:val="7BF0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9156E"/>
    <w:multiLevelType w:val="hybridMultilevel"/>
    <w:tmpl w:val="B1FC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F5515"/>
    <w:multiLevelType w:val="hybridMultilevel"/>
    <w:tmpl w:val="9D8EF2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45381"/>
    <w:multiLevelType w:val="multilevel"/>
    <w:tmpl w:val="759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B3A7D"/>
    <w:multiLevelType w:val="multilevel"/>
    <w:tmpl w:val="3CE4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6"/>
  </w:num>
  <w:num w:numId="5">
    <w:abstractNumId w:val="18"/>
  </w:num>
  <w:num w:numId="6">
    <w:abstractNumId w:val="13"/>
  </w:num>
  <w:num w:numId="7">
    <w:abstractNumId w:val="16"/>
  </w:num>
  <w:num w:numId="8">
    <w:abstractNumId w:val="10"/>
  </w:num>
  <w:num w:numId="9">
    <w:abstractNumId w:val="15"/>
  </w:num>
  <w:num w:numId="10">
    <w:abstractNumId w:val="9"/>
  </w:num>
  <w:num w:numId="11">
    <w:abstractNumId w:val="8"/>
  </w:num>
  <w:num w:numId="12">
    <w:abstractNumId w:val="12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1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60"/>
    <w:rsid w:val="0000722B"/>
    <w:rsid w:val="00024D1A"/>
    <w:rsid w:val="00026E85"/>
    <w:rsid w:val="00062265"/>
    <w:rsid w:val="00066A61"/>
    <w:rsid w:val="000C6D7F"/>
    <w:rsid w:val="000E027B"/>
    <w:rsid w:val="000F0187"/>
    <w:rsid w:val="000F2AAC"/>
    <w:rsid w:val="001104D1"/>
    <w:rsid w:val="0011602E"/>
    <w:rsid w:val="00147067"/>
    <w:rsid w:val="00162453"/>
    <w:rsid w:val="0018212A"/>
    <w:rsid w:val="001D77CF"/>
    <w:rsid w:val="001F6A28"/>
    <w:rsid w:val="00240CA4"/>
    <w:rsid w:val="002461EE"/>
    <w:rsid w:val="0028098F"/>
    <w:rsid w:val="002B181E"/>
    <w:rsid w:val="002B3D5E"/>
    <w:rsid w:val="002D332D"/>
    <w:rsid w:val="002D3867"/>
    <w:rsid w:val="002E4F50"/>
    <w:rsid w:val="002F57FF"/>
    <w:rsid w:val="003157E7"/>
    <w:rsid w:val="003377E7"/>
    <w:rsid w:val="003447E7"/>
    <w:rsid w:val="00365335"/>
    <w:rsid w:val="003C4E78"/>
    <w:rsid w:val="00415CD8"/>
    <w:rsid w:val="00457500"/>
    <w:rsid w:val="004B1B97"/>
    <w:rsid w:val="004F472D"/>
    <w:rsid w:val="00516D93"/>
    <w:rsid w:val="00532B58"/>
    <w:rsid w:val="005825C2"/>
    <w:rsid w:val="00622A67"/>
    <w:rsid w:val="00644E60"/>
    <w:rsid w:val="006538E7"/>
    <w:rsid w:val="00723846"/>
    <w:rsid w:val="00735633"/>
    <w:rsid w:val="00787912"/>
    <w:rsid w:val="007A57F8"/>
    <w:rsid w:val="007C1C51"/>
    <w:rsid w:val="007E0B26"/>
    <w:rsid w:val="0080098F"/>
    <w:rsid w:val="00810512"/>
    <w:rsid w:val="00846142"/>
    <w:rsid w:val="00847B31"/>
    <w:rsid w:val="008B0715"/>
    <w:rsid w:val="008C2FE4"/>
    <w:rsid w:val="008D3846"/>
    <w:rsid w:val="008D6C55"/>
    <w:rsid w:val="008E3521"/>
    <w:rsid w:val="008E5A7A"/>
    <w:rsid w:val="009815F0"/>
    <w:rsid w:val="009D6866"/>
    <w:rsid w:val="00A02F60"/>
    <w:rsid w:val="00A1335E"/>
    <w:rsid w:val="00A2185B"/>
    <w:rsid w:val="00AC0153"/>
    <w:rsid w:val="00AF3CFF"/>
    <w:rsid w:val="00B21C14"/>
    <w:rsid w:val="00B533C4"/>
    <w:rsid w:val="00B85DA1"/>
    <w:rsid w:val="00B97F65"/>
    <w:rsid w:val="00BF2F7A"/>
    <w:rsid w:val="00C37EC1"/>
    <w:rsid w:val="00C65B8F"/>
    <w:rsid w:val="00C741C4"/>
    <w:rsid w:val="00CD3C1E"/>
    <w:rsid w:val="00D23838"/>
    <w:rsid w:val="00D40BA3"/>
    <w:rsid w:val="00D46360"/>
    <w:rsid w:val="00D66ECF"/>
    <w:rsid w:val="00DD43EA"/>
    <w:rsid w:val="00DD587A"/>
    <w:rsid w:val="00DE09EC"/>
    <w:rsid w:val="00E11708"/>
    <w:rsid w:val="00E47719"/>
    <w:rsid w:val="00E64D6F"/>
    <w:rsid w:val="00E967D7"/>
    <w:rsid w:val="00F90CC3"/>
    <w:rsid w:val="00F93592"/>
    <w:rsid w:val="00FB2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7294F"/>
  <w15:docId w15:val="{0E8F0BF5-21E0-40AF-8258-0AA00921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C1E"/>
  </w:style>
  <w:style w:type="paragraph" w:styleId="Footer">
    <w:name w:val="footer"/>
    <w:basedOn w:val="Normal"/>
    <w:link w:val="FooterChar"/>
    <w:uiPriority w:val="99"/>
    <w:unhideWhenUsed/>
    <w:rsid w:val="00CD3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C1E"/>
  </w:style>
  <w:style w:type="paragraph" w:styleId="ListParagraph">
    <w:name w:val="List Paragraph"/>
    <w:basedOn w:val="Normal"/>
    <w:uiPriority w:val="1"/>
    <w:qFormat/>
    <w:rsid w:val="001821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6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1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1EE"/>
    <w:rPr>
      <w:b/>
      <w:bCs/>
      <w:sz w:val="20"/>
      <w:szCs w:val="20"/>
    </w:rPr>
  </w:style>
  <w:style w:type="paragraph" w:customStyle="1" w:styleId="SubHead">
    <w:name w:val="Sub Head"/>
    <w:basedOn w:val="Normal"/>
    <w:uiPriority w:val="99"/>
    <w:rsid w:val="00A1335E"/>
    <w:pPr>
      <w:widowControl w:val="0"/>
      <w:tabs>
        <w:tab w:val="left" w:pos="480"/>
      </w:tabs>
      <w:suppressAutoHyphens/>
      <w:autoSpaceDE w:val="0"/>
      <w:autoSpaceDN w:val="0"/>
      <w:adjustRightInd w:val="0"/>
      <w:spacing w:before="360" w:after="0" w:line="260" w:lineRule="atLeast"/>
      <w:textAlignment w:val="center"/>
    </w:pPr>
    <w:rPr>
      <w:rFonts w:ascii="GothamHTF-Black" w:eastAsiaTheme="minorEastAsia" w:hAnsi="GothamHTF-Black" w:cs="GothamHTF-Black"/>
      <w:caps/>
      <w:color w:val="4C4C4E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Hedstrom</dc:creator>
  <cp:lastModifiedBy>Amanda Snyder</cp:lastModifiedBy>
  <cp:revision>2</cp:revision>
  <dcterms:created xsi:type="dcterms:W3CDTF">2017-12-20T22:57:00Z</dcterms:created>
  <dcterms:modified xsi:type="dcterms:W3CDTF">2017-12-20T22:57:00Z</dcterms:modified>
</cp:coreProperties>
</file>