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DF" w:rsidRPr="00A91B09" w:rsidRDefault="00D603BC" w:rsidP="007F02DF">
      <w:pPr>
        <w:pStyle w:val="NoSpacing"/>
        <w:rPr>
          <w:rFonts w:ascii="Calisto MT" w:hAnsi="Calisto MT"/>
          <w:b/>
          <w:sz w:val="28"/>
        </w:rPr>
      </w:pPr>
      <w:r>
        <w:rPr>
          <w:rFonts w:ascii="Calisto MT" w:hAnsi="Calisto MT"/>
          <w:b/>
          <w:sz w:val="28"/>
        </w:rPr>
        <w:t>S</w:t>
      </w:r>
      <w:r w:rsidR="007F02DF" w:rsidRPr="00A91B09">
        <w:rPr>
          <w:rFonts w:ascii="Calisto MT" w:hAnsi="Calisto MT"/>
          <w:b/>
          <w:sz w:val="28"/>
        </w:rPr>
        <w:t xml:space="preserve">uccessful fescues for use as permanent plantings between rows of blueberry </w:t>
      </w:r>
    </w:p>
    <w:p w:rsidR="00BA7D50" w:rsidRDefault="00BA7D50" w:rsidP="007F02DF">
      <w:pPr>
        <w:pStyle w:val="NoSpacing"/>
        <w:rPr>
          <w:rFonts w:ascii="Calisto MT" w:hAnsi="Calisto MT"/>
          <w:b/>
          <w:sz w:val="24"/>
        </w:rPr>
      </w:pPr>
    </w:p>
    <w:p w:rsidR="007F02DF" w:rsidRDefault="00BA7D50" w:rsidP="007F02DF">
      <w:pPr>
        <w:pStyle w:val="NoSpacing"/>
        <w:rPr>
          <w:rFonts w:ascii="Calisto MT" w:hAnsi="Calisto MT"/>
          <w:b/>
          <w:sz w:val="24"/>
        </w:rPr>
      </w:pPr>
      <w:r>
        <w:rPr>
          <w:rFonts w:ascii="Calisto MT" w:hAnsi="Calisto MT"/>
          <w:b/>
          <w:sz w:val="24"/>
        </w:rPr>
        <w:t xml:space="preserve">Authors: </w:t>
      </w:r>
      <w:r w:rsidR="007F02DF" w:rsidRPr="00A91B09">
        <w:rPr>
          <w:rFonts w:ascii="Calisto MT" w:hAnsi="Calisto MT"/>
          <w:b/>
          <w:sz w:val="24"/>
        </w:rPr>
        <w:t>Kate Brown, Peter Oudemans</w:t>
      </w:r>
    </w:p>
    <w:p w:rsidR="00BA7D50" w:rsidRPr="00A91B09" w:rsidRDefault="00BA7D50" w:rsidP="007F02DF">
      <w:pPr>
        <w:pStyle w:val="NoSpacing"/>
        <w:rPr>
          <w:rFonts w:ascii="Calisto MT" w:hAnsi="Calisto MT"/>
          <w:b/>
          <w:sz w:val="28"/>
        </w:rPr>
      </w:pPr>
    </w:p>
    <w:p w:rsidR="00E746DB" w:rsidRDefault="00A91B09">
      <w:pPr>
        <w:rPr>
          <w:rFonts w:ascii="Calisto MT" w:hAnsi="Calisto MT"/>
        </w:rPr>
      </w:pPr>
      <w:r>
        <w:rPr>
          <w:rFonts w:ascii="Calisto MT" w:hAnsi="Calisto MT"/>
        </w:rPr>
        <w:t>Clean culture is standard practice among New Jersey producers of highbush blueberry. This practice, which utilizes intense tillage and herbicide regimes to maintain a weed-free environment between rows of blueberry, has contributed to a significant decline in soil health. Concerns regarding the implications of soil health decline on blueberry yield have prompted New Jersey growers to seek more sustainable solution</w:t>
      </w:r>
      <w:r w:rsidR="00E746DB">
        <w:rPr>
          <w:rFonts w:ascii="Calisto MT" w:hAnsi="Calisto MT"/>
        </w:rPr>
        <w:t xml:space="preserve">s to weed management. </w:t>
      </w:r>
    </w:p>
    <w:p w:rsidR="007F02DF" w:rsidRDefault="00E746DB">
      <w:pPr>
        <w:rPr>
          <w:rFonts w:ascii="Calisto MT" w:hAnsi="Calisto MT"/>
        </w:rPr>
      </w:pPr>
      <w:r>
        <w:rPr>
          <w:rFonts w:ascii="Calisto MT" w:hAnsi="Calisto MT"/>
        </w:rPr>
        <w:t xml:space="preserve">Establishment of perennial fescues between rows of blueberry is an important opportunity for New Jersey growers; adoption will enable growers to address soil health concerns while simultaneously managing weeds with lower inputs. </w:t>
      </w:r>
      <w:r w:rsidR="007F02DF">
        <w:rPr>
          <w:rFonts w:ascii="Calisto MT" w:hAnsi="Calisto MT"/>
        </w:rPr>
        <w:t xml:space="preserve">Two classes of perennial fescues are being considered for this application: fine fescues and tall fescues. Each </w:t>
      </w:r>
      <w:r>
        <w:rPr>
          <w:rFonts w:ascii="Calisto MT" w:hAnsi="Calisto MT"/>
        </w:rPr>
        <w:t>class</w:t>
      </w:r>
      <w:r w:rsidR="007F02DF">
        <w:rPr>
          <w:rFonts w:ascii="Calisto MT" w:hAnsi="Calisto MT"/>
        </w:rPr>
        <w:t xml:space="preserve"> has unique attribute</w:t>
      </w:r>
      <w:r>
        <w:rPr>
          <w:rFonts w:ascii="Calisto MT" w:hAnsi="Calisto MT"/>
        </w:rPr>
        <w:t>s which make</w:t>
      </w:r>
      <w:r w:rsidR="007F02DF">
        <w:rPr>
          <w:rFonts w:ascii="Calisto MT" w:hAnsi="Calisto MT"/>
        </w:rPr>
        <w:t xml:space="preserve"> them well suited for the challenging soil conditions typical of blueberry farms across the state (e.g. low soil pH, low soil organic matter, high percentage of sand). </w:t>
      </w:r>
    </w:p>
    <w:p w:rsidR="00E863BA" w:rsidRPr="00E863BA" w:rsidRDefault="00E863BA">
      <w:pPr>
        <w:rPr>
          <w:rFonts w:ascii="Calisto MT" w:hAnsi="Calisto MT"/>
          <w:b/>
          <w:sz w:val="28"/>
          <w:szCs w:val="28"/>
        </w:rPr>
      </w:pPr>
      <w:r w:rsidRPr="00E863BA">
        <w:rPr>
          <w:rFonts w:ascii="Calisto MT" w:hAnsi="Calisto MT"/>
          <w:b/>
          <w:sz w:val="28"/>
          <w:szCs w:val="28"/>
        </w:rPr>
        <w:t>Fine Fescues</w:t>
      </w:r>
    </w:p>
    <w:p w:rsidR="00E863BA" w:rsidRPr="00E863BA" w:rsidRDefault="007F02DF" w:rsidP="00E863BA">
      <w:pPr>
        <w:rPr>
          <w:rFonts w:ascii="Calisto MT" w:hAnsi="Calisto MT"/>
        </w:rPr>
      </w:pPr>
      <w:r>
        <w:rPr>
          <w:rFonts w:ascii="Calisto MT" w:hAnsi="Calisto MT"/>
        </w:rPr>
        <w:t>As a class, fine fescues are valued for their tolerance of infertile, acidic soils prone to drought conditions. Fine fescues perform best in well-drained soils and are adapted to cool, shaded environments</w:t>
      </w:r>
      <w:r w:rsidR="00E863BA">
        <w:rPr>
          <w:rFonts w:ascii="Calisto MT" w:hAnsi="Calisto MT"/>
        </w:rPr>
        <w:t xml:space="preserve"> typical of row middles in an established blueberry field mid-season. </w:t>
      </w:r>
      <w:r>
        <w:rPr>
          <w:rFonts w:ascii="Calisto MT" w:hAnsi="Calisto MT"/>
        </w:rPr>
        <w:t xml:space="preserve">These fescues prefer low maintenance, which aids them in competition with other cool season grasses during times of water or fertility stress. </w:t>
      </w:r>
      <w:r w:rsidR="00E863BA">
        <w:rPr>
          <w:rFonts w:ascii="Calisto MT" w:hAnsi="Calisto MT"/>
        </w:rPr>
        <w:t>Although fine fescues can provide long-lasting ground cover without fertilization, low applications of nitrogen fertilizer (1-2 pounds of nitrogen per 1000 ft</w:t>
      </w:r>
      <w:r w:rsidR="00E863BA">
        <w:rPr>
          <w:rFonts w:ascii="Calisto MT" w:hAnsi="Calisto MT"/>
          <w:vertAlign w:val="superscript"/>
        </w:rPr>
        <w:t>2</w:t>
      </w:r>
      <w:r w:rsidR="00E863BA">
        <w:rPr>
          <w:rFonts w:ascii="Calisto MT" w:hAnsi="Calisto MT"/>
        </w:rPr>
        <w:t xml:space="preserve"> per year)</w:t>
      </w:r>
      <w:r w:rsidR="00E746DB">
        <w:rPr>
          <w:rFonts w:ascii="Calisto MT" w:hAnsi="Calisto MT"/>
        </w:rPr>
        <w:t xml:space="preserve"> may</w:t>
      </w:r>
      <w:r w:rsidR="00E863BA">
        <w:rPr>
          <w:rFonts w:ascii="Calisto MT" w:hAnsi="Calisto MT"/>
        </w:rPr>
        <w:t xml:space="preserve"> aid in establishment.  Due to poor heat and traffic tolerance, fertilizer applications should be made in the fall to limit succulent growth in the summer. Summer dormancy of these grasses allows them to survive without irrigation. Fine fescues should not be mowed to a height below 2 ½ to 3 inches. Seeding rate for fine fescues is 4 to 6 pounds pure seed per 1000 ft</w:t>
      </w:r>
      <w:r w:rsidR="00E863BA">
        <w:rPr>
          <w:rFonts w:ascii="Calisto MT" w:hAnsi="Calisto MT"/>
          <w:vertAlign w:val="superscript"/>
        </w:rPr>
        <w:t>2</w:t>
      </w:r>
      <w:r w:rsidR="00E863BA">
        <w:rPr>
          <w:rFonts w:ascii="Calisto MT" w:hAnsi="Calisto MT"/>
        </w:rPr>
        <w:t xml:space="preserve">. </w:t>
      </w:r>
    </w:p>
    <w:p w:rsidR="00E863BA" w:rsidRDefault="00E863BA">
      <w:pPr>
        <w:rPr>
          <w:rFonts w:ascii="Calisto MT" w:hAnsi="Calisto MT"/>
          <w:sz w:val="28"/>
          <w:szCs w:val="28"/>
        </w:rPr>
      </w:pPr>
      <w:r w:rsidRPr="00E863BA">
        <w:rPr>
          <w:rFonts w:ascii="Calisto MT" w:hAnsi="Calisto MT"/>
          <w:sz w:val="28"/>
          <w:szCs w:val="28"/>
        </w:rPr>
        <w:t xml:space="preserve">Hard Fescue </w:t>
      </w:r>
      <w:r w:rsidR="000C16C9">
        <w:rPr>
          <w:rFonts w:ascii="Calisto MT" w:hAnsi="Calisto MT"/>
          <w:sz w:val="28"/>
          <w:szCs w:val="28"/>
        </w:rPr>
        <w:t xml:space="preserve">and </w:t>
      </w:r>
      <w:proofErr w:type="spellStart"/>
      <w:r w:rsidR="000C16C9">
        <w:rPr>
          <w:rFonts w:ascii="Calisto MT" w:hAnsi="Calisto MT"/>
          <w:sz w:val="28"/>
          <w:szCs w:val="28"/>
        </w:rPr>
        <w:t>Sheeps</w:t>
      </w:r>
      <w:proofErr w:type="spellEnd"/>
      <w:r w:rsidR="000C16C9">
        <w:rPr>
          <w:rFonts w:ascii="Calisto MT" w:hAnsi="Calisto MT"/>
          <w:sz w:val="28"/>
          <w:szCs w:val="28"/>
        </w:rPr>
        <w:t xml:space="preserve"> Fescue </w:t>
      </w:r>
    </w:p>
    <w:p w:rsidR="00E863BA" w:rsidRDefault="000C16C9">
      <w:pPr>
        <w:rPr>
          <w:rFonts w:ascii="Calisto MT" w:hAnsi="Calisto MT"/>
        </w:rPr>
      </w:pPr>
      <w:r>
        <w:rPr>
          <w:rFonts w:ascii="Calisto MT" w:hAnsi="Calisto MT"/>
        </w:rPr>
        <w:t xml:space="preserve">Hard fescue and </w:t>
      </w:r>
      <w:proofErr w:type="spellStart"/>
      <w:r>
        <w:rPr>
          <w:rFonts w:ascii="Calisto MT" w:hAnsi="Calisto MT"/>
        </w:rPr>
        <w:t>sheeps</w:t>
      </w:r>
      <w:proofErr w:type="spellEnd"/>
      <w:r>
        <w:rPr>
          <w:rFonts w:ascii="Calisto MT" w:hAnsi="Calisto MT"/>
        </w:rPr>
        <w:t xml:space="preserve"> fescue are difficult to distinguish because of their similar characteristics. Both are bunch-type grasses which spread by </w:t>
      </w:r>
      <w:proofErr w:type="spellStart"/>
      <w:r>
        <w:rPr>
          <w:rFonts w:ascii="Calisto MT" w:hAnsi="Calisto MT"/>
        </w:rPr>
        <w:t>tillering</w:t>
      </w:r>
      <w:proofErr w:type="spellEnd"/>
      <w:r>
        <w:rPr>
          <w:rFonts w:ascii="Calisto MT" w:hAnsi="Calisto MT"/>
        </w:rPr>
        <w:t xml:space="preserve"> and form a dense ground cover at maturity. They have a relatively slow rate of establishment. </w:t>
      </w:r>
      <w:r w:rsidR="00E863BA">
        <w:rPr>
          <w:rFonts w:ascii="Calisto MT" w:hAnsi="Calisto MT"/>
        </w:rPr>
        <w:t xml:space="preserve">Under low maintenance, hard fescue has the best performance of any fine fescue. </w:t>
      </w:r>
      <w:proofErr w:type="spellStart"/>
      <w:r>
        <w:rPr>
          <w:rFonts w:ascii="Calisto MT" w:hAnsi="Calisto MT"/>
        </w:rPr>
        <w:t>Sheeps</w:t>
      </w:r>
      <w:proofErr w:type="spellEnd"/>
      <w:r>
        <w:rPr>
          <w:rFonts w:ascii="Calisto MT" w:hAnsi="Calisto MT"/>
        </w:rPr>
        <w:t xml:space="preserve"> fescue has a non-aggressive growth habit but still performs well in the given soil conditions.</w:t>
      </w:r>
    </w:p>
    <w:p w:rsidR="000C16C9" w:rsidRDefault="000C16C9">
      <w:pPr>
        <w:rPr>
          <w:rFonts w:ascii="Calisto MT" w:hAnsi="Calisto MT"/>
          <w:sz w:val="28"/>
          <w:szCs w:val="28"/>
        </w:rPr>
      </w:pPr>
      <w:r>
        <w:rPr>
          <w:rFonts w:ascii="Calisto MT" w:hAnsi="Calisto MT"/>
          <w:sz w:val="28"/>
          <w:szCs w:val="28"/>
        </w:rPr>
        <w:t>Creeping Red Fescue</w:t>
      </w:r>
    </w:p>
    <w:p w:rsidR="000C16C9" w:rsidRDefault="000C16C9">
      <w:pPr>
        <w:rPr>
          <w:rFonts w:ascii="Calisto MT" w:hAnsi="Calisto MT"/>
        </w:rPr>
      </w:pPr>
      <w:r>
        <w:rPr>
          <w:rFonts w:ascii="Calisto MT" w:hAnsi="Calisto MT"/>
        </w:rPr>
        <w:t xml:space="preserve">Creeping red fescue is different from the other fine fescues because is spreads </w:t>
      </w:r>
      <w:r w:rsidR="00FC34DA">
        <w:rPr>
          <w:rFonts w:ascii="Calisto MT" w:hAnsi="Calisto MT"/>
        </w:rPr>
        <w:t xml:space="preserve">through rhizomes below the soil surface. These fescues generally have the greatest seedling vigor of all the fine fescues. </w:t>
      </w:r>
    </w:p>
    <w:p w:rsidR="00BA7D50" w:rsidRDefault="00BA7D50">
      <w:pPr>
        <w:rPr>
          <w:rFonts w:ascii="Calisto MT" w:hAnsi="Calisto MT"/>
          <w:b/>
          <w:sz w:val="28"/>
          <w:szCs w:val="28"/>
        </w:rPr>
      </w:pPr>
      <w:r>
        <w:rPr>
          <w:rFonts w:ascii="Calisto MT" w:hAnsi="Calisto MT"/>
          <w:b/>
          <w:sz w:val="28"/>
          <w:szCs w:val="28"/>
        </w:rPr>
        <w:br w:type="page"/>
      </w:r>
      <w:bookmarkStart w:id="0" w:name="_GoBack"/>
      <w:bookmarkEnd w:id="0"/>
    </w:p>
    <w:p w:rsidR="00FC34DA" w:rsidRDefault="00FC34DA">
      <w:pPr>
        <w:rPr>
          <w:rFonts w:ascii="Calisto MT" w:hAnsi="Calisto MT"/>
          <w:b/>
          <w:sz w:val="28"/>
          <w:szCs w:val="28"/>
        </w:rPr>
      </w:pPr>
      <w:r>
        <w:rPr>
          <w:rFonts w:ascii="Calisto MT" w:hAnsi="Calisto MT"/>
          <w:b/>
          <w:sz w:val="28"/>
          <w:szCs w:val="28"/>
        </w:rPr>
        <w:lastRenderedPageBreak/>
        <w:t>Tall Fescue</w:t>
      </w:r>
    </w:p>
    <w:p w:rsidR="00FC34DA" w:rsidRDefault="00FC34DA">
      <w:pPr>
        <w:rPr>
          <w:rFonts w:ascii="Calisto MT" w:hAnsi="Calisto MT"/>
        </w:rPr>
      </w:pPr>
      <w:r>
        <w:rPr>
          <w:rFonts w:ascii="Calisto MT" w:hAnsi="Calisto MT"/>
        </w:rPr>
        <w:t xml:space="preserve">Tall fescue is traditionally favored for its deep root systems and ability to control erosion; a valuable attribute in the sandy soils of the blueberry system. Like </w:t>
      </w:r>
      <w:r w:rsidR="00357125">
        <w:rPr>
          <w:rFonts w:ascii="Calisto MT" w:hAnsi="Calisto MT"/>
        </w:rPr>
        <w:t xml:space="preserve">the </w:t>
      </w:r>
      <w:r>
        <w:rPr>
          <w:rFonts w:ascii="Calisto MT" w:hAnsi="Calisto MT"/>
        </w:rPr>
        <w:t xml:space="preserve">fine fescues, tall fescue is a bunch-type grass which is widely adapted to a range of soils and tolerant of shade. Tall fescue has remarkable heat </w:t>
      </w:r>
      <w:r w:rsidR="00147AD1">
        <w:rPr>
          <w:rFonts w:ascii="Calisto MT" w:hAnsi="Calisto MT"/>
        </w:rPr>
        <w:t>tolerance which</w:t>
      </w:r>
      <w:r>
        <w:rPr>
          <w:rFonts w:ascii="Calisto MT" w:hAnsi="Calisto MT"/>
        </w:rPr>
        <w:t xml:space="preserve"> is dependent on the establishment of a deep root system. Well-drained soils </w:t>
      </w:r>
      <w:r w:rsidR="00357125">
        <w:rPr>
          <w:rFonts w:ascii="Calisto MT" w:hAnsi="Calisto MT"/>
        </w:rPr>
        <w:t xml:space="preserve">with moderate fertility and </w:t>
      </w:r>
      <w:r>
        <w:rPr>
          <w:rFonts w:ascii="Calisto MT" w:hAnsi="Calisto MT"/>
        </w:rPr>
        <w:t>an optimum pH of 6.5 are idea</w:t>
      </w:r>
      <w:r w:rsidR="00357125">
        <w:rPr>
          <w:rFonts w:ascii="Calisto MT" w:hAnsi="Calisto MT"/>
        </w:rPr>
        <w:t>l</w:t>
      </w:r>
      <w:r>
        <w:rPr>
          <w:rFonts w:ascii="Calisto MT" w:hAnsi="Calisto MT"/>
        </w:rPr>
        <w:t>. Areas with lower fertility may require 1 to 4 pounds of fall-applied nitrogen per 1000 ft</w:t>
      </w:r>
      <w:r>
        <w:rPr>
          <w:rFonts w:ascii="Calisto MT" w:hAnsi="Calisto MT"/>
          <w:vertAlign w:val="superscript"/>
        </w:rPr>
        <w:t>2</w:t>
      </w:r>
      <w:r>
        <w:rPr>
          <w:rFonts w:ascii="Calisto MT" w:hAnsi="Calisto MT"/>
        </w:rPr>
        <w:t xml:space="preserve"> per year. Tall fescue should not be mowed below 3 inches in height or weed invasion and reduced heat tolerance will be apparent. </w:t>
      </w:r>
      <w:r w:rsidR="00147AD1">
        <w:rPr>
          <w:rFonts w:ascii="Calisto MT" w:hAnsi="Calisto MT"/>
        </w:rPr>
        <w:t>Tall fescue is more tolerant of traffic than the fine fescues. Seeding rate for tall fescue is 4 to 8 pounds of pure seed per 1000 ft</w:t>
      </w:r>
      <w:r w:rsidR="00147AD1">
        <w:rPr>
          <w:rFonts w:ascii="Calisto MT" w:hAnsi="Calisto MT"/>
          <w:vertAlign w:val="superscript"/>
        </w:rPr>
        <w:t>2</w:t>
      </w:r>
      <w:r w:rsidR="00147AD1">
        <w:rPr>
          <w:rFonts w:ascii="Calisto MT" w:hAnsi="Calisto MT"/>
        </w:rPr>
        <w:t>.</w:t>
      </w:r>
    </w:p>
    <w:p w:rsidR="00147AD1" w:rsidRDefault="00147AD1">
      <w:pPr>
        <w:rPr>
          <w:rFonts w:ascii="Calisto MT" w:hAnsi="Calisto MT"/>
          <w:b/>
          <w:sz w:val="28"/>
          <w:szCs w:val="28"/>
        </w:rPr>
      </w:pPr>
      <w:r>
        <w:rPr>
          <w:rFonts w:ascii="Calisto MT" w:hAnsi="Calisto MT"/>
          <w:b/>
          <w:sz w:val="28"/>
          <w:szCs w:val="28"/>
        </w:rPr>
        <w:t>Seed</w:t>
      </w:r>
      <w:r w:rsidR="006A0873">
        <w:rPr>
          <w:rFonts w:ascii="Calisto MT" w:hAnsi="Calisto MT"/>
          <w:b/>
          <w:sz w:val="28"/>
          <w:szCs w:val="28"/>
        </w:rPr>
        <w:t>ing</w:t>
      </w:r>
      <w:r>
        <w:rPr>
          <w:rFonts w:ascii="Calisto MT" w:hAnsi="Calisto MT"/>
          <w:b/>
          <w:sz w:val="28"/>
          <w:szCs w:val="28"/>
        </w:rPr>
        <w:t xml:space="preserve"> Date</w:t>
      </w:r>
    </w:p>
    <w:p w:rsidR="00147AD1" w:rsidRDefault="00147AD1">
      <w:pPr>
        <w:rPr>
          <w:rFonts w:ascii="Calisto MT" w:hAnsi="Calisto MT"/>
        </w:rPr>
      </w:pPr>
      <w:r>
        <w:rPr>
          <w:rFonts w:ascii="Calisto MT" w:hAnsi="Calisto MT"/>
        </w:rPr>
        <w:t>Late summer and early fall are the ideal planting times in order to allow adequate growth before winter. Spring seeding should be avoided to minimize pressure from warm-season weeds during establishment.</w:t>
      </w:r>
    </w:p>
    <w:p w:rsidR="00147AD1" w:rsidRDefault="00147AD1">
      <w:pPr>
        <w:rPr>
          <w:rFonts w:ascii="Calisto MT" w:hAnsi="Calisto MT"/>
        </w:rPr>
      </w:pPr>
      <w:r>
        <w:rPr>
          <w:rFonts w:ascii="Calisto MT" w:hAnsi="Calisto MT"/>
        </w:rPr>
        <w:t xml:space="preserve">In southern New Jersey, seed fescues between August 20 and October 10. In northern New Jersey, seed fescues between August 15 and October 5. The earlier dates are preferred. </w:t>
      </w:r>
    </w:p>
    <w:p w:rsidR="00147AD1" w:rsidRDefault="00147AD1">
      <w:pPr>
        <w:rPr>
          <w:rFonts w:ascii="Calisto MT" w:hAnsi="Calisto MT"/>
          <w:b/>
          <w:sz w:val="28"/>
          <w:szCs w:val="28"/>
        </w:rPr>
      </w:pPr>
      <w:r>
        <w:rPr>
          <w:rFonts w:ascii="Calisto MT" w:hAnsi="Calisto MT"/>
          <w:b/>
          <w:sz w:val="28"/>
          <w:szCs w:val="28"/>
        </w:rPr>
        <w:t>Seedbed Preparation</w:t>
      </w:r>
    </w:p>
    <w:p w:rsidR="00147AD1" w:rsidRDefault="00147AD1">
      <w:pPr>
        <w:rPr>
          <w:rFonts w:ascii="Calisto MT" w:hAnsi="Calisto MT"/>
        </w:rPr>
      </w:pPr>
      <w:r>
        <w:rPr>
          <w:rFonts w:ascii="Calisto MT" w:hAnsi="Calisto MT"/>
        </w:rPr>
        <w:t xml:space="preserve">Begin by tilling to prepare a fine seedbed. Rake the soil to remove any debris such as rocks or clumps of weeds. Seed </w:t>
      </w:r>
      <w:r w:rsidR="00357125">
        <w:rPr>
          <w:rFonts w:ascii="Calisto MT" w:hAnsi="Calisto MT"/>
        </w:rPr>
        <w:t xml:space="preserve">fescues </w:t>
      </w:r>
      <w:r>
        <w:rPr>
          <w:rFonts w:ascii="Calisto MT" w:hAnsi="Calisto MT"/>
        </w:rPr>
        <w:t xml:space="preserve">on the soil surface and rake in seed to approximately ¼” depth. Incorporation of seed into soil at the proper depth is critical for establishment. Roll seedbed lightly to improve seed-soil contact. </w:t>
      </w:r>
    </w:p>
    <w:p w:rsidR="00357125" w:rsidRPr="00147AD1" w:rsidRDefault="00357125">
      <w:pPr>
        <w:rPr>
          <w:rFonts w:ascii="Calisto MT" w:hAnsi="Calisto MT"/>
        </w:rPr>
      </w:pPr>
      <w:r>
        <w:rPr>
          <w:rFonts w:ascii="Calisto MT" w:hAnsi="Calisto MT"/>
        </w:rPr>
        <w:t>Recently, fescues have been seeded with a John Deere Frontier TR1048 Grass Overseeder and a Truax TR48G.</w:t>
      </w:r>
      <w:r w:rsidR="008657A6">
        <w:rPr>
          <w:rFonts w:ascii="Calisto MT" w:hAnsi="Calisto MT"/>
        </w:rPr>
        <w:t xml:space="preserve"> If these implements are used, a roller is still recommended after seeding. </w:t>
      </w:r>
    </w:p>
    <w:p w:rsidR="00147AD1" w:rsidRDefault="00A91B09">
      <w:pPr>
        <w:rPr>
          <w:rFonts w:ascii="Calisto MT" w:hAnsi="Calisto MT"/>
          <w:b/>
          <w:sz w:val="28"/>
          <w:szCs w:val="28"/>
        </w:rPr>
      </w:pPr>
      <w:r>
        <w:rPr>
          <w:rFonts w:ascii="Calisto MT" w:hAnsi="Calisto MT"/>
          <w:b/>
          <w:sz w:val="28"/>
          <w:szCs w:val="28"/>
        </w:rPr>
        <w:t>Cited References</w:t>
      </w:r>
    </w:p>
    <w:p w:rsidR="00A91B09" w:rsidRDefault="00A91B09">
      <w:pPr>
        <w:rPr>
          <w:rFonts w:ascii="Calisto MT" w:hAnsi="Calisto MT"/>
        </w:rPr>
      </w:pPr>
      <w:r>
        <w:rPr>
          <w:rFonts w:ascii="Calisto MT" w:hAnsi="Calisto MT"/>
        </w:rPr>
        <w:t xml:space="preserve">John Grande. 2004. Rutgers NJAES Cooperative Extension fact sheet FS584, Seeding Your Lawn </w:t>
      </w:r>
      <w:hyperlink r:id="rId8" w:history="1">
        <w:r w:rsidRPr="00195AF9">
          <w:rPr>
            <w:rStyle w:val="Hyperlink"/>
            <w:rFonts w:ascii="Calisto MT" w:hAnsi="Calisto MT"/>
          </w:rPr>
          <w:t>https://njaes.rutgers.edu/pubs/fs584/</w:t>
        </w:r>
      </w:hyperlink>
    </w:p>
    <w:p w:rsidR="00A91B09" w:rsidRDefault="00A91B09">
      <w:pPr>
        <w:rPr>
          <w:rFonts w:ascii="Calisto MT" w:hAnsi="Calisto MT"/>
        </w:rPr>
      </w:pPr>
      <w:r>
        <w:rPr>
          <w:rFonts w:ascii="Calisto MT" w:hAnsi="Calisto MT"/>
        </w:rPr>
        <w:t xml:space="preserve">James A. Murphy and Eric Watkins. 2002. Rutgers NJAES Cooperative Extension fact sheet FS990, Tall Fescue Varieties for New Jersey </w:t>
      </w:r>
      <w:hyperlink r:id="rId9" w:history="1">
        <w:r w:rsidRPr="00195AF9">
          <w:rPr>
            <w:rStyle w:val="Hyperlink"/>
            <w:rFonts w:ascii="Calisto MT" w:hAnsi="Calisto MT"/>
          </w:rPr>
          <w:t>https://njaes.rutgers.edu/pubs/publication.asp?pid=FS990</w:t>
        </w:r>
      </w:hyperlink>
    </w:p>
    <w:p w:rsidR="00A91B09" w:rsidRDefault="00A91B09">
      <w:pPr>
        <w:rPr>
          <w:rFonts w:ascii="Calisto MT" w:hAnsi="Calisto MT"/>
        </w:rPr>
      </w:pPr>
      <w:r>
        <w:rPr>
          <w:rFonts w:ascii="Calisto MT" w:hAnsi="Calisto MT"/>
        </w:rPr>
        <w:t xml:space="preserve">James A. Murphy. 1996. Rutgers NJAES Cooperative Extension fact sheet FS688, Fine Fescues: Low-Maintenance Species for Turf </w:t>
      </w:r>
      <w:hyperlink r:id="rId10" w:history="1">
        <w:r w:rsidRPr="00195AF9">
          <w:rPr>
            <w:rStyle w:val="Hyperlink"/>
            <w:rFonts w:ascii="Calisto MT" w:hAnsi="Calisto MT"/>
          </w:rPr>
          <w:t>https://njaes.rutgers.edu/pubs/publication.asp?pid=FS688</w:t>
        </w:r>
      </w:hyperlink>
    </w:p>
    <w:p w:rsidR="00A64B74" w:rsidRDefault="00A64B74">
      <w:pPr>
        <w:rPr>
          <w:rFonts w:ascii="Calisto MT" w:hAnsi="Calisto MT"/>
        </w:rPr>
      </w:pPr>
    </w:p>
    <w:p w:rsidR="00A64B74" w:rsidRPr="00A64B74" w:rsidRDefault="00A64B74" w:rsidP="00A64B74">
      <w:pPr>
        <w:rPr>
          <w:rFonts w:ascii="Calisto MT" w:hAnsi="Calisto MT"/>
        </w:rPr>
      </w:pPr>
    </w:p>
    <w:p w:rsidR="00A64B74" w:rsidRPr="00A64B74" w:rsidRDefault="00A64B74" w:rsidP="00A64B74">
      <w:pPr>
        <w:rPr>
          <w:rFonts w:ascii="Calisto MT" w:hAnsi="Calisto MT"/>
        </w:rPr>
      </w:pPr>
    </w:p>
    <w:p w:rsidR="00A64B74" w:rsidRPr="00A64B74" w:rsidRDefault="00A64B74" w:rsidP="00A64B74">
      <w:pPr>
        <w:rPr>
          <w:rFonts w:ascii="Calisto MT" w:hAnsi="Calisto MT"/>
        </w:rPr>
      </w:pPr>
    </w:p>
    <w:sectPr w:rsidR="00A64B74" w:rsidRPr="00A64B74" w:rsidSect="00BA7D50">
      <w:headerReference w:type="default" r:id="rId11"/>
      <w:footerReference w:type="default" r:id="rId12"/>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CBB" w:rsidRDefault="00EA3CBB" w:rsidP="00147AD1">
      <w:pPr>
        <w:spacing w:after="0" w:line="240" w:lineRule="auto"/>
      </w:pPr>
      <w:r>
        <w:separator/>
      </w:r>
    </w:p>
  </w:endnote>
  <w:endnote w:type="continuationSeparator" w:id="0">
    <w:p w:rsidR="00EA3CBB" w:rsidRDefault="00EA3CBB" w:rsidP="0014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3BC" w:rsidRDefault="00D603BC">
    <w:pPr>
      <w:pStyle w:val="Footer"/>
    </w:pPr>
    <w:r>
      <w:rPr>
        <w:noProof/>
      </w:rPr>
      <w:drawing>
        <wp:anchor distT="0" distB="0" distL="114300" distR="114300" simplePos="0" relativeHeight="251661312" behindDoc="0" locked="0" layoutInCell="1" allowOverlap="1" wp14:anchorId="1B5883C2" wp14:editId="2DC35E61">
          <wp:simplePos x="0" y="0"/>
          <wp:positionH relativeFrom="column">
            <wp:posOffset>1247775</wp:posOffset>
          </wp:positionH>
          <wp:positionV relativeFrom="paragraph">
            <wp:posOffset>-286385</wp:posOffset>
          </wp:positionV>
          <wp:extent cx="2103120" cy="914400"/>
          <wp:effectExtent l="0" t="0" r="0" b="0"/>
          <wp:wrapSquare wrapText="bothSides"/>
          <wp:docPr id="2" name="Picture 2" descr="Image result for nja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ja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B086BDB" wp14:editId="4D1E8860">
          <wp:simplePos x="0" y="0"/>
          <wp:positionH relativeFrom="column">
            <wp:posOffset>3552825</wp:posOffset>
          </wp:positionH>
          <wp:positionV relativeFrom="paragraph">
            <wp:posOffset>-285115</wp:posOffset>
          </wp:positionV>
          <wp:extent cx="2157984" cy="822960"/>
          <wp:effectExtent l="0" t="0" r="0" b="0"/>
          <wp:wrapSquare wrapText="bothSides"/>
          <wp:docPr id="3" name="Picture 3" descr="Image result for nrcs 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rcs usda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5798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762A038" wp14:editId="0DA959EA">
          <wp:simplePos x="0" y="0"/>
          <wp:positionH relativeFrom="column">
            <wp:posOffset>0</wp:posOffset>
          </wp:positionH>
          <wp:positionV relativeFrom="paragraph">
            <wp:posOffset>-286385</wp:posOffset>
          </wp:positionV>
          <wp:extent cx="1006475" cy="914400"/>
          <wp:effectExtent l="0" t="0" r="0" b="0"/>
          <wp:wrapSquare wrapText="bothSides"/>
          <wp:docPr id="1" name="Picture 1" descr="C:\Users\Peter Oudemans\Downloads\SARE_Northeast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 Oudemans\Downloads\SARE_Northeast_CMYK.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064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CBB" w:rsidRDefault="00EA3CBB" w:rsidP="00147AD1">
      <w:pPr>
        <w:spacing w:after="0" w:line="240" w:lineRule="auto"/>
      </w:pPr>
      <w:r>
        <w:separator/>
      </w:r>
    </w:p>
  </w:footnote>
  <w:footnote w:type="continuationSeparator" w:id="0">
    <w:p w:rsidR="00EA3CBB" w:rsidRDefault="00EA3CBB" w:rsidP="00147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411698"/>
      <w:docPartObj>
        <w:docPartGallery w:val="Watermarks"/>
        <w:docPartUnique/>
      </w:docPartObj>
    </w:sdtPr>
    <w:sdtContent>
      <w:p w:rsidR="00D603BC" w:rsidRDefault="00D603B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D2D13"/>
    <w:multiLevelType w:val="hybridMultilevel"/>
    <w:tmpl w:val="1558413C"/>
    <w:lvl w:ilvl="0" w:tplc="FBB4CE68">
      <w:numFmt w:val="bullet"/>
      <w:lvlText w:val="-"/>
      <w:lvlJc w:val="left"/>
      <w:pPr>
        <w:ind w:left="1080" w:hanging="360"/>
      </w:pPr>
      <w:rPr>
        <w:rFonts w:ascii="Calisto MT" w:eastAsiaTheme="minorHAnsi" w:hAnsi="Calisto 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DF"/>
    <w:rsid w:val="000C16C9"/>
    <w:rsid w:val="000D5227"/>
    <w:rsid w:val="001461CA"/>
    <w:rsid w:val="00147AD1"/>
    <w:rsid w:val="002517C6"/>
    <w:rsid w:val="00357125"/>
    <w:rsid w:val="006A0873"/>
    <w:rsid w:val="007F02DF"/>
    <w:rsid w:val="008657A6"/>
    <w:rsid w:val="00A00114"/>
    <w:rsid w:val="00A64B74"/>
    <w:rsid w:val="00A91B09"/>
    <w:rsid w:val="00BA7D50"/>
    <w:rsid w:val="00D57506"/>
    <w:rsid w:val="00D603BC"/>
    <w:rsid w:val="00E630C1"/>
    <w:rsid w:val="00E746DB"/>
    <w:rsid w:val="00E863BA"/>
    <w:rsid w:val="00EA3CBB"/>
    <w:rsid w:val="00FC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02DF"/>
    <w:pPr>
      <w:spacing w:after="0" w:line="240" w:lineRule="auto"/>
    </w:pPr>
  </w:style>
  <w:style w:type="paragraph" w:styleId="ListParagraph">
    <w:name w:val="List Paragraph"/>
    <w:basedOn w:val="Normal"/>
    <w:uiPriority w:val="34"/>
    <w:qFormat/>
    <w:rsid w:val="00E863BA"/>
    <w:pPr>
      <w:ind w:left="720"/>
      <w:contextualSpacing/>
    </w:pPr>
  </w:style>
  <w:style w:type="paragraph" w:styleId="Header">
    <w:name w:val="header"/>
    <w:basedOn w:val="Normal"/>
    <w:link w:val="HeaderChar"/>
    <w:uiPriority w:val="99"/>
    <w:unhideWhenUsed/>
    <w:rsid w:val="00147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AD1"/>
  </w:style>
  <w:style w:type="paragraph" w:styleId="Footer">
    <w:name w:val="footer"/>
    <w:basedOn w:val="Normal"/>
    <w:link w:val="FooterChar"/>
    <w:uiPriority w:val="99"/>
    <w:unhideWhenUsed/>
    <w:rsid w:val="00147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AD1"/>
  </w:style>
  <w:style w:type="paragraph" w:styleId="BalloonText">
    <w:name w:val="Balloon Text"/>
    <w:basedOn w:val="Normal"/>
    <w:link w:val="BalloonTextChar"/>
    <w:uiPriority w:val="99"/>
    <w:semiHidden/>
    <w:unhideWhenUsed/>
    <w:rsid w:val="006A0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873"/>
    <w:rPr>
      <w:rFonts w:ascii="Segoe UI" w:hAnsi="Segoe UI" w:cs="Segoe UI"/>
      <w:sz w:val="18"/>
      <w:szCs w:val="18"/>
    </w:rPr>
  </w:style>
  <w:style w:type="character" w:styleId="Hyperlink">
    <w:name w:val="Hyperlink"/>
    <w:basedOn w:val="DefaultParagraphFont"/>
    <w:uiPriority w:val="99"/>
    <w:unhideWhenUsed/>
    <w:rsid w:val="00A91B09"/>
    <w:rPr>
      <w:color w:val="0563C1" w:themeColor="hyperlink"/>
      <w:u w:val="single"/>
    </w:rPr>
  </w:style>
  <w:style w:type="character" w:customStyle="1" w:styleId="UnresolvedMention">
    <w:name w:val="Unresolved Mention"/>
    <w:basedOn w:val="DefaultParagraphFont"/>
    <w:uiPriority w:val="99"/>
    <w:semiHidden/>
    <w:unhideWhenUsed/>
    <w:rsid w:val="00A91B0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02DF"/>
    <w:pPr>
      <w:spacing w:after="0" w:line="240" w:lineRule="auto"/>
    </w:pPr>
  </w:style>
  <w:style w:type="paragraph" w:styleId="ListParagraph">
    <w:name w:val="List Paragraph"/>
    <w:basedOn w:val="Normal"/>
    <w:uiPriority w:val="34"/>
    <w:qFormat/>
    <w:rsid w:val="00E863BA"/>
    <w:pPr>
      <w:ind w:left="720"/>
      <w:contextualSpacing/>
    </w:pPr>
  </w:style>
  <w:style w:type="paragraph" w:styleId="Header">
    <w:name w:val="header"/>
    <w:basedOn w:val="Normal"/>
    <w:link w:val="HeaderChar"/>
    <w:uiPriority w:val="99"/>
    <w:unhideWhenUsed/>
    <w:rsid w:val="00147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AD1"/>
  </w:style>
  <w:style w:type="paragraph" w:styleId="Footer">
    <w:name w:val="footer"/>
    <w:basedOn w:val="Normal"/>
    <w:link w:val="FooterChar"/>
    <w:uiPriority w:val="99"/>
    <w:unhideWhenUsed/>
    <w:rsid w:val="00147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AD1"/>
  </w:style>
  <w:style w:type="paragraph" w:styleId="BalloonText">
    <w:name w:val="Balloon Text"/>
    <w:basedOn w:val="Normal"/>
    <w:link w:val="BalloonTextChar"/>
    <w:uiPriority w:val="99"/>
    <w:semiHidden/>
    <w:unhideWhenUsed/>
    <w:rsid w:val="006A0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873"/>
    <w:rPr>
      <w:rFonts w:ascii="Segoe UI" w:hAnsi="Segoe UI" w:cs="Segoe UI"/>
      <w:sz w:val="18"/>
      <w:szCs w:val="18"/>
    </w:rPr>
  </w:style>
  <w:style w:type="character" w:styleId="Hyperlink">
    <w:name w:val="Hyperlink"/>
    <w:basedOn w:val="DefaultParagraphFont"/>
    <w:uiPriority w:val="99"/>
    <w:unhideWhenUsed/>
    <w:rsid w:val="00A91B09"/>
    <w:rPr>
      <w:color w:val="0563C1" w:themeColor="hyperlink"/>
      <w:u w:val="single"/>
    </w:rPr>
  </w:style>
  <w:style w:type="character" w:customStyle="1" w:styleId="UnresolvedMention">
    <w:name w:val="Unresolved Mention"/>
    <w:basedOn w:val="DefaultParagraphFont"/>
    <w:uiPriority w:val="99"/>
    <w:semiHidden/>
    <w:unhideWhenUsed/>
    <w:rsid w:val="00A91B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aes.rutgers.edu/pubs/fs58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jaes.rutgers.edu/pubs/publication.asp?pid=FS688" TargetMode="External"/><Relationship Id="rId4" Type="http://schemas.openxmlformats.org/officeDocument/2006/relationships/settings" Target="settings.xml"/><Relationship Id="rId9" Type="http://schemas.openxmlformats.org/officeDocument/2006/relationships/hyperlink" Target="https://njaes.rutgers.edu/pubs/publication.asp?pid=FS99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Peter Oudemans</cp:lastModifiedBy>
  <cp:revision>5</cp:revision>
  <cp:lastPrinted>2018-01-19T16:57:00Z</cp:lastPrinted>
  <dcterms:created xsi:type="dcterms:W3CDTF">2018-01-19T16:06:00Z</dcterms:created>
  <dcterms:modified xsi:type="dcterms:W3CDTF">2018-06-12T09:44:00Z</dcterms:modified>
</cp:coreProperties>
</file>