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F0" w:rsidRDefault="00DC76F0" w:rsidP="00DC76F0">
      <w:pPr>
        <w:rPr>
          <w:rFonts w:ascii="Arial" w:hAnsi="Arial" w:cs="Arial"/>
          <w:szCs w:val="24"/>
        </w:rPr>
      </w:pPr>
    </w:p>
    <w:p w:rsidR="006250E8" w:rsidRPr="00DC76F0" w:rsidRDefault="00412EE3" w:rsidP="00DC76F0">
      <w:pPr>
        <w:rPr>
          <w:rFonts w:ascii="Arial" w:hAnsi="Arial" w:cs="Arial"/>
          <w:szCs w:val="24"/>
        </w:rPr>
      </w:pPr>
      <w:r w:rsidRPr="00DC76F0">
        <w:rPr>
          <w:rFonts w:ascii="Arial" w:hAnsi="Arial" w:cs="Arial"/>
          <w:szCs w:val="24"/>
        </w:rPr>
        <w:t xml:space="preserve">Greetings from the UK SARE Program, </w:t>
      </w:r>
    </w:p>
    <w:p w:rsidR="00DC76F0" w:rsidRPr="00DC76F0" w:rsidRDefault="00412EE3" w:rsidP="00DC76F0">
      <w:pPr>
        <w:rPr>
          <w:rFonts w:ascii="Arial" w:hAnsi="Arial" w:cs="Arial"/>
          <w:szCs w:val="24"/>
        </w:rPr>
      </w:pPr>
      <w:r w:rsidRPr="00DC76F0">
        <w:rPr>
          <w:rFonts w:ascii="Arial" w:hAnsi="Arial" w:cs="Arial"/>
          <w:szCs w:val="24"/>
        </w:rPr>
        <w:t>I am the State Coordinator for the UK Sustainable Agriculture Research and Education Program (UK-SARE). Along with Brett Wolff—the program assistant—we are charged with facilitating professional development in sustainable agriculture for the state of Kentucky. We have supported a variety of programs including food safety, sustainable pest management, cover crops, and pasture management. We wanted to share with you some of the resources available from Southern SARE and our partners. In your county packet you will find:</w:t>
      </w:r>
      <w:r w:rsidRPr="00DC76F0">
        <w:rPr>
          <w:rFonts w:ascii="Arial" w:hAnsi="Arial" w:cs="Arial"/>
          <w:szCs w:val="24"/>
        </w:rPr>
        <w:br/>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Managing Cover Crops for Profit</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Building Soils for Better Crops</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Midwest Cover Crops Field Guide</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Producer’s Guide to Pasture-Based Beef Finishing</w:t>
      </w:r>
      <w:bookmarkStart w:id="0" w:name="_GoBack"/>
      <w:bookmarkEnd w:id="0"/>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What is Sustainable Agriculture?</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High Tunnels and Other Season Extension Techniques</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Profitable Poultry</w:t>
      </w:r>
    </w:p>
    <w:p w:rsidR="00412EE3" w:rsidRPr="00DC76F0" w:rsidRDefault="00412EE3" w:rsidP="00DC76F0">
      <w:pPr>
        <w:pStyle w:val="ListParagraph"/>
        <w:numPr>
          <w:ilvl w:val="0"/>
          <w:numId w:val="1"/>
        </w:numPr>
        <w:rPr>
          <w:rFonts w:ascii="Arial" w:hAnsi="Arial" w:cs="Arial"/>
          <w:szCs w:val="24"/>
        </w:rPr>
      </w:pPr>
      <w:r w:rsidRPr="00DC76F0">
        <w:rPr>
          <w:rFonts w:ascii="Arial" w:hAnsi="Arial" w:cs="Arial"/>
          <w:szCs w:val="24"/>
        </w:rPr>
        <w:t>Farm to Table: Building Local and Regional Food Systems</w:t>
      </w:r>
    </w:p>
    <w:p w:rsidR="00DC76F0" w:rsidRPr="00DC76F0" w:rsidRDefault="00DC76F0">
      <w:pPr>
        <w:rPr>
          <w:rFonts w:ascii="Arial" w:hAnsi="Arial" w:cs="Arial"/>
          <w:szCs w:val="24"/>
        </w:rPr>
      </w:pPr>
    </w:p>
    <w:p w:rsidR="00412EE3" w:rsidRPr="00DC76F0" w:rsidRDefault="00412EE3">
      <w:pPr>
        <w:rPr>
          <w:rFonts w:ascii="Arial" w:hAnsi="Arial" w:cs="Arial"/>
          <w:szCs w:val="24"/>
        </w:rPr>
      </w:pPr>
      <w:r w:rsidRPr="00DC76F0">
        <w:rPr>
          <w:rFonts w:ascii="Arial" w:hAnsi="Arial" w:cs="Arial"/>
          <w:szCs w:val="24"/>
        </w:rPr>
        <w:t xml:space="preserve">We hope you will find many of these materials useful for your programming. If you have interest in more materials like this, please let us know. Additionally, if you have ideas about potential training opportunities or other sustainable agriculture programming, let us know. We have some in-state funding, or we can point you to several Southern SARE grant opportunities including the Producer Grant and On-Farm Grant programs. </w:t>
      </w:r>
      <w:r w:rsidR="00DC76F0">
        <w:rPr>
          <w:rFonts w:ascii="Arial" w:hAnsi="Arial" w:cs="Arial"/>
          <w:szCs w:val="24"/>
        </w:rPr>
        <w:t xml:space="preserve">Please feel free to reach out to either of us if you have comments or questions. </w:t>
      </w:r>
    </w:p>
    <w:p w:rsidR="00DC76F0" w:rsidRDefault="00DC76F0" w:rsidP="00DC76F0">
      <w:pPr>
        <w:ind w:firstLine="720"/>
        <w:rPr>
          <w:rFonts w:ascii="Arial" w:hAnsi="Arial" w:cs="Arial"/>
          <w:szCs w:val="24"/>
        </w:rPr>
      </w:pPr>
    </w:p>
    <w:p w:rsidR="00412EE3" w:rsidRDefault="00412EE3" w:rsidP="00DC76F0">
      <w:pPr>
        <w:rPr>
          <w:rFonts w:ascii="Arial" w:hAnsi="Arial" w:cs="Arial"/>
          <w:szCs w:val="24"/>
        </w:rPr>
      </w:pPr>
      <w:r w:rsidRPr="00DC76F0">
        <w:rPr>
          <w:rFonts w:ascii="Arial" w:hAnsi="Arial" w:cs="Arial"/>
          <w:szCs w:val="24"/>
        </w:rPr>
        <w:t>Sincerely,</w:t>
      </w:r>
    </w:p>
    <w:p w:rsidR="00DC76F0" w:rsidRPr="00DC76F0" w:rsidRDefault="00DC76F0" w:rsidP="00DC76F0">
      <w:pPr>
        <w:ind w:left="-720" w:firstLine="720"/>
        <w:rPr>
          <w:rFonts w:ascii="Arial" w:hAnsi="Arial" w:cs="Arial"/>
          <w:szCs w:val="24"/>
        </w:rPr>
      </w:pPr>
    </w:p>
    <w:p w:rsidR="00412EE3" w:rsidRPr="00DC76F0" w:rsidRDefault="00412EE3" w:rsidP="00DC76F0">
      <w:pPr>
        <w:spacing w:after="0" w:line="240" w:lineRule="auto"/>
        <w:rPr>
          <w:rFonts w:ascii="Arial" w:hAnsi="Arial" w:cs="Arial"/>
          <w:bCs/>
          <w:szCs w:val="24"/>
        </w:rPr>
      </w:pPr>
      <w:r w:rsidRPr="00DC76F0">
        <w:rPr>
          <w:rFonts w:ascii="Arial" w:hAnsi="Arial" w:cs="Arial"/>
          <w:bCs/>
          <w:szCs w:val="24"/>
        </w:rPr>
        <w:t>Paul Vincelli</w:t>
      </w:r>
    </w:p>
    <w:p w:rsidR="00DC76F0" w:rsidRPr="00DC76F0" w:rsidRDefault="00DC76F0" w:rsidP="00DC76F0">
      <w:pPr>
        <w:spacing w:after="0" w:line="240" w:lineRule="auto"/>
        <w:rPr>
          <w:rFonts w:ascii="Arial" w:hAnsi="Arial" w:cs="Arial"/>
          <w:bCs/>
          <w:szCs w:val="24"/>
        </w:rPr>
      </w:pPr>
    </w:p>
    <w:p w:rsidR="00412EE3" w:rsidRPr="00DC76F0" w:rsidRDefault="00412EE3" w:rsidP="00DC76F0">
      <w:pPr>
        <w:spacing w:after="0" w:line="240" w:lineRule="auto"/>
        <w:rPr>
          <w:rFonts w:ascii="Arial" w:hAnsi="Arial" w:cs="Arial"/>
          <w:bCs/>
          <w:szCs w:val="24"/>
        </w:rPr>
      </w:pPr>
      <w:r w:rsidRPr="00DC76F0">
        <w:rPr>
          <w:rFonts w:ascii="Arial" w:hAnsi="Arial" w:cs="Arial"/>
          <w:bCs/>
          <w:szCs w:val="24"/>
        </w:rPr>
        <w:t>Extension Professor and Provost's Distinguished Service Professor</w:t>
      </w:r>
    </w:p>
    <w:p w:rsidR="00412EE3" w:rsidRPr="00DC76F0" w:rsidRDefault="00412EE3" w:rsidP="00DC76F0">
      <w:pPr>
        <w:spacing w:after="0" w:line="240" w:lineRule="auto"/>
        <w:rPr>
          <w:rFonts w:ascii="Arial" w:hAnsi="Arial" w:cs="Arial"/>
          <w:bCs/>
          <w:szCs w:val="24"/>
        </w:rPr>
      </w:pPr>
      <w:r w:rsidRPr="00DC76F0">
        <w:rPr>
          <w:rFonts w:ascii="Arial" w:hAnsi="Arial" w:cs="Arial"/>
          <w:bCs/>
          <w:szCs w:val="24"/>
        </w:rPr>
        <w:t>UK Coordinator, Sustainable Agriculture Research and Education Program (SARE)</w:t>
      </w:r>
    </w:p>
    <w:p w:rsidR="00412EE3" w:rsidRPr="00DC76F0" w:rsidRDefault="00412EE3" w:rsidP="00DC76F0">
      <w:pPr>
        <w:spacing w:after="0" w:line="240" w:lineRule="auto"/>
        <w:rPr>
          <w:rFonts w:ascii="Arial" w:hAnsi="Arial" w:cs="Arial"/>
          <w:bCs/>
          <w:szCs w:val="24"/>
        </w:rPr>
      </w:pPr>
      <w:r w:rsidRPr="00DC76F0">
        <w:rPr>
          <w:rFonts w:ascii="Arial" w:hAnsi="Arial" w:cs="Arial"/>
          <w:bCs/>
          <w:szCs w:val="24"/>
        </w:rPr>
        <w:t xml:space="preserve">Senior Councilor at Large, American </w:t>
      </w:r>
      <w:proofErr w:type="spellStart"/>
      <w:r w:rsidRPr="00DC76F0">
        <w:rPr>
          <w:rFonts w:ascii="Arial" w:hAnsi="Arial" w:cs="Arial"/>
          <w:bCs/>
          <w:szCs w:val="24"/>
        </w:rPr>
        <w:t>Phytopathological</w:t>
      </w:r>
      <w:proofErr w:type="spellEnd"/>
      <w:r w:rsidRPr="00DC76F0">
        <w:rPr>
          <w:rFonts w:ascii="Arial" w:hAnsi="Arial" w:cs="Arial"/>
          <w:bCs/>
          <w:szCs w:val="24"/>
        </w:rPr>
        <w:t xml:space="preserve"> Society</w:t>
      </w:r>
    </w:p>
    <w:p w:rsidR="00DC76F0" w:rsidRPr="00DC76F0" w:rsidRDefault="000821D6" w:rsidP="00DC76F0">
      <w:pPr>
        <w:spacing w:after="0" w:line="240" w:lineRule="auto"/>
        <w:rPr>
          <w:rFonts w:ascii="Arial" w:hAnsi="Arial" w:cs="Arial"/>
          <w:bCs/>
          <w:szCs w:val="24"/>
        </w:rPr>
      </w:pPr>
      <w:hyperlink r:id="rId8" w:history="1">
        <w:r w:rsidR="00DC76F0" w:rsidRPr="00DC76F0">
          <w:rPr>
            <w:rStyle w:val="Hyperlink"/>
            <w:rFonts w:ascii="Arial" w:hAnsi="Arial" w:cs="Arial"/>
            <w:bCs/>
            <w:color w:val="auto"/>
            <w:szCs w:val="24"/>
          </w:rPr>
          <w:t>paul.vincelli@uky.edu</w:t>
        </w:r>
      </w:hyperlink>
      <w:r w:rsidR="00DC76F0" w:rsidRPr="00DC76F0">
        <w:rPr>
          <w:rFonts w:ascii="Arial" w:hAnsi="Arial" w:cs="Arial"/>
          <w:bCs/>
          <w:szCs w:val="24"/>
        </w:rPr>
        <w:t xml:space="preserve"> / 859-218-0722</w:t>
      </w:r>
    </w:p>
    <w:p w:rsidR="00DC76F0" w:rsidRPr="00DC76F0" w:rsidRDefault="00DC76F0" w:rsidP="00DC76F0">
      <w:pPr>
        <w:spacing w:after="0" w:line="240" w:lineRule="auto"/>
        <w:rPr>
          <w:rFonts w:ascii="Arial" w:hAnsi="Arial" w:cs="Arial"/>
          <w:bCs/>
          <w:szCs w:val="24"/>
        </w:rPr>
      </w:pPr>
    </w:p>
    <w:p w:rsidR="00DC76F0" w:rsidRPr="00DC76F0" w:rsidRDefault="00DC76F0" w:rsidP="00DC76F0">
      <w:pPr>
        <w:spacing w:after="0" w:line="240" w:lineRule="auto"/>
        <w:rPr>
          <w:rFonts w:ascii="Arial" w:eastAsiaTheme="minorEastAsia" w:hAnsi="Arial" w:cs="Arial"/>
          <w:noProof/>
          <w:szCs w:val="24"/>
        </w:rPr>
      </w:pPr>
      <w:r w:rsidRPr="00DC76F0">
        <w:rPr>
          <w:rFonts w:ascii="Arial" w:eastAsiaTheme="minorEastAsia" w:hAnsi="Arial" w:cs="Arial"/>
          <w:bCs/>
          <w:noProof/>
          <w:szCs w:val="24"/>
        </w:rPr>
        <w:t>Brett Wolff</w:t>
      </w:r>
      <w:r w:rsidRPr="00DC76F0">
        <w:rPr>
          <w:rFonts w:ascii="Arial" w:eastAsiaTheme="minorEastAsia" w:hAnsi="Arial" w:cs="Arial"/>
          <w:noProof/>
          <w:szCs w:val="24"/>
        </w:rPr>
        <w:t> </w:t>
      </w:r>
    </w:p>
    <w:p w:rsidR="00DC76F0" w:rsidRPr="00DC76F0" w:rsidRDefault="00DC76F0" w:rsidP="00DC76F0">
      <w:pPr>
        <w:spacing w:after="0" w:line="240" w:lineRule="auto"/>
        <w:rPr>
          <w:rFonts w:ascii="Arial" w:eastAsiaTheme="minorEastAsia" w:hAnsi="Arial" w:cs="Arial"/>
          <w:noProof/>
          <w:szCs w:val="24"/>
        </w:rPr>
      </w:pPr>
    </w:p>
    <w:p w:rsidR="00DC76F0" w:rsidRDefault="00DC76F0" w:rsidP="00DC76F0">
      <w:pPr>
        <w:spacing w:after="0" w:line="240" w:lineRule="auto"/>
        <w:rPr>
          <w:rFonts w:ascii="Arial" w:eastAsiaTheme="minorEastAsia" w:hAnsi="Arial" w:cs="Arial"/>
          <w:bCs/>
          <w:noProof/>
          <w:szCs w:val="24"/>
        </w:rPr>
      </w:pPr>
      <w:r>
        <w:rPr>
          <w:rFonts w:ascii="Arial" w:eastAsiaTheme="minorEastAsia" w:hAnsi="Arial" w:cs="Arial"/>
          <w:bCs/>
          <w:noProof/>
          <w:szCs w:val="24"/>
        </w:rPr>
        <w:t xml:space="preserve">Program Assistant, </w:t>
      </w:r>
      <w:hyperlink r:id="rId9" w:history="1">
        <w:r w:rsidRPr="00DC76F0">
          <w:rPr>
            <w:rStyle w:val="Hyperlink"/>
            <w:rFonts w:ascii="Arial" w:eastAsiaTheme="minorEastAsia" w:hAnsi="Arial" w:cs="Arial"/>
            <w:bCs/>
            <w:noProof/>
            <w:color w:val="auto"/>
            <w:szCs w:val="24"/>
            <w:u w:val="none"/>
          </w:rPr>
          <w:t>Sustainable Agriculture Research &amp; Education (SARE) Program</w:t>
        </w:r>
      </w:hyperlink>
    </w:p>
    <w:p w:rsidR="00DC76F0" w:rsidRPr="00DC76F0" w:rsidRDefault="000821D6" w:rsidP="00DC76F0">
      <w:pPr>
        <w:spacing w:after="0" w:line="240" w:lineRule="auto"/>
        <w:rPr>
          <w:rFonts w:ascii="Arial" w:eastAsiaTheme="minorEastAsia" w:hAnsi="Arial" w:cs="Arial"/>
          <w:noProof/>
          <w:szCs w:val="24"/>
        </w:rPr>
      </w:pPr>
      <w:hyperlink r:id="rId10" w:history="1">
        <w:r w:rsidR="00DC76F0" w:rsidRPr="00DC76F0">
          <w:rPr>
            <w:rStyle w:val="Hyperlink"/>
            <w:rFonts w:ascii="Arial" w:eastAsiaTheme="minorEastAsia" w:hAnsi="Arial" w:cs="Arial"/>
            <w:bCs/>
            <w:noProof/>
            <w:color w:val="auto"/>
            <w:szCs w:val="24"/>
            <w:u w:val="none"/>
          </w:rPr>
          <w:t>Center for Crop Diversification</w:t>
        </w:r>
      </w:hyperlink>
    </w:p>
    <w:p w:rsidR="00DC76F0" w:rsidRPr="00DC76F0" w:rsidRDefault="00DC76F0" w:rsidP="00DC76F0">
      <w:pPr>
        <w:spacing w:after="0" w:line="240" w:lineRule="auto"/>
        <w:rPr>
          <w:rFonts w:ascii="Arial" w:eastAsiaTheme="minorEastAsia" w:hAnsi="Arial" w:cs="Arial"/>
          <w:noProof/>
          <w:szCs w:val="24"/>
        </w:rPr>
      </w:pPr>
      <w:r w:rsidRPr="00DC76F0">
        <w:rPr>
          <w:rFonts w:ascii="Arial" w:eastAsiaTheme="minorEastAsia" w:hAnsi="Arial" w:cs="Arial"/>
          <w:noProof/>
          <w:szCs w:val="24"/>
        </w:rPr>
        <w:t>University of Kentucky, Agricultural Economics</w:t>
      </w:r>
    </w:p>
    <w:p w:rsidR="00DC76F0" w:rsidRPr="00DC76F0" w:rsidRDefault="000821D6" w:rsidP="00DC76F0">
      <w:pPr>
        <w:spacing w:after="0" w:line="240" w:lineRule="auto"/>
        <w:rPr>
          <w:rFonts w:ascii="Arial" w:eastAsiaTheme="minorEastAsia" w:hAnsi="Arial" w:cs="Arial"/>
          <w:noProof/>
          <w:szCs w:val="24"/>
        </w:rPr>
      </w:pPr>
      <w:hyperlink r:id="rId11" w:history="1">
        <w:r w:rsidR="00DC76F0" w:rsidRPr="00DC76F0">
          <w:rPr>
            <w:rStyle w:val="Hyperlink"/>
            <w:rFonts w:ascii="Arial" w:eastAsiaTheme="minorEastAsia" w:hAnsi="Arial" w:cs="Arial"/>
            <w:noProof/>
            <w:color w:val="auto"/>
            <w:szCs w:val="24"/>
          </w:rPr>
          <w:t>brett.wolff@uky.edu</w:t>
        </w:r>
      </w:hyperlink>
      <w:r w:rsidR="00DC76F0" w:rsidRPr="00DC76F0">
        <w:rPr>
          <w:rFonts w:ascii="Arial" w:eastAsiaTheme="minorEastAsia" w:hAnsi="Arial" w:cs="Arial"/>
          <w:noProof/>
          <w:szCs w:val="24"/>
        </w:rPr>
        <w:t xml:space="preserve"> / 859-218-4384</w:t>
      </w:r>
    </w:p>
    <w:sectPr w:rsidR="00DC76F0" w:rsidRPr="00DC76F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27B" w:rsidRDefault="0041027B" w:rsidP="00DC76F0">
      <w:pPr>
        <w:spacing w:after="0" w:line="240" w:lineRule="auto"/>
      </w:pPr>
      <w:r>
        <w:separator/>
      </w:r>
    </w:p>
  </w:endnote>
  <w:endnote w:type="continuationSeparator" w:id="0">
    <w:p w:rsidR="0041027B" w:rsidRDefault="0041027B" w:rsidP="00DC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27B" w:rsidRDefault="0041027B" w:rsidP="00DC76F0">
      <w:pPr>
        <w:spacing w:after="0" w:line="240" w:lineRule="auto"/>
      </w:pPr>
      <w:r>
        <w:separator/>
      </w:r>
    </w:p>
  </w:footnote>
  <w:footnote w:type="continuationSeparator" w:id="0">
    <w:p w:rsidR="0041027B" w:rsidRDefault="0041027B" w:rsidP="00DC76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F0" w:rsidRDefault="00DC76F0">
    <w:pPr>
      <w:pStyle w:val="Header"/>
    </w:pPr>
    <w:r>
      <w:rPr>
        <w:noProof/>
      </w:rPr>
      <w:drawing>
        <wp:anchor distT="0" distB="0" distL="114300" distR="114300" simplePos="0" relativeHeight="251658240" behindDoc="0" locked="0" layoutInCell="1" allowOverlap="1" wp14:anchorId="66A26D23" wp14:editId="0041C843">
          <wp:simplePos x="0" y="0"/>
          <wp:positionH relativeFrom="column">
            <wp:posOffset>5095875</wp:posOffset>
          </wp:positionH>
          <wp:positionV relativeFrom="paragraph">
            <wp:posOffset>-123825</wp:posOffset>
          </wp:positionV>
          <wp:extent cx="824865" cy="76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E_Souther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865" cy="763270"/>
                  </a:xfrm>
                  <a:prstGeom prst="rect">
                    <a:avLst/>
                  </a:prstGeom>
                </pic:spPr>
              </pic:pic>
            </a:graphicData>
          </a:graphic>
        </wp:anchor>
      </w:drawing>
    </w:r>
    <w:r>
      <w:rPr>
        <w:noProof/>
      </w:rPr>
      <w:drawing>
        <wp:inline distT="0" distB="0" distL="0" distR="0" wp14:anchorId="5E8DF5E4" wp14:editId="071F25F7">
          <wp:extent cx="1745116" cy="542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with_program_Ag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0874" cy="5540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92F64"/>
    <w:multiLevelType w:val="hybridMultilevel"/>
    <w:tmpl w:val="C18E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E3"/>
    <w:rsid w:val="000821D6"/>
    <w:rsid w:val="0041027B"/>
    <w:rsid w:val="00412EE3"/>
    <w:rsid w:val="006250E8"/>
    <w:rsid w:val="00DC76F0"/>
    <w:rsid w:val="00EE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6F0"/>
    <w:pPr>
      <w:ind w:left="720"/>
      <w:contextualSpacing/>
    </w:pPr>
  </w:style>
  <w:style w:type="character" w:styleId="Hyperlink">
    <w:name w:val="Hyperlink"/>
    <w:basedOn w:val="DefaultParagraphFont"/>
    <w:uiPriority w:val="99"/>
    <w:unhideWhenUsed/>
    <w:rsid w:val="00DC76F0"/>
    <w:rPr>
      <w:color w:val="0000FF"/>
      <w:u w:val="single"/>
    </w:rPr>
  </w:style>
  <w:style w:type="paragraph" w:styleId="Header">
    <w:name w:val="header"/>
    <w:basedOn w:val="Normal"/>
    <w:link w:val="HeaderChar"/>
    <w:uiPriority w:val="99"/>
    <w:unhideWhenUsed/>
    <w:rsid w:val="00DC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F0"/>
  </w:style>
  <w:style w:type="paragraph" w:styleId="Footer">
    <w:name w:val="footer"/>
    <w:basedOn w:val="Normal"/>
    <w:link w:val="FooterChar"/>
    <w:uiPriority w:val="99"/>
    <w:unhideWhenUsed/>
    <w:rsid w:val="00DC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F0"/>
  </w:style>
  <w:style w:type="paragraph" w:styleId="BalloonText">
    <w:name w:val="Balloon Text"/>
    <w:basedOn w:val="Normal"/>
    <w:link w:val="BalloonTextChar"/>
    <w:uiPriority w:val="99"/>
    <w:semiHidden/>
    <w:unhideWhenUsed/>
    <w:rsid w:val="00DC7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F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6F0"/>
    <w:pPr>
      <w:ind w:left="720"/>
      <w:contextualSpacing/>
    </w:pPr>
  </w:style>
  <w:style w:type="character" w:styleId="Hyperlink">
    <w:name w:val="Hyperlink"/>
    <w:basedOn w:val="DefaultParagraphFont"/>
    <w:uiPriority w:val="99"/>
    <w:unhideWhenUsed/>
    <w:rsid w:val="00DC76F0"/>
    <w:rPr>
      <w:color w:val="0000FF"/>
      <w:u w:val="single"/>
    </w:rPr>
  </w:style>
  <w:style w:type="paragraph" w:styleId="Header">
    <w:name w:val="header"/>
    <w:basedOn w:val="Normal"/>
    <w:link w:val="HeaderChar"/>
    <w:uiPriority w:val="99"/>
    <w:unhideWhenUsed/>
    <w:rsid w:val="00DC7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F0"/>
  </w:style>
  <w:style w:type="paragraph" w:styleId="Footer">
    <w:name w:val="footer"/>
    <w:basedOn w:val="Normal"/>
    <w:link w:val="FooterChar"/>
    <w:uiPriority w:val="99"/>
    <w:unhideWhenUsed/>
    <w:rsid w:val="00DC7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F0"/>
  </w:style>
  <w:style w:type="paragraph" w:styleId="BalloonText">
    <w:name w:val="Balloon Text"/>
    <w:basedOn w:val="Normal"/>
    <w:link w:val="BalloonTextChar"/>
    <w:uiPriority w:val="99"/>
    <w:semiHidden/>
    <w:unhideWhenUsed/>
    <w:rsid w:val="00DC7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86171">
      <w:bodyDiv w:val="1"/>
      <w:marLeft w:val="0"/>
      <w:marRight w:val="0"/>
      <w:marTop w:val="0"/>
      <w:marBottom w:val="0"/>
      <w:divBdr>
        <w:top w:val="none" w:sz="0" w:space="0" w:color="auto"/>
        <w:left w:val="none" w:sz="0" w:space="0" w:color="auto"/>
        <w:bottom w:val="none" w:sz="0" w:space="0" w:color="auto"/>
        <w:right w:val="none" w:sz="0" w:space="0" w:color="auto"/>
      </w:divBdr>
    </w:div>
    <w:div w:id="126939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rett.wolff@uky.edu"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ul.vincelli@uky.edu" TargetMode="External"/><Relationship Id="rId9" Type="http://schemas.openxmlformats.org/officeDocument/2006/relationships/hyperlink" Target="http://www.southernsare.org" TargetMode="External"/><Relationship Id="rId10" Type="http://schemas.openxmlformats.org/officeDocument/2006/relationships/hyperlink" Target="http://www.uky.edu/cc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UK Agricultural Economics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Wolff, Brett</dc:creator>
  <cp:keywords/>
  <dc:description/>
  <cp:lastModifiedBy>Brett Wolff</cp:lastModifiedBy>
  <cp:revision>2</cp:revision>
  <cp:lastPrinted>2018-02-09T18:29:00Z</cp:lastPrinted>
  <dcterms:created xsi:type="dcterms:W3CDTF">2018-05-24T12:56:00Z</dcterms:created>
  <dcterms:modified xsi:type="dcterms:W3CDTF">2018-05-24T12:56:00Z</dcterms:modified>
</cp:coreProperties>
</file>