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B" w:rsidRPr="00F647D0" w:rsidRDefault="0031572A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E0581A">
        <w:rPr>
          <w:rFonts w:ascii="Times New Roman" w:hAnsi="Times New Roman" w:cs="Times New Roman"/>
          <w:b/>
          <w:sz w:val="24"/>
          <w:szCs w:val="24"/>
        </w:rPr>
        <w:t>ble 6</w:t>
      </w:r>
      <w:r w:rsidR="00373CFB" w:rsidRPr="00F647D0">
        <w:rPr>
          <w:rFonts w:ascii="Times New Roman" w:hAnsi="Times New Roman" w:cs="Times New Roman"/>
          <w:sz w:val="24"/>
          <w:szCs w:val="24"/>
        </w:rPr>
        <w:t xml:space="preserve">. </w:t>
      </w:r>
      <w:r w:rsidR="00424A0C">
        <w:rPr>
          <w:rFonts w:ascii="Times New Roman" w:hAnsi="Times New Roman" w:cs="Times New Roman"/>
          <w:sz w:val="24"/>
          <w:szCs w:val="24"/>
        </w:rPr>
        <w:t>Iodine</w:t>
      </w:r>
      <w:r w:rsidR="006E734C">
        <w:rPr>
          <w:rFonts w:ascii="Times New Roman" w:hAnsi="Times New Roman" w:cs="Times New Roman"/>
          <w:sz w:val="24"/>
          <w:szCs w:val="24"/>
        </w:rPr>
        <w:t xml:space="preserve"> (I)</w:t>
      </w:r>
      <w:r w:rsidR="00424A0C">
        <w:rPr>
          <w:rFonts w:ascii="Times New Roman" w:hAnsi="Times New Roman" w:cs="Times New Roman"/>
          <w:sz w:val="24"/>
          <w:szCs w:val="24"/>
        </w:rPr>
        <w:t xml:space="preserve"> balance</w:t>
      </w:r>
      <w:r w:rsidR="009A13A9">
        <w:rPr>
          <w:rFonts w:ascii="Times New Roman" w:hAnsi="Times New Roman" w:cs="Times New Roman"/>
          <w:sz w:val="24"/>
          <w:szCs w:val="24"/>
        </w:rPr>
        <w:t xml:space="preserve"> </w:t>
      </w:r>
      <w:r w:rsidR="00373CFB">
        <w:rPr>
          <w:rFonts w:ascii="Times New Roman" w:hAnsi="Times New Roman" w:cs="Times New Roman"/>
          <w:sz w:val="24"/>
          <w:szCs w:val="24"/>
        </w:rPr>
        <w:t xml:space="preserve">in lactating Jersey dairy cows fed incremental amounts of kelp meal or monensin (MON)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15"/>
        <w:gridCol w:w="900"/>
        <w:gridCol w:w="810"/>
        <w:gridCol w:w="866"/>
        <w:gridCol w:w="236"/>
        <w:gridCol w:w="793"/>
        <w:gridCol w:w="985"/>
        <w:gridCol w:w="900"/>
        <w:gridCol w:w="1170"/>
        <w:gridCol w:w="1710"/>
        <w:gridCol w:w="1435"/>
      </w:tblGrid>
      <w:tr w:rsidR="00373CFB" w:rsidTr="009A13A9">
        <w:tc>
          <w:tcPr>
            <w:tcW w:w="243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B03550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Contrasts (</w:t>
            </w:r>
            <w:r w:rsidRPr="00B0355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73CFB" w:rsidTr="009A13A9">
        <w:tc>
          <w:tcPr>
            <w:tcW w:w="243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F13D7E" w:rsidRDefault="00373CFB" w:rsidP="005542A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vs. MON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 Kelp vs. MON</w:t>
            </w:r>
          </w:p>
        </w:tc>
      </w:tr>
      <w:tr w:rsidR="00614297" w:rsidTr="003A434E"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614297" w:rsidRPr="00373CFB" w:rsidRDefault="00424A0C" w:rsidP="006142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Iodine balance, mg/d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14297" w:rsidRPr="00E713C1" w:rsidRDefault="00614297" w:rsidP="006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424A0C" w:rsidRDefault="002A73FC" w:rsidP="002A73FC">
            <w:pPr>
              <w:spacing w:line="276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I intake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424A0C" w:rsidRDefault="002A73FC" w:rsidP="002A73FC">
            <w:pPr>
              <w:spacing w:line="276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intake from kelp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424A0C" w:rsidRDefault="002A73FC" w:rsidP="002A73FC">
            <w:pPr>
              <w:spacing w:line="276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I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424A0C" w:rsidRDefault="002A73FC" w:rsidP="002A73FC">
            <w:pPr>
              <w:spacing w:line="276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Fecal I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424A0C" w:rsidRDefault="002A73FC" w:rsidP="002A73FC">
            <w:pPr>
              <w:spacing w:line="276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I</w:t>
            </w:r>
          </w:p>
        </w:tc>
        <w:tc>
          <w:tcPr>
            <w:tcW w:w="715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0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81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866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032064">
        <w:tc>
          <w:tcPr>
            <w:tcW w:w="2430" w:type="dxa"/>
            <w:vAlign w:val="center"/>
          </w:tcPr>
          <w:p w:rsidR="002A73FC" w:rsidRPr="002A73FC" w:rsidRDefault="002A73FC" w:rsidP="002A73F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Serum I, ng/mL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2A73FC" w:rsidTr="00EF5347">
        <w:tc>
          <w:tcPr>
            <w:tcW w:w="2430" w:type="dxa"/>
            <w:vAlign w:val="center"/>
          </w:tcPr>
          <w:p w:rsidR="002A73FC" w:rsidRPr="002A73FC" w:rsidRDefault="002A73FC" w:rsidP="002A73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Serum TSH, ng/mL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2A73FC" w:rsidTr="00EF5347">
        <w:tc>
          <w:tcPr>
            <w:tcW w:w="2430" w:type="dxa"/>
            <w:vAlign w:val="center"/>
          </w:tcPr>
          <w:p w:rsidR="002A73FC" w:rsidRPr="002A73FC" w:rsidRDefault="002A73FC" w:rsidP="002A73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Serum T</w:t>
            </w: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ng/mL</w:t>
            </w:r>
          </w:p>
        </w:tc>
        <w:tc>
          <w:tcPr>
            <w:tcW w:w="71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8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6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985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90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7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710" w:type="dxa"/>
            <w:vAlign w:val="center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435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2A73FC" w:rsidTr="00267FA4">
        <w:tc>
          <w:tcPr>
            <w:tcW w:w="2430" w:type="dxa"/>
            <w:vAlign w:val="center"/>
          </w:tcPr>
          <w:p w:rsidR="002A73FC" w:rsidRPr="002A73FC" w:rsidRDefault="002A73FC" w:rsidP="002A73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Serum T</w:t>
            </w:r>
            <w:bookmarkStart w:id="0" w:name="_GoBack"/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bookmarkEnd w:id="0"/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ng/mL</w:t>
            </w:r>
          </w:p>
        </w:tc>
        <w:tc>
          <w:tcPr>
            <w:tcW w:w="715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90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81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43.4</w:t>
            </w:r>
          </w:p>
        </w:tc>
        <w:tc>
          <w:tcPr>
            <w:tcW w:w="866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36" w:type="dxa"/>
          </w:tcPr>
          <w:p w:rsidR="002A73FC" w:rsidRPr="002A73FC" w:rsidRDefault="002A73FC" w:rsidP="002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985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7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710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435" w:type="dxa"/>
            <w:vAlign w:val="bottom"/>
          </w:tcPr>
          <w:p w:rsidR="002A73FC" w:rsidRPr="002A73FC" w:rsidRDefault="002A73FC" w:rsidP="002A73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</w:tbl>
    <w:p w:rsidR="0031572A" w:rsidRDefault="00373CF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6A70">
        <w:rPr>
          <w:rFonts w:ascii="Times New Roman" w:hAnsi="Times New Roman" w:cs="Times New Roman"/>
          <w:sz w:val="24"/>
          <w:szCs w:val="24"/>
        </w:rPr>
        <w:t>Linear and quadratic effects of incremental amounts of kelp meal (0, 57, 113, and 170 g/d);</w:t>
      </w:r>
      <w:r>
        <w:rPr>
          <w:rFonts w:ascii="Times New Roman" w:hAnsi="Times New Roman" w:cs="Times New Roman"/>
          <w:sz w:val="24"/>
          <w:szCs w:val="24"/>
        </w:rPr>
        <w:t xml:space="preserve"> Kelp vs. MON = mean of the 3 kelp meal treatments vs. the mean of the MON treatment; 170 g Kelp vs. MON = mean of the treatment consisting of 170 g of kelp meal vs. MON treatment.</w:t>
      </w:r>
    </w:p>
    <w:p w:rsidR="00424A0C" w:rsidRDefault="002A73FC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TSA = thyroid stimulating hormone; T</w:t>
      </w:r>
      <w:r w:rsidRPr="002A73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triiodothyronine; T</w:t>
      </w:r>
      <w:r w:rsidRPr="002A73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thyroxin. </w:t>
      </w:r>
    </w:p>
    <w:p w:rsidR="006E0B4B" w:rsidRDefault="006E0B4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0E" w:rsidRDefault="0047440E"/>
    <w:sectPr w:rsidR="0047440E" w:rsidSect="00373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B"/>
    <w:rsid w:val="000D6419"/>
    <w:rsid w:val="002A73FC"/>
    <w:rsid w:val="0031572A"/>
    <w:rsid w:val="00373CFB"/>
    <w:rsid w:val="00424A0C"/>
    <w:rsid w:val="0047440E"/>
    <w:rsid w:val="005237CD"/>
    <w:rsid w:val="00614297"/>
    <w:rsid w:val="006E0B4B"/>
    <w:rsid w:val="006E734C"/>
    <w:rsid w:val="009A13A9"/>
    <w:rsid w:val="00A93B98"/>
    <w:rsid w:val="00AF36B6"/>
    <w:rsid w:val="00BD5F31"/>
    <w:rsid w:val="00BE59C8"/>
    <w:rsid w:val="00E0581A"/>
    <w:rsid w:val="00E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9D70-F871-447F-AD55-93006C8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4</cp:revision>
  <dcterms:created xsi:type="dcterms:W3CDTF">2017-03-28T23:02:00Z</dcterms:created>
  <dcterms:modified xsi:type="dcterms:W3CDTF">2017-03-29T13:39:00Z</dcterms:modified>
</cp:coreProperties>
</file>