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2" w:rsidRPr="00DB448B" w:rsidRDefault="000F3032" w:rsidP="000F3032">
      <w:pPr>
        <w:pStyle w:val="Default"/>
        <w:rPr>
          <w:b/>
          <w:bCs/>
          <w:color w:val="auto"/>
        </w:rPr>
      </w:pPr>
      <w:r w:rsidRPr="00DB448B">
        <w:rPr>
          <w:b/>
          <w:bCs/>
          <w:color w:val="auto"/>
          <w:u w:val="single"/>
          <w:lang w:val="id-ID"/>
        </w:rPr>
        <w:t>References:</w:t>
      </w:r>
      <w:r w:rsidRPr="00DB448B">
        <w:rPr>
          <w:b/>
          <w:bCs/>
          <w:color w:val="auto"/>
          <w:lang w:val="id-ID"/>
        </w:rPr>
        <w:t xml:space="preserve"> </w:t>
      </w:r>
    </w:p>
    <w:p w:rsidR="000F3032" w:rsidRDefault="000F3032" w:rsidP="000F3032">
      <w:pPr>
        <w:spacing w:line="240" w:lineRule="auto"/>
        <w:rPr>
          <w:color w:val="auto"/>
        </w:rPr>
      </w:pPr>
    </w:p>
    <w:p w:rsidR="000F3032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77433">
        <w:rPr>
          <w:rFonts w:ascii="Times New Roman" w:hAnsi="Times New Roman"/>
          <w:sz w:val="24"/>
          <w:szCs w:val="24"/>
        </w:rPr>
        <w:t>Alarcón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D., Ortega, F., </w:t>
      </w:r>
      <w:proofErr w:type="spellStart"/>
      <w:r w:rsidRPr="00677433">
        <w:rPr>
          <w:rFonts w:ascii="Times New Roman" w:hAnsi="Times New Roman"/>
          <w:sz w:val="24"/>
          <w:szCs w:val="24"/>
        </w:rPr>
        <w:t>Perich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F., Pardo, F., Parra, L., and Quiroz, A. 2010. Relationship between radical infestation of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Hylastinus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obscurus</w:t>
      </w:r>
      <w:r w:rsidRPr="006774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7433">
        <w:rPr>
          <w:rFonts w:ascii="Times New Roman" w:hAnsi="Times New Roman"/>
          <w:sz w:val="24"/>
          <w:szCs w:val="24"/>
        </w:rPr>
        <w:t>Marsham</w:t>
      </w:r>
      <w:proofErr w:type="spellEnd"/>
      <w:r w:rsidRPr="00677433">
        <w:rPr>
          <w:rFonts w:ascii="Times New Roman" w:hAnsi="Times New Roman"/>
          <w:sz w:val="24"/>
          <w:szCs w:val="24"/>
        </w:rPr>
        <w:t>) and the yield of cultivars and experimental lines of red clover (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Trifolium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pratense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L.). </w:t>
      </w:r>
      <w:proofErr w:type="spellStart"/>
      <w:r w:rsidRPr="00677433">
        <w:rPr>
          <w:rFonts w:ascii="Times New Roman" w:hAnsi="Times New Roman"/>
          <w:sz w:val="24"/>
          <w:szCs w:val="24"/>
        </w:rPr>
        <w:t>Revista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77433">
        <w:rPr>
          <w:rFonts w:ascii="Times New Roman" w:hAnsi="Times New Roman"/>
          <w:sz w:val="24"/>
          <w:szCs w:val="24"/>
        </w:rPr>
        <w:t>Ciencia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433">
        <w:rPr>
          <w:rFonts w:ascii="Times New Roman" w:hAnsi="Times New Roman"/>
          <w:sz w:val="24"/>
          <w:szCs w:val="24"/>
        </w:rPr>
        <w:t>del</w:t>
      </w:r>
      <w:proofErr w:type="gramEnd"/>
      <w:r w:rsidRPr="00677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433">
        <w:rPr>
          <w:rFonts w:ascii="Times New Roman" w:hAnsi="Times New Roman"/>
          <w:sz w:val="24"/>
          <w:szCs w:val="24"/>
        </w:rPr>
        <w:t>Suelo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677433">
        <w:rPr>
          <w:rFonts w:ascii="Times New Roman" w:hAnsi="Times New Roman"/>
          <w:sz w:val="24"/>
          <w:szCs w:val="24"/>
        </w:rPr>
        <w:t>Nutrición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Vegetal 10: 115–125.</w:t>
      </w:r>
    </w:p>
    <w:p w:rsidR="0094686A" w:rsidRDefault="0094686A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Bruck, D.J., Snelling, J.E., Dreves, A.J., and Jaronski, S.T. 2005. Laboratory bioassays of entomopathogenic fungi for control of </w:t>
      </w:r>
      <w:r w:rsidRPr="0094686A">
        <w:rPr>
          <w:rFonts w:ascii="Times New Roman" w:hAnsi="Times New Roman"/>
          <w:i/>
          <w:sz w:val="24"/>
          <w:szCs w:val="24"/>
          <w:lang w:val="id-ID"/>
        </w:rPr>
        <w:t>Delia radicum</w:t>
      </w:r>
      <w:r>
        <w:rPr>
          <w:rFonts w:ascii="Times New Roman" w:hAnsi="Times New Roman"/>
          <w:sz w:val="24"/>
          <w:szCs w:val="24"/>
          <w:lang w:val="id-ID"/>
        </w:rPr>
        <w:t xml:space="preserve"> (L.) larvae. Journal of Invertebrate Pathology 89(179-183)</w:t>
      </w:r>
    </w:p>
    <w:p w:rsidR="00FF7066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7066">
        <w:rPr>
          <w:rFonts w:ascii="Times New Roman" w:hAnsi="Times New Roman"/>
          <w:sz w:val="24"/>
          <w:szCs w:val="24"/>
        </w:rPr>
        <w:t>Bruck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D.J. 2010. Fungal </w:t>
      </w:r>
      <w:proofErr w:type="spellStart"/>
      <w:r w:rsidRPr="00FF7066">
        <w:rPr>
          <w:rFonts w:ascii="Times New Roman" w:hAnsi="Times New Roman"/>
          <w:sz w:val="24"/>
          <w:szCs w:val="24"/>
        </w:rPr>
        <w:t>entomopathogens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 in the rhizosphere. Biocontrol (55): 103-112.</w:t>
      </w:r>
    </w:p>
    <w:p w:rsidR="00FF7066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7066">
        <w:rPr>
          <w:rFonts w:ascii="Times New Roman" w:hAnsi="Times New Roman"/>
          <w:sz w:val="24"/>
          <w:szCs w:val="24"/>
        </w:rPr>
        <w:t xml:space="preserve">Fisher, J.J., </w:t>
      </w:r>
      <w:proofErr w:type="spellStart"/>
      <w:r w:rsidRPr="00FF7066">
        <w:rPr>
          <w:rFonts w:ascii="Times New Roman" w:hAnsi="Times New Roman"/>
          <w:sz w:val="24"/>
          <w:szCs w:val="24"/>
        </w:rPr>
        <w:t>Rehner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A.R. and </w:t>
      </w:r>
      <w:proofErr w:type="spellStart"/>
      <w:r w:rsidRPr="00FF7066">
        <w:rPr>
          <w:rFonts w:ascii="Times New Roman" w:hAnsi="Times New Roman"/>
          <w:sz w:val="24"/>
          <w:szCs w:val="24"/>
        </w:rPr>
        <w:t>Bruck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D.J. 2011. Diversity of rhizosphere associated </w:t>
      </w:r>
      <w:proofErr w:type="spellStart"/>
      <w:r w:rsidRPr="00FF7066">
        <w:rPr>
          <w:rFonts w:ascii="Times New Roman" w:hAnsi="Times New Roman"/>
          <w:sz w:val="24"/>
          <w:szCs w:val="24"/>
        </w:rPr>
        <w:t>entomopathogenic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 fungi of perennial herbs, shrubs and coniferous trees. Journal of Invertebrate Pathology (106): 289-295</w:t>
      </w:r>
    </w:p>
    <w:p w:rsidR="00FF7066" w:rsidRPr="00677433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F7066">
        <w:rPr>
          <w:rFonts w:ascii="Times New Roman" w:hAnsi="Times New Roman"/>
          <w:sz w:val="24"/>
          <w:szCs w:val="24"/>
        </w:rPr>
        <w:t>Gardes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M. and </w:t>
      </w:r>
      <w:proofErr w:type="spellStart"/>
      <w:r w:rsidRPr="00FF7066">
        <w:rPr>
          <w:rFonts w:ascii="Times New Roman" w:hAnsi="Times New Roman"/>
          <w:sz w:val="24"/>
          <w:szCs w:val="24"/>
        </w:rPr>
        <w:t>Bruns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T.D. 1993. ITS primers with enhanced </w:t>
      </w:r>
      <w:proofErr w:type="spellStart"/>
      <w:r w:rsidRPr="00FF7066">
        <w:rPr>
          <w:rFonts w:ascii="Times New Roman" w:hAnsi="Times New Roman"/>
          <w:sz w:val="24"/>
          <w:szCs w:val="24"/>
        </w:rPr>
        <w:t>specifity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 for basidiomycetes-application to the identification of mycorrhizae and rusts. Molecular ecology (2) 113-118.</w:t>
      </w:r>
    </w:p>
    <w:p w:rsidR="000F3032" w:rsidRPr="00677433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77433">
        <w:rPr>
          <w:rFonts w:ascii="Times New Roman" w:hAnsi="Times New Roman"/>
          <w:sz w:val="24"/>
          <w:szCs w:val="24"/>
        </w:rPr>
        <w:t>Gyrisco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G.G. and Marshall, D. S. 1950. Further investigations on the control of the clover root borer in New York. Journal of Economic Entomology 43(1): 82-86. </w:t>
      </w:r>
    </w:p>
    <w:p w:rsidR="000F3032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677433">
        <w:rPr>
          <w:rFonts w:ascii="Times New Roman" w:hAnsi="Times New Roman"/>
          <w:sz w:val="24"/>
          <w:szCs w:val="24"/>
        </w:rPr>
        <w:t>Gyrisco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G.G., </w:t>
      </w:r>
      <w:proofErr w:type="spellStart"/>
      <w:r w:rsidRPr="00677433">
        <w:rPr>
          <w:rFonts w:ascii="Times New Roman" w:hAnsi="Times New Roman"/>
          <w:sz w:val="24"/>
          <w:szCs w:val="24"/>
        </w:rPr>
        <w:t>Muka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A. A., Hopkins, L. and </w:t>
      </w:r>
      <w:proofErr w:type="spellStart"/>
      <w:r w:rsidRPr="00677433">
        <w:rPr>
          <w:rFonts w:ascii="Times New Roman" w:hAnsi="Times New Roman"/>
          <w:sz w:val="24"/>
          <w:szCs w:val="24"/>
        </w:rPr>
        <w:t>Neunzig</w:t>
      </w:r>
      <w:proofErr w:type="spellEnd"/>
      <w:r w:rsidRPr="00677433">
        <w:rPr>
          <w:rFonts w:ascii="Times New Roman" w:hAnsi="Times New Roman"/>
          <w:sz w:val="24"/>
          <w:szCs w:val="24"/>
        </w:rPr>
        <w:t>, H. H. 1954. Insecticide concentrations and timing of applications for control of the clover root borer, Journal of Economic Entomology. 47(2): 327-331.</w:t>
      </w:r>
    </w:p>
    <w:p w:rsidR="00FF7066" w:rsidRPr="00677433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7066">
        <w:rPr>
          <w:rFonts w:ascii="Times New Roman" w:hAnsi="Times New Roman"/>
          <w:sz w:val="24"/>
          <w:szCs w:val="24"/>
        </w:rPr>
        <w:t xml:space="preserve">Kepler, R.M., Humber, R.A., Bischoff, J.F., and </w:t>
      </w:r>
      <w:proofErr w:type="spellStart"/>
      <w:r w:rsidRPr="00FF7066">
        <w:rPr>
          <w:rFonts w:ascii="Times New Roman" w:hAnsi="Times New Roman"/>
          <w:sz w:val="24"/>
          <w:szCs w:val="24"/>
        </w:rPr>
        <w:t>Rehner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, S.A. 2014. Clarification of generic and species boundaries for </w:t>
      </w:r>
      <w:proofErr w:type="spellStart"/>
      <w:r w:rsidRPr="00260E9C">
        <w:rPr>
          <w:rFonts w:ascii="Times New Roman" w:hAnsi="Times New Roman"/>
          <w:i/>
          <w:sz w:val="24"/>
          <w:szCs w:val="24"/>
        </w:rPr>
        <w:t>Metarhizium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 and related fungi through multigene </w:t>
      </w:r>
      <w:proofErr w:type="spellStart"/>
      <w:r w:rsidRPr="00FF7066">
        <w:rPr>
          <w:rFonts w:ascii="Times New Roman" w:hAnsi="Times New Roman"/>
          <w:sz w:val="24"/>
          <w:szCs w:val="24"/>
        </w:rPr>
        <w:t>phyllogenetics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7066">
        <w:rPr>
          <w:rFonts w:ascii="Times New Roman" w:hAnsi="Times New Roman"/>
          <w:sz w:val="24"/>
          <w:szCs w:val="24"/>
        </w:rPr>
        <w:t>Mycologia</w:t>
      </w:r>
      <w:proofErr w:type="spellEnd"/>
      <w:r w:rsidRPr="00FF7066">
        <w:rPr>
          <w:rFonts w:ascii="Times New Roman" w:hAnsi="Times New Roman"/>
          <w:sz w:val="24"/>
          <w:szCs w:val="24"/>
        </w:rPr>
        <w:t xml:space="preserve"> (106)4. 811-829.</w:t>
      </w:r>
    </w:p>
    <w:p w:rsidR="000F3032" w:rsidRPr="00677433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433">
        <w:rPr>
          <w:rFonts w:ascii="Times New Roman" w:hAnsi="Times New Roman"/>
          <w:sz w:val="24"/>
          <w:szCs w:val="24"/>
        </w:rPr>
        <w:t xml:space="preserve">Koehler, C. S., </w:t>
      </w:r>
      <w:proofErr w:type="spellStart"/>
      <w:r w:rsidRPr="00677433">
        <w:rPr>
          <w:rFonts w:ascii="Times New Roman" w:hAnsi="Times New Roman"/>
          <w:sz w:val="24"/>
          <w:szCs w:val="24"/>
        </w:rPr>
        <w:t>Gyrisco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G. G., Newsom, L. D., and </w:t>
      </w:r>
      <w:proofErr w:type="spellStart"/>
      <w:r w:rsidRPr="00677433">
        <w:rPr>
          <w:rFonts w:ascii="Times New Roman" w:hAnsi="Times New Roman"/>
          <w:sz w:val="24"/>
          <w:szCs w:val="24"/>
        </w:rPr>
        <w:t>Schwardt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H. H. 1961. Biology and control of the clover root borer,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Hylastinus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obscurus</w:t>
      </w:r>
      <w:r w:rsidRPr="006774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7433">
        <w:rPr>
          <w:rFonts w:ascii="Times New Roman" w:hAnsi="Times New Roman"/>
          <w:sz w:val="24"/>
          <w:szCs w:val="24"/>
        </w:rPr>
        <w:t>Marsham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). Memoirs of Cornell University, Agricultural Experiment Station. 376: 1-36. </w:t>
      </w:r>
      <w:bookmarkStart w:id="0" w:name="_GoBack"/>
      <w:bookmarkEnd w:id="0"/>
    </w:p>
    <w:p w:rsidR="000F3032" w:rsidRPr="00677433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433">
        <w:rPr>
          <w:rFonts w:ascii="Times New Roman" w:hAnsi="Times New Roman"/>
          <w:bCs/>
          <w:sz w:val="24"/>
          <w:szCs w:val="24"/>
        </w:rPr>
        <w:t>Lacey, L. A., Shapiro-</w:t>
      </w:r>
      <w:proofErr w:type="spellStart"/>
      <w:r w:rsidRPr="00677433">
        <w:rPr>
          <w:rFonts w:ascii="Times New Roman" w:hAnsi="Times New Roman"/>
          <w:bCs/>
          <w:sz w:val="24"/>
          <w:szCs w:val="24"/>
        </w:rPr>
        <w:t>Ilan</w:t>
      </w:r>
      <w:proofErr w:type="spellEnd"/>
      <w:r w:rsidRPr="00677433">
        <w:rPr>
          <w:rFonts w:ascii="Times New Roman" w:hAnsi="Times New Roman"/>
          <w:bCs/>
          <w:sz w:val="24"/>
          <w:szCs w:val="24"/>
        </w:rPr>
        <w:t xml:space="preserve">, D. I.  2008.  </w:t>
      </w:r>
      <w:r w:rsidRPr="00677433">
        <w:rPr>
          <w:rFonts w:ascii="Times New Roman" w:hAnsi="Times New Roman"/>
          <w:sz w:val="24"/>
          <w:szCs w:val="24"/>
        </w:rPr>
        <w:t xml:space="preserve">Microbial control of insect pests in temperate orchard systems: potential for incorporation into IPM.  Annual Review of Entomology 53: 121-144.  </w:t>
      </w:r>
    </w:p>
    <w:p w:rsidR="000F3032" w:rsidRPr="00677433" w:rsidRDefault="000F3032" w:rsidP="000F30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outlineLvl w:val="5"/>
        <w:rPr>
          <w:rFonts w:ascii="Times New Roman" w:hAnsi="Times New Roman"/>
          <w:sz w:val="24"/>
          <w:szCs w:val="24"/>
        </w:rPr>
      </w:pPr>
      <w:proofErr w:type="spellStart"/>
      <w:r w:rsidRPr="00677433">
        <w:rPr>
          <w:rFonts w:ascii="Times New Roman" w:hAnsi="Times New Roman"/>
          <w:sz w:val="24"/>
          <w:szCs w:val="24"/>
        </w:rPr>
        <w:t>Preuss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K. P. and Weaver, C. R. 1958. Estimation of red clover yield losses caused by the clover root borer. Journal of Economic Entomology 51: 491-492.</w:t>
      </w:r>
    </w:p>
    <w:p w:rsidR="000F3032" w:rsidRDefault="000F3032" w:rsidP="000F30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outlineLvl w:val="5"/>
        <w:rPr>
          <w:rFonts w:ascii="Times New Roman" w:hAnsi="Times New Roman"/>
          <w:sz w:val="24"/>
          <w:szCs w:val="24"/>
        </w:rPr>
      </w:pPr>
      <w:r w:rsidRPr="00677433">
        <w:rPr>
          <w:rFonts w:ascii="Times New Roman" w:hAnsi="Times New Roman"/>
          <w:sz w:val="24"/>
          <w:szCs w:val="24"/>
        </w:rPr>
        <w:t xml:space="preserve">Rao, S., </w:t>
      </w:r>
      <w:proofErr w:type="spellStart"/>
      <w:r w:rsidRPr="00677433">
        <w:rPr>
          <w:rFonts w:ascii="Times New Roman" w:hAnsi="Times New Roman"/>
          <w:sz w:val="24"/>
          <w:szCs w:val="24"/>
        </w:rPr>
        <w:t>Corkery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A. R., Anderson, N. P. and Fisher, G. C. 2012. Evaluation of insecticides for management of clover crown borer in red clover seed production in the Willamette Valley. </w:t>
      </w:r>
      <w:r w:rsidRPr="00677433">
        <w:rPr>
          <w:rFonts w:ascii="Times New Roman" w:hAnsi="Times New Roman"/>
          <w:i/>
          <w:sz w:val="24"/>
          <w:szCs w:val="24"/>
        </w:rPr>
        <w:t>In</w:t>
      </w:r>
      <w:r w:rsidRPr="00677433">
        <w:rPr>
          <w:rFonts w:ascii="Times New Roman" w:hAnsi="Times New Roman"/>
          <w:sz w:val="24"/>
          <w:szCs w:val="24"/>
        </w:rPr>
        <w:t xml:space="preserve"> Young, W.C., Ed., Seed Production Research, OSU 131: 13-14.</w:t>
      </w:r>
    </w:p>
    <w:p w:rsidR="000F3032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77433">
        <w:rPr>
          <w:rFonts w:ascii="Times New Roman" w:hAnsi="Times New Roman"/>
          <w:bCs/>
          <w:sz w:val="24"/>
          <w:szCs w:val="24"/>
        </w:rPr>
        <w:t>Rockwood, L. P. 1926. The clover root borer. USDA Department Bulletin 1426. 48 pgs.</w:t>
      </w:r>
    </w:p>
    <w:p w:rsidR="00FF7066" w:rsidRPr="00677433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F7066">
        <w:rPr>
          <w:rFonts w:ascii="Times New Roman" w:hAnsi="Times New Roman"/>
          <w:bCs/>
          <w:sz w:val="24"/>
          <w:szCs w:val="24"/>
        </w:rPr>
        <w:t>Sharpe, D. 2015. Your Chi-Square test is statistically significant: now what? Practical assessment, Research and Evaluation 20 (8): 1-10.</w:t>
      </w:r>
    </w:p>
    <w:p w:rsidR="000F3032" w:rsidRPr="00677433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77433">
        <w:rPr>
          <w:rFonts w:ascii="Times New Roman" w:hAnsi="Times New Roman"/>
          <w:sz w:val="24"/>
          <w:szCs w:val="24"/>
        </w:rPr>
        <w:t xml:space="preserve">Vega, F. E., Dowd, P. F., and </w:t>
      </w:r>
      <w:proofErr w:type="spellStart"/>
      <w:r w:rsidRPr="00677433">
        <w:rPr>
          <w:rFonts w:ascii="Times New Roman" w:hAnsi="Times New Roman"/>
          <w:sz w:val="24"/>
          <w:szCs w:val="24"/>
        </w:rPr>
        <w:t>Bartelt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, R. J. 1995. Dissemination of microbial agents using </w:t>
      </w:r>
      <w:proofErr w:type="gramStart"/>
      <w:r w:rsidRPr="00677433">
        <w:rPr>
          <w:rFonts w:ascii="Times New Roman" w:hAnsi="Times New Roman"/>
          <w:sz w:val="24"/>
          <w:szCs w:val="24"/>
        </w:rPr>
        <w:t xml:space="preserve">an  </w:t>
      </w:r>
      <w:proofErr w:type="spellStart"/>
      <w:r w:rsidRPr="00677433">
        <w:rPr>
          <w:rFonts w:ascii="Times New Roman" w:hAnsi="Times New Roman"/>
          <w:sz w:val="24"/>
          <w:szCs w:val="24"/>
        </w:rPr>
        <w:t>autoinoculating</w:t>
      </w:r>
      <w:proofErr w:type="spellEnd"/>
      <w:proofErr w:type="gramEnd"/>
      <w:r w:rsidRPr="00677433">
        <w:rPr>
          <w:rFonts w:ascii="Times New Roman" w:hAnsi="Times New Roman"/>
          <w:sz w:val="24"/>
          <w:szCs w:val="24"/>
        </w:rPr>
        <w:t xml:space="preserve"> device and several insect species as vectors. Biological Control 5: 545-552.</w:t>
      </w:r>
    </w:p>
    <w:p w:rsidR="000F3032" w:rsidRPr="00FF7066" w:rsidRDefault="000F3032" w:rsidP="000F3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77433">
        <w:rPr>
          <w:rFonts w:ascii="Times New Roman" w:hAnsi="Times New Roman"/>
          <w:sz w:val="24"/>
          <w:szCs w:val="24"/>
        </w:rPr>
        <w:t xml:space="preserve">Waters, N. D. 1964.Effects of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Hypera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nigrirostris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Hylastinus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obscurus, </w:t>
      </w:r>
      <w:r w:rsidRPr="00677433">
        <w:rPr>
          <w:rFonts w:ascii="Times New Roman" w:hAnsi="Times New Roman"/>
          <w:sz w:val="24"/>
          <w:szCs w:val="24"/>
        </w:rPr>
        <w:t>and</w:t>
      </w:r>
      <w:r w:rsidRPr="006774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Sitona</w:t>
      </w:r>
      <w:proofErr w:type="spellEnd"/>
      <w:r w:rsidRPr="006774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7433">
        <w:rPr>
          <w:rFonts w:ascii="Times New Roman" w:hAnsi="Times New Roman"/>
          <w:i/>
          <w:sz w:val="24"/>
          <w:szCs w:val="24"/>
        </w:rPr>
        <w:t>hispidula</w:t>
      </w:r>
      <w:proofErr w:type="spellEnd"/>
      <w:r w:rsidRPr="00677433">
        <w:rPr>
          <w:rFonts w:ascii="Times New Roman" w:hAnsi="Times New Roman"/>
          <w:sz w:val="24"/>
          <w:szCs w:val="24"/>
        </w:rPr>
        <w:t xml:space="preserve"> populations on red clover in southwestern Idaho.  Journal of Economic Entomology 57(6): 907-910.</w:t>
      </w:r>
    </w:p>
    <w:p w:rsidR="00FF7066" w:rsidRPr="00FF7066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F7066">
        <w:rPr>
          <w:rFonts w:ascii="Times New Roman" w:hAnsi="Times New Roman"/>
          <w:bCs/>
          <w:sz w:val="24"/>
          <w:szCs w:val="24"/>
        </w:rPr>
        <w:t xml:space="preserve">White, T.J.,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Bruns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, T., Lee S., and Taylor, J. 1990. Amplification and direct sequencing of fungal ribosomal RNA genes for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phylogenetics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. In: Innis M.A.,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Gelfand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, D.H.,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Sninsky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 J.J., and White, T.J. PCR protocols: a guide to methods and applications. Academic Press. San Diego. pp 315-322.</w:t>
      </w:r>
    </w:p>
    <w:p w:rsidR="00FF7066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F7066">
        <w:rPr>
          <w:rFonts w:ascii="Times New Roman" w:hAnsi="Times New Roman"/>
          <w:bCs/>
          <w:sz w:val="24"/>
          <w:szCs w:val="24"/>
        </w:rPr>
        <w:lastRenderedPageBreak/>
        <w:t xml:space="preserve">Willoughby, B.E., Glare, T.R.,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Kettlewell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, F.J., and Nelson, T.L. 1998.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Beauveria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bassiana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 as a potential biocontrol agent against the clover root weevil,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Sitona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F7066">
        <w:rPr>
          <w:rFonts w:ascii="Times New Roman" w:hAnsi="Times New Roman"/>
          <w:bCs/>
          <w:sz w:val="24"/>
          <w:szCs w:val="24"/>
        </w:rPr>
        <w:t>lepidus</w:t>
      </w:r>
      <w:proofErr w:type="spellEnd"/>
      <w:proofErr w:type="gramEnd"/>
      <w:r w:rsidRPr="00FF7066">
        <w:rPr>
          <w:rFonts w:ascii="Times New Roman" w:hAnsi="Times New Roman"/>
          <w:bCs/>
          <w:sz w:val="24"/>
          <w:szCs w:val="24"/>
        </w:rPr>
        <w:t>. Proceeding 51st New Zealand Protection Conference: 9-15.</w:t>
      </w:r>
    </w:p>
    <w:p w:rsidR="00FF7066" w:rsidRPr="00FF7066" w:rsidRDefault="00FF7066" w:rsidP="00FF70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F7066">
        <w:rPr>
          <w:rFonts w:ascii="Times New Roman" w:hAnsi="Times New Roman"/>
          <w:bCs/>
          <w:sz w:val="24"/>
          <w:szCs w:val="24"/>
        </w:rPr>
        <w:t xml:space="preserve">Zimmerman, G. 1986. The ‘Galleria bait method’ for detection of </w:t>
      </w:r>
      <w:proofErr w:type="spellStart"/>
      <w:r w:rsidRPr="00FF7066">
        <w:rPr>
          <w:rFonts w:ascii="Times New Roman" w:hAnsi="Times New Roman"/>
          <w:bCs/>
          <w:sz w:val="24"/>
          <w:szCs w:val="24"/>
        </w:rPr>
        <w:t>entomopathogenic</w:t>
      </w:r>
      <w:proofErr w:type="spellEnd"/>
      <w:r w:rsidRPr="00FF7066">
        <w:rPr>
          <w:rFonts w:ascii="Times New Roman" w:hAnsi="Times New Roman"/>
          <w:bCs/>
          <w:sz w:val="24"/>
          <w:szCs w:val="24"/>
        </w:rPr>
        <w:t xml:space="preserve"> fungi in soil. J. Applied Entomology. 102. 213-215.</w:t>
      </w:r>
    </w:p>
    <w:p w:rsidR="000F3032" w:rsidRPr="00001D7A" w:rsidRDefault="000F3032" w:rsidP="000F3032">
      <w:pPr>
        <w:spacing w:line="240" w:lineRule="auto"/>
        <w:rPr>
          <w:color w:val="auto"/>
        </w:rPr>
      </w:pPr>
    </w:p>
    <w:p w:rsidR="0047761B" w:rsidRDefault="00260E9C"/>
    <w:sectPr w:rsidR="0047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32"/>
    <w:rsid w:val="000F3032"/>
    <w:rsid w:val="000F611F"/>
    <w:rsid w:val="00260E9C"/>
    <w:rsid w:val="005617D9"/>
    <w:rsid w:val="00822C2D"/>
    <w:rsid w:val="00853A10"/>
    <w:rsid w:val="0094686A"/>
    <w:rsid w:val="00C676A7"/>
    <w:rsid w:val="00DB448B"/>
    <w:rsid w:val="00E3569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F1450-049B-4450-988F-7C2FAEC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32"/>
    <w:pPr>
      <w:tabs>
        <w:tab w:val="left" w:pos="709"/>
      </w:tabs>
      <w:suppressAutoHyphens/>
      <w:spacing w:after="0" w:line="100" w:lineRule="atLeast"/>
    </w:pPr>
    <w:rPr>
      <w:rFonts w:eastAsia="SimSu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3032"/>
    <w:pPr>
      <w:tabs>
        <w:tab w:val="clear" w:pos="709"/>
      </w:tabs>
      <w:suppressAutoHyphens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0F3032"/>
    <w:pPr>
      <w:autoSpaceDE w:val="0"/>
      <w:autoSpaceDN w:val="0"/>
      <w:adjustRightInd w:val="0"/>
      <w:spacing w:after="0" w:line="240" w:lineRule="auto"/>
    </w:pPr>
    <w:rPr>
      <w:rFonts w:eastAsia="SimSu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Rao, Sujaya</dc:creator>
  <cp:lastModifiedBy>HP</cp:lastModifiedBy>
  <cp:revision>7</cp:revision>
  <dcterms:created xsi:type="dcterms:W3CDTF">2015-09-27T18:34:00Z</dcterms:created>
  <dcterms:modified xsi:type="dcterms:W3CDTF">2015-09-30T21:51:00Z</dcterms:modified>
</cp:coreProperties>
</file>