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BC0" w:rsidRDefault="001E2BC0" w:rsidP="001E2BC0">
      <w:pPr>
        <w:pStyle w:val="Heading3"/>
      </w:pPr>
      <w:r>
        <w:rPr>
          <w:noProof/>
          <w:lang w:eastAsia="en-US"/>
        </w:rPr>
        <w:drawing>
          <wp:inline distT="0" distB="0" distL="0" distR="0">
            <wp:extent cx="5486400" cy="4114800"/>
            <wp:effectExtent l="0" t="0" r="0" b="0"/>
            <wp:docPr id="3" name="Picture 3" descr="Lokahi:Users:craigelevitch1:Documents:SARE PDP 2011:Project reports:Final report photos and attachments:IMG_5063–CElevi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kahi:Users:craigelevitch1:Documents:SARE PDP 2011:Project reports:Final report photos and attachments:IMG_5063–CElevitch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IMG_5063–CElevitch.jpg, Glenn </w:t>
      </w:r>
      <w:proofErr w:type="spellStart"/>
      <w:r>
        <w:t>Teves</w:t>
      </w:r>
      <w:proofErr w:type="spellEnd"/>
      <w:r>
        <w:t xml:space="preserve"> opens the workshop on Moloka'i.</w:t>
      </w:r>
    </w:p>
    <w:p w:rsidR="001E2BC0" w:rsidRDefault="001E2BC0" w:rsidP="001E2BC0">
      <w:pPr>
        <w:pStyle w:val="Heading3"/>
      </w:pPr>
      <w:r>
        <w:rPr>
          <w:noProof/>
          <w:lang w:eastAsia="en-US"/>
        </w:rPr>
        <w:drawing>
          <wp:inline distT="0" distB="0" distL="0" distR="0">
            <wp:extent cx="5486400" cy="2519680"/>
            <wp:effectExtent l="0" t="0" r="0" b="0"/>
            <wp:docPr id="4" name="Picture 4" descr="Lokahi:Users:craigelevitch1:Documents:SARE PDP 2011:Project reports:Final report photos and attachments:IMG_5067–CElevi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kahi:Users:craigelevitch1:Documents:SARE PDP 2011:Project reports:Final report photos and attachments:IMG_5067–CElevitc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IMG_5067–CElevitch.jpg, </w:t>
      </w:r>
      <w:proofErr w:type="spellStart"/>
      <w:r>
        <w:t>Amjad</w:t>
      </w:r>
      <w:proofErr w:type="spellEnd"/>
      <w:r>
        <w:t xml:space="preserve"> Ahmad presents on local sources of soil fertility on Moloka'i.</w:t>
      </w:r>
      <w:bookmarkStart w:id="0" w:name="_GoBack"/>
    </w:p>
    <w:bookmarkEnd w:id="0"/>
    <w:p w:rsidR="001E2BC0" w:rsidRDefault="001E2BC0" w:rsidP="001E2BC0">
      <w:pPr>
        <w:pStyle w:val="Heading3"/>
      </w:pPr>
      <w:r>
        <w:rPr>
          <w:noProof/>
          <w:lang w:eastAsia="en-US"/>
        </w:rPr>
        <w:lastRenderedPageBreak/>
        <w:drawing>
          <wp:inline distT="0" distB="0" distL="0" distR="0">
            <wp:extent cx="5486400" cy="3657600"/>
            <wp:effectExtent l="0" t="0" r="0" b="0"/>
            <wp:docPr id="5" name="Picture 5" descr="Lokahi:Users:craigelevitch1:Documents:SARE PDP 2011:Project reports:Final report photos and attachments:DSC07260–CElevi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kahi:Users:craigelevitch1:Documents:SARE PDP 2011:Project reports:Final report photos and attachments:DSC07260–CElevitc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DSC07260–CElevitch.jpg, </w:t>
      </w:r>
      <w:proofErr w:type="spellStart"/>
      <w:r>
        <w:t>Bino</w:t>
      </w:r>
      <w:proofErr w:type="spellEnd"/>
      <w:r>
        <w:t xml:space="preserve"> </w:t>
      </w:r>
      <w:proofErr w:type="spellStart"/>
      <w:r>
        <w:t>Castello</w:t>
      </w:r>
      <w:proofErr w:type="spellEnd"/>
      <w:r>
        <w:t xml:space="preserve"> leads tour of Kaua'i Mini Golf's agroforestry landscaping.</w:t>
      </w:r>
    </w:p>
    <w:p w:rsidR="001E2BC0" w:rsidRDefault="001E2BC0" w:rsidP="001E2BC0">
      <w:pPr>
        <w:pStyle w:val="Heading3"/>
      </w:pPr>
      <w:r>
        <w:rPr>
          <w:noProof/>
          <w:lang w:eastAsia="en-US"/>
        </w:rPr>
        <w:drawing>
          <wp:inline distT="0" distB="0" distL="0" distR="0">
            <wp:extent cx="5486400" cy="3657600"/>
            <wp:effectExtent l="0" t="0" r="0" b="0"/>
            <wp:docPr id="6" name="Picture 6" descr="Lokahi:Users:craigelevitch1:Documents:SARE PDP 2011:Project reports:Final report photos and attachments:DSC07284–CElevi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kahi:Users:craigelevitch1:Documents:SARE PDP 2011:Project reports:Final report photos and attachments:DSC07284–CElevitc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DSC07284–CElevitch.jpg, </w:t>
      </w:r>
      <w:proofErr w:type="spellStart"/>
      <w:r>
        <w:t>Bino</w:t>
      </w:r>
      <w:proofErr w:type="spellEnd"/>
      <w:r>
        <w:t xml:space="preserve"> </w:t>
      </w:r>
      <w:proofErr w:type="spellStart"/>
      <w:r>
        <w:t>Castello</w:t>
      </w:r>
      <w:proofErr w:type="spellEnd"/>
      <w:r>
        <w:t xml:space="preserve"> leads tour of Kaua'i Mini Golf's agroforestry landscaping.</w:t>
      </w:r>
    </w:p>
    <w:p w:rsidR="001E2BC0" w:rsidRDefault="001E2BC0" w:rsidP="001E2BC0">
      <w:pPr>
        <w:pStyle w:val="Heading3"/>
      </w:pPr>
      <w:r>
        <w:rPr>
          <w:noProof/>
          <w:lang w:eastAsia="en-US"/>
        </w:rPr>
        <w:drawing>
          <wp:inline distT="0" distB="0" distL="0" distR="0">
            <wp:extent cx="5486400" cy="4114800"/>
            <wp:effectExtent l="0" t="0" r="0" b="0"/>
            <wp:docPr id="7" name="Picture 7" descr="Lokahi:Users:craigelevitch1:Documents:SARE PDP 2011:Project reports:Final report photos and attachments:IMG_5276–CElevi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kahi:Users:craigelevitch1:Documents:SARE PDP 2011:Project reports:Final report photos and attachments:IMG_5276–CElevitch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IMG_5276–CElevitch.jpg, Sun Hadley describes the work he has been doing for decades in community food self-sufficiency.</w:t>
      </w:r>
    </w:p>
    <w:p w:rsidR="001E2BC0" w:rsidRDefault="001E2BC0" w:rsidP="001E2BC0">
      <w:pPr>
        <w:pStyle w:val="Heading3"/>
      </w:pPr>
      <w:r>
        <w:rPr>
          <w:noProof/>
          <w:lang w:eastAsia="en-US"/>
        </w:rPr>
        <w:drawing>
          <wp:inline distT="0" distB="0" distL="0" distR="0">
            <wp:extent cx="5486400" cy="3657600"/>
            <wp:effectExtent l="0" t="0" r="0" b="0"/>
            <wp:docPr id="8" name="Picture 8" descr="Lokahi:Users:craigelevitch1:Documents:SARE PDP 2011:Project reports:Final report photos and attachments:DSC03930–CElevi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kahi:Users:craigelevitch1:Documents:SARE PDP 2011:Project reports:Final report photos and attachments:DSC03930–CElevitch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DSC03930–CElevitch.jpg, Angelica and Richard Stevens guided a tour of their farm that is being converted to agroforestry integrated with native Hawaiian plants.</w:t>
      </w:r>
    </w:p>
    <w:p w:rsidR="001E2BC0" w:rsidRDefault="001E2BC0" w:rsidP="001E2BC0">
      <w:pPr>
        <w:pStyle w:val="Heading3"/>
      </w:pPr>
      <w:r>
        <w:rPr>
          <w:noProof/>
          <w:lang w:eastAsia="en-US"/>
        </w:rPr>
        <w:drawing>
          <wp:inline distT="0" distB="0" distL="0" distR="0">
            <wp:extent cx="5486400" cy="3657600"/>
            <wp:effectExtent l="0" t="0" r="0" b="0"/>
            <wp:docPr id="9" name="Picture 9" descr="Lokahi:Users:craigelevitch1:Documents:SARE PDP 2011:Project reports:Final report photos and attachments:DSC03963–CElevi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kahi:Users:craigelevitch1:Documents:SARE PDP 2011:Project reports:Final report photos and attachments:DSC03963–CElevitch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DSC03963–CElevitch.jpg, Open pasture at </w:t>
      </w:r>
      <w:proofErr w:type="spellStart"/>
      <w:r>
        <w:t>Mohala</w:t>
      </w:r>
      <w:proofErr w:type="spellEnd"/>
      <w:r>
        <w:t xml:space="preserve"> Farm, North Kohala.</w:t>
      </w:r>
    </w:p>
    <w:p w:rsidR="001E2BC0" w:rsidRDefault="001E2BC0" w:rsidP="001E2BC0">
      <w:pPr>
        <w:pStyle w:val="Heading3"/>
      </w:pPr>
      <w:r>
        <w:rPr>
          <w:noProof/>
          <w:lang w:eastAsia="en-US"/>
        </w:rPr>
        <w:drawing>
          <wp:inline distT="0" distB="0" distL="0" distR="0">
            <wp:extent cx="5486400" cy="3657600"/>
            <wp:effectExtent l="0" t="0" r="0" b="0"/>
            <wp:docPr id="10" name="Picture 10" descr="Lokahi:Users:craigelevitch1:Documents:SARE PDP 2011:Project reports:Final report photos and attachments:DSC04045–CElevi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kahi:Users:craigelevitch1:Documents:SARE PDP 2011:Project reports:Final report photos and attachments:DSC04045–CElevitch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DSC04045–CElevitch.jpg, Neil Logan of </w:t>
      </w:r>
      <w:proofErr w:type="spellStart"/>
      <w:r>
        <w:t>Mohala</w:t>
      </w:r>
      <w:proofErr w:type="spellEnd"/>
      <w:r>
        <w:t xml:space="preserve"> Farm shows how open pasture can be converted to productive agroforest.</w:t>
      </w:r>
    </w:p>
    <w:p w:rsidR="001E2BC0" w:rsidRDefault="001E2BC0" w:rsidP="001E2BC0">
      <w:pPr>
        <w:pStyle w:val="Heading3"/>
      </w:pPr>
      <w:r>
        <w:rPr>
          <w:noProof/>
          <w:lang w:eastAsia="en-US"/>
        </w:rPr>
        <w:drawing>
          <wp:inline distT="0" distB="0" distL="0" distR="0">
            <wp:extent cx="5486400" cy="3657600"/>
            <wp:effectExtent l="0" t="0" r="0" b="0"/>
            <wp:docPr id="11" name="Picture 11" descr="Lokahi:Users:craigelevitch1:Documents:SARE PDP 2011:Project reports:Final report photos and attachments:DSC00063–CElevi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kahi:Users:craigelevitch1:Documents:SARE PDP 2011:Project reports:Final report photos and attachments:DSC00063–CElevitch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DSC00063–CElevitch.jpg, Matthew Lynch presents at the Oahu workshop, hosted by the Hawaii Agricultural Research Center.</w:t>
      </w:r>
    </w:p>
    <w:p w:rsidR="001E2BC0" w:rsidRDefault="003B63B2" w:rsidP="001E2BC0">
      <w:pPr>
        <w:pStyle w:val="Heading3"/>
      </w:pPr>
      <w:r>
        <w:rPr>
          <w:noProof/>
          <w:lang w:eastAsia="en-US"/>
        </w:rPr>
        <w:drawing>
          <wp:inline distT="0" distB="0" distL="0" distR="0">
            <wp:extent cx="5486400" cy="3657600"/>
            <wp:effectExtent l="0" t="0" r="0" b="0"/>
            <wp:docPr id="12" name="Picture 12" descr="Lokahi:Users:craigelevitch1:Documents:SARE PDP 2011:Project reports:Final report photos and attachments:DSC00072–CElevi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kahi:Users:craigelevitch1:Documents:SARE PDP 2011:Project reports:Final report photos and attachments:DSC00072–CElevitch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2BC0">
        <w:t>DSC00072–CElevitch.jpg, Glen Fukumoto presented his work on integrating livestock into agroforestry.</w:t>
      </w:r>
    </w:p>
    <w:p w:rsidR="003B63B2" w:rsidRDefault="003B63B2" w:rsidP="001E2BC0">
      <w:pPr>
        <w:pStyle w:val="Heading3"/>
      </w:pPr>
      <w:r>
        <w:rPr>
          <w:noProof/>
          <w:lang w:eastAsia="en-US"/>
        </w:rPr>
        <w:drawing>
          <wp:inline distT="0" distB="0" distL="0" distR="0">
            <wp:extent cx="2103755" cy="3153680"/>
            <wp:effectExtent l="0" t="0" r="4445" b="0"/>
            <wp:docPr id="13" name="Picture 13" descr="Lokahi:Users:craigelevitch1:Documents:SARE PDP 2011:Project reports:Final report photos and attachments:DSC00088–CElevi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kahi:Users:craigelevitch1:Documents:SARE PDP 2011:Project reports:Final report photos and attachments:DSC00088–CElevitch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227" cy="315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BC0" w:rsidRDefault="001E2BC0" w:rsidP="001E2BC0">
      <w:pPr>
        <w:pStyle w:val="Heading3"/>
      </w:pPr>
      <w:r>
        <w:t xml:space="preserve">DSC00088–CElevitch.jpg, Michael Constantinides showed how agroforestry </w:t>
      </w:r>
      <w:proofErr w:type="gramStart"/>
      <w:r>
        <w:t>can</w:t>
      </w:r>
      <w:proofErr w:type="gramEnd"/>
      <w:r>
        <w:t xml:space="preserve"> be integrated into NRCS conservation plans.</w:t>
      </w:r>
    </w:p>
    <w:p w:rsidR="002E13D2" w:rsidRDefault="002E13D2" w:rsidP="001E2BC0">
      <w:pPr>
        <w:pStyle w:val="Heading3"/>
      </w:pPr>
    </w:p>
    <w:sectPr w:rsidR="002E13D2" w:rsidSect="002E13D2">
      <w:headerReference w:type="default" r:id="rId18"/>
      <w:footerReference w:type="default" r:id="rId19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0C60" w:rsidRDefault="00940C60" w:rsidP="003B63B2">
      <w:pPr>
        <w:spacing w:after="0"/>
      </w:pPr>
      <w:r>
        <w:separator/>
      </w:r>
    </w:p>
  </w:endnote>
  <w:endnote w:type="continuationSeparator" w:id="0">
    <w:p w:rsidR="00940C60" w:rsidRDefault="00940C60" w:rsidP="003B63B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C60" w:rsidRDefault="00940C60">
    <w:pPr>
      <w:pStyle w:val="Footer"/>
    </w:pPr>
    <w:r>
      <w:t>Additional photos available at www.agroforest.info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0C60" w:rsidRDefault="00940C60" w:rsidP="003B63B2">
      <w:pPr>
        <w:spacing w:after="0"/>
      </w:pPr>
      <w:r>
        <w:separator/>
      </w:r>
    </w:p>
  </w:footnote>
  <w:footnote w:type="continuationSeparator" w:id="0">
    <w:p w:rsidR="00940C60" w:rsidRDefault="00940C60" w:rsidP="003B63B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C60" w:rsidRPr="00940C60" w:rsidRDefault="00940C60" w:rsidP="00940C60">
    <w:pPr>
      <w:pStyle w:val="Header"/>
    </w:pPr>
    <w:r w:rsidRPr="00940C60">
      <w:t>"Creative agroforestry for food production in home, farm, and community landscapes" workshops</w:t>
    </w:r>
    <w:r>
      <w:t xml:space="preserve">, part of </w:t>
    </w:r>
    <w:r w:rsidRPr="00940C60">
      <w:rPr>
        <w:b/>
        <w:bCs/>
      </w:rPr>
      <w:t>EW11-014: Hawai‘i Community-Based Food Security</w:t>
    </w:r>
  </w:p>
  <w:p w:rsidR="00940C60" w:rsidRDefault="00940C6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166"/>
    <w:rsid w:val="001E2BC0"/>
    <w:rsid w:val="00210166"/>
    <w:rsid w:val="002E13D2"/>
    <w:rsid w:val="003B63B2"/>
    <w:rsid w:val="005F3847"/>
    <w:rsid w:val="00940C60"/>
    <w:rsid w:val="00DE4D2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4D23C3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3847"/>
    <w:pPr>
      <w:spacing w:after="120"/>
    </w:pPr>
  </w:style>
  <w:style w:type="paragraph" w:styleId="Heading1">
    <w:name w:val="heading 1"/>
    <w:basedOn w:val="Normal"/>
    <w:next w:val="Normal"/>
    <w:link w:val="Heading1Char"/>
    <w:uiPriority w:val="9"/>
    <w:qFormat/>
    <w:rsid w:val="005F3847"/>
    <w:pPr>
      <w:keepNext/>
      <w:keepLines/>
      <w:spacing w:before="320" w:after="60"/>
      <w:outlineLvl w:val="0"/>
    </w:pPr>
    <w:rPr>
      <w:rFonts w:ascii="Arial" w:eastAsiaTheme="majorEastAsia" w:hAnsi="Arial" w:cstheme="majorBidi"/>
      <w:b/>
      <w:bCs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3847"/>
    <w:pPr>
      <w:keepNext/>
      <w:keepLines/>
      <w:spacing w:before="200" w:after="0"/>
      <w:outlineLvl w:val="1"/>
    </w:pPr>
    <w:rPr>
      <w:rFonts w:ascii="Arial" w:eastAsiaTheme="majorEastAsia" w:hAnsi="Arial" w:cstheme="majorBidi"/>
      <w:b/>
      <w:bCs/>
      <w:color w:val="000000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F3847"/>
    <w:pPr>
      <w:keepNext/>
      <w:keepLines/>
      <w:spacing w:before="200" w:after="0"/>
      <w:outlineLvl w:val="2"/>
    </w:pPr>
    <w:rPr>
      <w:rFonts w:ascii="Arial" w:eastAsiaTheme="majorEastAsia" w:hAnsi="Arial" w:cstheme="majorBidi"/>
      <w:b/>
      <w:bCs/>
      <w:color w:val="000000" w:themeColor="tex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link w:val="DocumentMapChar"/>
    <w:uiPriority w:val="99"/>
    <w:semiHidden/>
    <w:unhideWhenUsed/>
    <w:rsid w:val="005F3847"/>
    <w:pPr>
      <w:spacing w:after="0"/>
    </w:pPr>
    <w:rPr>
      <w:rFonts w:ascii="Lucida Grande" w:hAnsi="Lucida Grande" w:cs="Lucida Grande"/>
    </w:rPr>
  </w:style>
  <w:style w:type="character" w:customStyle="1" w:styleId="Heading1Char">
    <w:name w:val="Heading 1 Char"/>
    <w:basedOn w:val="DefaultParagraphFont"/>
    <w:link w:val="Heading1"/>
    <w:uiPriority w:val="9"/>
    <w:rsid w:val="005F3847"/>
    <w:rPr>
      <w:rFonts w:ascii="Arial" w:eastAsiaTheme="majorEastAsia" w:hAnsi="Arial" w:cstheme="majorBidi"/>
      <w:b/>
      <w:bCs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3847"/>
    <w:rPr>
      <w:rFonts w:ascii="Arial" w:eastAsiaTheme="majorEastAsia" w:hAnsi="Arial" w:cstheme="majorBidi"/>
      <w:b/>
      <w:bCs/>
      <w:color w:val="000000" w:themeColor="tex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F3847"/>
    <w:rPr>
      <w:rFonts w:ascii="Arial" w:eastAsiaTheme="majorEastAsia" w:hAnsi="Arial" w:cstheme="majorBidi"/>
      <w:b/>
      <w:bCs/>
      <w:color w:val="000000" w:themeColor="text1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F3847"/>
    <w:rPr>
      <w:rFonts w:ascii="Lucida Grande" w:hAnsi="Lucida Grande" w:cs="Lucida Gran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016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166"/>
    <w:rPr>
      <w:rFonts w:ascii="Lucida Grande" w:hAnsi="Lucida Grande" w:cs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210166"/>
    <w:pPr>
      <w:spacing w:after="200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B63B2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B63B2"/>
  </w:style>
  <w:style w:type="paragraph" w:styleId="Footer">
    <w:name w:val="footer"/>
    <w:basedOn w:val="Normal"/>
    <w:link w:val="FooterChar"/>
    <w:uiPriority w:val="99"/>
    <w:unhideWhenUsed/>
    <w:rsid w:val="003B63B2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B63B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3847"/>
    <w:pPr>
      <w:spacing w:after="120"/>
    </w:pPr>
  </w:style>
  <w:style w:type="paragraph" w:styleId="Heading1">
    <w:name w:val="heading 1"/>
    <w:basedOn w:val="Normal"/>
    <w:next w:val="Normal"/>
    <w:link w:val="Heading1Char"/>
    <w:uiPriority w:val="9"/>
    <w:qFormat/>
    <w:rsid w:val="005F3847"/>
    <w:pPr>
      <w:keepNext/>
      <w:keepLines/>
      <w:spacing w:before="320" w:after="60"/>
      <w:outlineLvl w:val="0"/>
    </w:pPr>
    <w:rPr>
      <w:rFonts w:ascii="Arial" w:eastAsiaTheme="majorEastAsia" w:hAnsi="Arial" w:cstheme="majorBidi"/>
      <w:b/>
      <w:bCs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3847"/>
    <w:pPr>
      <w:keepNext/>
      <w:keepLines/>
      <w:spacing w:before="200" w:after="0"/>
      <w:outlineLvl w:val="1"/>
    </w:pPr>
    <w:rPr>
      <w:rFonts w:ascii="Arial" w:eastAsiaTheme="majorEastAsia" w:hAnsi="Arial" w:cstheme="majorBidi"/>
      <w:b/>
      <w:bCs/>
      <w:color w:val="000000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F3847"/>
    <w:pPr>
      <w:keepNext/>
      <w:keepLines/>
      <w:spacing w:before="200" w:after="0"/>
      <w:outlineLvl w:val="2"/>
    </w:pPr>
    <w:rPr>
      <w:rFonts w:ascii="Arial" w:eastAsiaTheme="majorEastAsia" w:hAnsi="Arial" w:cstheme="majorBidi"/>
      <w:b/>
      <w:bCs/>
      <w:color w:val="000000" w:themeColor="tex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link w:val="DocumentMapChar"/>
    <w:uiPriority w:val="99"/>
    <w:semiHidden/>
    <w:unhideWhenUsed/>
    <w:rsid w:val="005F3847"/>
    <w:pPr>
      <w:spacing w:after="0"/>
    </w:pPr>
    <w:rPr>
      <w:rFonts w:ascii="Lucida Grande" w:hAnsi="Lucida Grande" w:cs="Lucida Grande"/>
    </w:rPr>
  </w:style>
  <w:style w:type="character" w:customStyle="1" w:styleId="Heading1Char">
    <w:name w:val="Heading 1 Char"/>
    <w:basedOn w:val="DefaultParagraphFont"/>
    <w:link w:val="Heading1"/>
    <w:uiPriority w:val="9"/>
    <w:rsid w:val="005F3847"/>
    <w:rPr>
      <w:rFonts w:ascii="Arial" w:eastAsiaTheme="majorEastAsia" w:hAnsi="Arial" w:cstheme="majorBidi"/>
      <w:b/>
      <w:bCs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3847"/>
    <w:rPr>
      <w:rFonts w:ascii="Arial" w:eastAsiaTheme="majorEastAsia" w:hAnsi="Arial" w:cstheme="majorBidi"/>
      <w:b/>
      <w:bCs/>
      <w:color w:val="000000" w:themeColor="tex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F3847"/>
    <w:rPr>
      <w:rFonts w:ascii="Arial" w:eastAsiaTheme="majorEastAsia" w:hAnsi="Arial" w:cstheme="majorBidi"/>
      <w:b/>
      <w:bCs/>
      <w:color w:val="000000" w:themeColor="text1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F3847"/>
    <w:rPr>
      <w:rFonts w:ascii="Lucida Grande" w:hAnsi="Lucida Grande" w:cs="Lucida Gran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016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166"/>
    <w:rPr>
      <w:rFonts w:ascii="Lucida Grande" w:hAnsi="Lucida Grande" w:cs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210166"/>
    <w:pPr>
      <w:spacing w:after="200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B63B2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B63B2"/>
  </w:style>
  <w:style w:type="paragraph" w:styleId="Footer">
    <w:name w:val="footer"/>
    <w:basedOn w:val="Normal"/>
    <w:link w:val="FooterChar"/>
    <w:uiPriority w:val="99"/>
    <w:unhideWhenUsed/>
    <w:rsid w:val="003B63B2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B63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6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targetScreenSz w:val="1280x1024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174</Words>
  <Characters>998</Characters>
  <Application>Microsoft Macintosh Word</Application>
  <DocSecurity>0</DocSecurity>
  <Lines>8</Lines>
  <Paragraphs>2</Paragraphs>
  <ScaleCrop>false</ScaleCrop>
  <Company>PAR</Company>
  <LinksUpToDate>false</LinksUpToDate>
  <CharactersWithSpaces>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Elevitch</dc:creator>
  <cp:keywords/>
  <dc:description/>
  <cp:lastModifiedBy>Craig Elevitch</cp:lastModifiedBy>
  <cp:revision>1</cp:revision>
  <dcterms:created xsi:type="dcterms:W3CDTF">2015-11-13T19:18:00Z</dcterms:created>
  <dcterms:modified xsi:type="dcterms:W3CDTF">2015-11-13T19:39:00Z</dcterms:modified>
</cp:coreProperties>
</file>