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6" w:rsidRDefault="005C70E6" w:rsidP="005C70E6">
      <w:pPr>
        <w:spacing w:before="240" w:after="200" w:line="276" w:lineRule="auto"/>
      </w:pPr>
      <w:proofErr w:type="gramStart"/>
      <w:r>
        <w:t>Table 2.</w:t>
      </w:r>
      <w:proofErr w:type="gramEnd"/>
      <w:r>
        <w:t xml:space="preserve"> Cost evaluation.</w:t>
      </w:r>
    </w:p>
    <w:tbl>
      <w:tblPr>
        <w:tblStyle w:val="TableGrid"/>
        <w:tblW w:w="0" w:type="auto"/>
        <w:tblLook w:val="04A0"/>
      </w:tblPr>
      <w:tblGrid>
        <w:gridCol w:w="1975"/>
        <w:gridCol w:w="4394"/>
        <w:gridCol w:w="3207"/>
      </w:tblGrid>
      <w:tr w:rsidR="005C70E6" w:rsidTr="00042D4B">
        <w:tc>
          <w:tcPr>
            <w:tcW w:w="2088" w:type="dxa"/>
            <w:shd w:val="clear" w:color="auto" w:fill="BFBFBF" w:themeFill="background1" w:themeFillShade="BF"/>
          </w:tcPr>
          <w:p w:rsidR="005C70E6" w:rsidRDefault="005C70E6" w:rsidP="00042D4B">
            <w:pPr>
              <w:spacing w:before="120" w:after="200"/>
              <w:jc w:val="center"/>
            </w:pPr>
          </w:p>
        </w:tc>
        <w:tc>
          <w:tcPr>
            <w:tcW w:w="4776" w:type="dxa"/>
            <w:shd w:val="clear" w:color="auto" w:fill="BFBFBF" w:themeFill="background1" w:themeFillShade="BF"/>
          </w:tcPr>
          <w:p w:rsidR="005C70E6" w:rsidRPr="00956687" w:rsidRDefault="005C70E6" w:rsidP="00042D4B">
            <w:pPr>
              <w:spacing w:before="120" w:after="200"/>
              <w:jc w:val="center"/>
              <w:rPr>
                <w:highlight w:val="lightGray"/>
              </w:rPr>
            </w:pPr>
            <w:proofErr w:type="spellStart"/>
            <w:r w:rsidRPr="00956687">
              <w:rPr>
                <w:highlight w:val="lightGray"/>
              </w:rPr>
              <w:t>Sunn</w:t>
            </w:r>
            <w:proofErr w:type="spellEnd"/>
            <w:r w:rsidRPr="00956687">
              <w:rPr>
                <w:highlight w:val="lightGray"/>
              </w:rPr>
              <w:t xml:space="preserve"> hemp cover cropping</w:t>
            </w:r>
          </w:p>
        </w:tc>
        <w:tc>
          <w:tcPr>
            <w:tcW w:w="3432" w:type="dxa"/>
            <w:shd w:val="clear" w:color="auto" w:fill="BFBFBF" w:themeFill="background1" w:themeFillShade="BF"/>
          </w:tcPr>
          <w:p w:rsidR="005C70E6" w:rsidRDefault="005C70E6" w:rsidP="00042D4B">
            <w:pPr>
              <w:spacing w:before="120" w:after="200"/>
              <w:jc w:val="center"/>
            </w:pPr>
            <w:r w:rsidRPr="00956687">
              <w:rPr>
                <w:highlight w:val="lightGray"/>
              </w:rPr>
              <w:t>Fallow with weeds</w:t>
            </w:r>
          </w:p>
        </w:tc>
      </w:tr>
      <w:tr w:rsidR="005C70E6" w:rsidTr="00042D4B">
        <w:tc>
          <w:tcPr>
            <w:tcW w:w="2088" w:type="dxa"/>
          </w:tcPr>
          <w:p w:rsidR="005C70E6" w:rsidRDefault="005C70E6" w:rsidP="00042D4B">
            <w:pPr>
              <w:spacing w:after="200"/>
            </w:pPr>
            <w:r>
              <w:t>Seed cost</w:t>
            </w:r>
          </w:p>
        </w:tc>
        <w:tc>
          <w:tcPr>
            <w:tcW w:w="4776" w:type="dxa"/>
          </w:tcPr>
          <w:p w:rsidR="005C70E6" w:rsidRDefault="005C70E6" w:rsidP="00042D4B">
            <w:pPr>
              <w:spacing w:after="200"/>
            </w:pPr>
            <w:r>
              <w:t>$90/acre (30 lb seeds/acre)</w:t>
            </w:r>
          </w:p>
        </w:tc>
        <w:tc>
          <w:tcPr>
            <w:tcW w:w="3432" w:type="dxa"/>
          </w:tcPr>
          <w:p w:rsidR="005C70E6" w:rsidRDefault="005C70E6" w:rsidP="00042D4B">
            <w:pPr>
              <w:spacing w:after="200"/>
            </w:pPr>
            <w:r>
              <w:t>0</w:t>
            </w:r>
          </w:p>
        </w:tc>
      </w:tr>
      <w:tr w:rsidR="005C70E6" w:rsidTr="00042D4B">
        <w:tc>
          <w:tcPr>
            <w:tcW w:w="2088" w:type="dxa"/>
          </w:tcPr>
          <w:p w:rsidR="005C70E6" w:rsidRDefault="005C70E6" w:rsidP="00042D4B">
            <w:pPr>
              <w:spacing w:after="200"/>
            </w:pPr>
            <w:r>
              <w:t>Irrigation</w:t>
            </w:r>
          </w:p>
        </w:tc>
        <w:tc>
          <w:tcPr>
            <w:tcW w:w="4776" w:type="dxa"/>
          </w:tcPr>
          <w:p w:rsidR="005C70E6" w:rsidRDefault="005C70E6" w:rsidP="00042D4B">
            <w:pPr>
              <w:spacing w:after="200"/>
            </w:pPr>
            <w:r>
              <w:t>$0 (rain fed in winter season)</w:t>
            </w:r>
          </w:p>
          <w:p w:rsidR="005C70E6" w:rsidRDefault="005C70E6" w:rsidP="00042D4B">
            <w:pPr>
              <w:spacing w:after="200"/>
            </w:pPr>
            <w:r>
              <w:t>10,700 gal/week = $17/month-acre</w:t>
            </w:r>
          </w:p>
          <w:p w:rsidR="005C70E6" w:rsidRDefault="005C70E6" w:rsidP="00042D4B">
            <w:r>
              <w:t xml:space="preserve">$34/ 2 months-acre </w:t>
            </w:r>
          </w:p>
        </w:tc>
        <w:tc>
          <w:tcPr>
            <w:tcW w:w="3432" w:type="dxa"/>
          </w:tcPr>
          <w:p w:rsidR="005C70E6" w:rsidRDefault="005C70E6" w:rsidP="00042D4B">
            <w:pPr>
              <w:spacing w:after="200"/>
            </w:pPr>
            <w:r>
              <w:t>0</w:t>
            </w:r>
          </w:p>
        </w:tc>
      </w:tr>
      <w:tr w:rsidR="005C70E6" w:rsidTr="00042D4B">
        <w:tc>
          <w:tcPr>
            <w:tcW w:w="2088" w:type="dxa"/>
          </w:tcPr>
          <w:p w:rsidR="005C70E6" w:rsidRDefault="005C70E6" w:rsidP="00042D4B">
            <w:pPr>
              <w:spacing w:after="200"/>
            </w:pPr>
            <w:r>
              <w:t xml:space="preserve">Weed control </w:t>
            </w:r>
          </w:p>
        </w:tc>
        <w:tc>
          <w:tcPr>
            <w:tcW w:w="4776" w:type="dxa"/>
          </w:tcPr>
          <w:p w:rsidR="005C70E6" w:rsidRDefault="005C70E6" w:rsidP="00042D4B">
            <w:pPr>
              <w:spacing w:after="200"/>
            </w:pPr>
            <w:r>
              <w:t xml:space="preserve">$65/month-acre (labor) or $11/acre </w:t>
            </w:r>
            <w:proofErr w:type="spellStart"/>
            <w:r>
              <w:t>glyphosate</w:t>
            </w:r>
            <w:proofErr w:type="spellEnd"/>
          </w:p>
        </w:tc>
        <w:tc>
          <w:tcPr>
            <w:tcW w:w="3432" w:type="dxa"/>
          </w:tcPr>
          <w:p w:rsidR="005C70E6" w:rsidRDefault="005C70E6" w:rsidP="00042D4B">
            <w:pPr>
              <w:spacing w:after="200"/>
            </w:pPr>
            <w:r>
              <w:t>$260/month-acre or $46/acre-acre</w:t>
            </w:r>
          </w:p>
        </w:tc>
      </w:tr>
    </w:tbl>
    <w:p w:rsidR="00FA01D1" w:rsidRDefault="00FA01D1"/>
    <w:sectPr w:rsidR="00FA01D1" w:rsidSect="00FA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E6"/>
    <w:rsid w:val="005C70E6"/>
    <w:rsid w:val="00F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Koon-Hui Wang</dc:creator>
  <cp:lastModifiedBy>Koon-Hui Wang</cp:lastModifiedBy>
  <cp:revision>1</cp:revision>
  <dcterms:created xsi:type="dcterms:W3CDTF">2010-01-22T02:41:00Z</dcterms:created>
  <dcterms:modified xsi:type="dcterms:W3CDTF">2010-01-22T02:42:00Z</dcterms:modified>
</cp:coreProperties>
</file>