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4" w:rsidRDefault="001C5384" w:rsidP="001C5384">
      <w:pPr>
        <w:spacing w:line="360" w:lineRule="auto"/>
        <w:rPr>
          <w:sz w:val="24"/>
          <w:szCs w:val="24"/>
        </w:rPr>
      </w:pPr>
      <w:proofErr w:type="gramStart"/>
      <w:r w:rsidRPr="004A7536">
        <w:rPr>
          <w:b/>
          <w:sz w:val="24"/>
          <w:szCs w:val="24"/>
        </w:rPr>
        <w:t>Table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Effect of row cover</w:t>
      </w:r>
      <w:proofErr w:type="gramEnd"/>
      <w:r>
        <w:rPr>
          <w:sz w:val="24"/>
          <w:szCs w:val="24"/>
        </w:rPr>
        <w:t xml:space="preserve"> treatment on muskmelon (ISU Horticulture Research Station, Gilbert, IA).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0"/>
        <w:gridCol w:w="900"/>
        <w:gridCol w:w="990"/>
        <w:gridCol w:w="900"/>
        <w:gridCol w:w="990"/>
        <w:gridCol w:w="1260"/>
      </w:tblGrid>
      <w:tr w:rsidR="001C5384" w:rsidRPr="00E04435" w:rsidTr="001D66B3">
        <w:trPr>
          <w:trHeight w:val="70"/>
        </w:trPr>
        <w:tc>
          <w:tcPr>
            <w:tcW w:w="3510" w:type="dxa"/>
            <w:tcBorders>
              <w:top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84" w:rsidRPr="00E04435" w:rsidRDefault="001C5384" w:rsidP="001D66B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Fruit Number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Weight (lb)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Quality</w:t>
            </w:r>
          </w:p>
        </w:tc>
      </w:tr>
      <w:tr w:rsidR="001C5384" w:rsidRPr="00E04435" w:rsidTr="001D66B3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Mktbl</w:t>
            </w:r>
            <w:proofErr w:type="spellEnd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Mktbl</w:t>
            </w:r>
            <w:proofErr w:type="spellEnd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Brix</w:t>
            </w:r>
            <w:proofErr w:type="spellEnd"/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Undersize </w:t>
            </w:r>
          </w:p>
          <w:p w:rsidR="001C5384" w:rsidRPr="00E04435" w:rsidRDefault="001C5384" w:rsidP="001D66B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culls #</w:t>
            </w:r>
          </w:p>
        </w:tc>
      </w:tr>
      <w:tr w:rsidR="001C5384" w:rsidRPr="00E04435" w:rsidTr="001D66B3">
        <w:trPr>
          <w:trHeight w:val="30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No Row Cover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22.0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12.5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80.1 b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53.2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8.8 b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0.5 b</w:t>
            </w:r>
          </w:p>
        </w:tc>
      </w:tr>
      <w:tr w:rsidR="001C5384" w:rsidRPr="00E04435" w:rsidTr="001D66B3">
        <w:trPr>
          <w:trHeight w:val="300"/>
        </w:trPr>
        <w:tc>
          <w:tcPr>
            <w:tcW w:w="351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Row cover r</w:t>
            </w: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emoved at anthesis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27.1 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15.2 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97.1 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63.9 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9.2 a</w:t>
            </w:r>
          </w:p>
        </w:tc>
        <w:tc>
          <w:tcPr>
            <w:tcW w:w="1260" w:type="dxa"/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1.7 a</w:t>
            </w:r>
          </w:p>
        </w:tc>
      </w:tr>
      <w:tr w:rsidR="001C5384" w:rsidRPr="00E04435" w:rsidTr="001D66B3">
        <w:trPr>
          <w:trHeight w:val="300"/>
        </w:trPr>
        <w:tc>
          <w:tcPr>
            <w:tcW w:w="351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Row cover r</w:t>
            </w: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emoved 10 days after anthesis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27.1 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15.6 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99.4 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66.6 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9.3 a</w:t>
            </w:r>
          </w:p>
        </w:tc>
        <w:tc>
          <w:tcPr>
            <w:tcW w:w="1260" w:type="dxa"/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2.0 a</w:t>
            </w:r>
          </w:p>
        </w:tc>
      </w:tr>
      <w:tr w:rsidR="001C5384" w:rsidRPr="00E04435" w:rsidTr="001D66B3">
        <w:trPr>
          <w:trHeight w:val="332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LSD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3.1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1C5384" w:rsidRPr="00E04435" w:rsidRDefault="001C5384" w:rsidP="001D66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35">
              <w:rPr>
                <w:rFonts w:ascii="Calibri" w:hAnsi="Calibri" w:cs="Calibri"/>
                <w:color w:val="000000"/>
                <w:sz w:val="24"/>
                <w:szCs w:val="24"/>
              </w:rPr>
              <w:t>1.0</w:t>
            </w:r>
          </w:p>
        </w:tc>
      </w:tr>
    </w:tbl>
    <w:p w:rsidR="001C5384" w:rsidRPr="004A7536" w:rsidRDefault="001C5384" w:rsidP="001C5384">
      <w:pPr>
        <w:spacing w:line="360" w:lineRule="auto"/>
        <w:rPr>
          <w:sz w:val="24"/>
          <w:szCs w:val="24"/>
        </w:rPr>
      </w:pPr>
      <w:r w:rsidRPr="00E04435">
        <w:rPr>
          <w:b/>
          <w:bCs/>
          <w:sz w:val="24"/>
          <w:szCs w:val="24"/>
        </w:rPr>
        <w:t>*</w:t>
      </w:r>
      <w:r w:rsidRPr="00E04435">
        <w:rPr>
          <w:sz w:val="24"/>
          <w:szCs w:val="24"/>
        </w:rPr>
        <w:t xml:space="preserve"> Means followed by the same letter are not significantly different within row (P</w:t>
      </w:r>
      <w:r w:rsidRPr="00E04435">
        <w:rPr>
          <w:sz w:val="24"/>
          <w:szCs w:val="24"/>
          <w:u w:val="single"/>
        </w:rPr>
        <w:t>&lt;</w:t>
      </w:r>
      <w:r w:rsidRPr="00E04435">
        <w:rPr>
          <w:sz w:val="24"/>
          <w:szCs w:val="24"/>
        </w:rPr>
        <w:t>0.05).</w:t>
      </w:r>
    </w:p>
    <w:p w:rsidR="0066409E" w:rsidRDefault="001C5384"/>
    <w:sectPr w:rsidR="0066409E" w:rsidSect="002E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C5384"/>
    <w:rsid w:val="001C5384"/>
    <w:rsid w:val="00251D1E"/>
    <w:rsid w:val="002E024E"/>
    <w:rsid w:val="005D3459"/>
    <w:rsid w:val="008638DD"/>
    <w:rsid w:val="00866C69"/>
    <w:rsid w:val="00B0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Iowa State University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esaalau</dc:creator>
  <cp:lastModifiedBy>esaalau</cp:lastModifiedBy>
  <cp:revision>1</cp:revision>
  <dcterms:created xsi:type="dcterms:W3CDTF">2011-04-25T15:04:00Z</dcterms:created>
  <dcterms:modified xsi:type="dcterms:W3CDTF">2011-04-25T15:04:00Z</dcterms:modified>
</cp:coreProperties>
</file>