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3" w:rsidRPr="0019141A" w:rsidRDefault="00270143" w:rsidP="00270143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041125" cy="3026206"/>
            <wp:effectExtent l="171450" t="133350" r="359425" b="307544"/>
            <wp:docPr id="1" name="Picture 1" descr="Description: 101 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101 S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125" cy="3026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0143" w:rsidRPr="0019141A" w:rsidRDefault="00270143" w:rsidP="00270143">
      <w:pPr>
        <w:jc w:val="center"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 xml:space="preserve">Figure 5: Long-term deep zone tillage plot of cabbage. 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70143"/>
    <w:rsid w:val="001B0EAB"/>
    <w:rsid w:val="0027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4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2011-12-30T19:41:00Z</dcterms:modified>
</cp:coreProperties>
</file>