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FE" w:rsidRDefault="002B42FE" w:rsidP="002B42FE">
      <w:pPr>
        <w:rPr>
          <w:b/>
        </w:rPr>
      </w:pPr>
      <w:r>
        <w:rPr>
          <w:b/>
        </w:rPr>
        <w:t>Results from field trial 2011:</w:t>
      </w:r>
    </w:p>
    <w:p w:rsidR="002B42FE" w:rsidRDefault="002B42FE" w:rsidP="002B42FE">
      <w:pPr>
        <w:rPr>
          <w:b/>
        </w:rPr>
      </w:pPr>
      <w:r>
        <w:rPr>
          <w:b/>
        </w:rPr>
        <w:t xml:space="preserve">1.1 Insect counts on </w:t>
      </w:r>
      <w:proofErr w:type="spellStart"/>
      <w:r>
        <w:rPr>
          <w:b/>
        </w:rPr>
        <w:t>melons</w:t>
      </w:r>
      <w:r>
        <w:rPr>
          <w:vertAlign w:val="superscript"/>
        </w:rPr>
        <w:t>x</w:t>
      </w:r>
      <w:proofErr w:type="spellEnd"/>
    </w:p>
    <w:tbl>
      <w:tblPr>
        <w:tblStyle w:val="TableGrid"/>
        <w:tblW w:w="951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76"/>
        <w:gridCol w:w="2693"/>
        <w:gridCol w:w="3050"/>
        <w:gridCol w:w="2196"/>
      </w:tblGrid>
      <w:tr w:rsidR="002B42FE" w:rsidRPr="000D707D" w:rsidTr="00C06A3F">
        <w:trPr>
          <w:trHeight w:val="463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Treatment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 xml:space="preserve">Cucumber </w:t>
            </w:r>
            <w:proofErr w:type="spellStart"/>
            <w:r w:rsidRPr="00F07BDD">
              <w:rPr>
                <w:rFonts w:cstheme="minorHAnsi"/>
              </w:rPr>
              <w:t>beetles</w:t>
            </w:r>
            <w:r w:rsidRPr="000B1B14">
              <w:rPr>
                <w:rFonts w:cstheme="minorHAnsi"/>
                <w:vertAlign w:val="superscript"/>
              </w:rPr>
              <w:t>y</w:t>
            </w:r>
            <w:proofErr w:type="spellEnd"/>
          </w:p>
        </w:tc>
        <w:tc>
          <w:tcPr>
            <w:tcW w:w="305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 xml:space="preserve">Squash bugs </w:t>
            </w:r>
          </w:p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(adults + nymphs)</w:t>
            </w:r>
          </w:p>
        </w:tc>
        <w:tc>
          <w:tcPr>
            <w:tcW w:w="219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Squash bug egg</w:t>
            </w:r>
            <w:r>
              <w:rPr>
                <w:rFonts w:cstheme="minorHAnsi"/>
              </w:rPr>
              <w:t xml:space="preserve"> clusters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B1X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 xml:space="preserve">1.02 ± 0.14 </w:t>
            </w:r>
            <w:proofErr w:type="spellStart"/>
            <w:r w:rsidRPr="00F07BDD"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305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0.12 ± 0.06</w:t>
            </w:r>
          </w:p>
        </w:tc>
        <w:tc>
          <w:tcPr>
            <w:tcW w:w="219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B2X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1.67 ± 0.20 a</w:t>
            </w:r>
          </w:p>
        </w:tc>
        <w:tc>
          <w:tcPr>
            <w:tcW w:w="305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0.03 ± 0.02</w:t>
            </w:r>
          </w:p>
        </w:tc>
        <w:tc>
          <w:tcPr>
            <w:tcW w:w="219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N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 xml:space="preserve">1.43 ± 0.18 </w:t>
            </w:r>
            <w:proofErr w:type="spellStart"/>
            <w:r w:rsidRPr="00F07BDD"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305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0.11 ± 0.06</w:t>
            </w:r>
          </w:p>
        </w:tc>
        <w:tc>
          <w:tcPr>
            <w:tcW w:w="219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B42FE" w:rsidRPr="000D707D" w:rsidTr="00C06A3F">
        <w:trPr>
          <w:trHeight w:val="248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M1X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 xml:space="preserve">1.41 ± 0.18 </w:t>
            </w:r>
            <w:proofErr w:type="spellStart"/>
            <w:r w:rsidRPr="00F07BDD"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305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0.10 ± 0.05</w:t>
            </w:r>
          </w:p>
        </w:tc>
        <w:tc>
          <w:tcPr>
            <w:tcW w:w="219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M3X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 xml:space="preserve">1.08 ± 0.15 </w:t>
            </w:r>
            <w:proofErr w:type="spellStart"/>
            <w:r w:rsidRPr="00F07BDD"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305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0.09 ± 0.05</w:t>
            </w:r>
          </w:p>
        </w:tc>
        <w:tc>
          <w:tcPr>
            <w:tcW w:w="219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MB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 xml:space="preserve">1.17 ± 0.15 </w:t>
            </w:r>
            <w:proofErr w:type="spellStart"/>
            <w:r w:rsidRPr="00F07BDD"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305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0.06 ± 0.03</w:t>
            </w:r>
          </w:p>
        </w:tc>
        <w:tc>
          <w:tcPr>
            <w:tcW w:w="219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B42FE" w:rsidRPr="000D707D" w:rsidTr="00C06A3F">
        <w:trPr>
          <w:trHeight w:val="248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MSV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 xml:space="preserve">1.24 ± 0.16 </w:t>
            </w:r>
            <w:proofErr w:type="spellStart"/>
            <w:r w:rsidRPr="00F07BDD"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305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0.01 ± 0.01</w:t>
            </w:r>
          </w:p>
        </w:tc>
        <w:tc>
          <w:tcPr>
            <w:tcW w:w="219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SV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0.84 ± 0.12 b</w:t>
            </w:r>
          </w:p>
        </w:tc>
        <w:tc>
          <w:tcPr>
            <w:tcW w:w="305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0.08 ± 0.04</w:t>
            </w:r>
          </w:p>
        </w:tc>
        <w:tc>
          <w:tcPr>
            <w:tcW w:w="219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IFR+S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 xml:space="preserve">1.05 ± 0.14 </w:t>
            </w:r>
            <w:proofErr w:type="spellStart"/>
            <w:r w:rsidRPr="00F07BDD"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305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0.05 ± 0.03</w:t>
            </w:r>
          </w:p>
        </w:tc>
        <w:tc>
          <w:tcPr>
            <w:tcW w:w="219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RC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 xml:space="preserve">1.14 ± 0.16 </w:t>
            </w:r>
            <w:proofErr w:type="spellStart"/>
            <w:r w:rsidRPr="00F07BDD"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305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0.04 ± 0.03</w:t>
            </w:r>
          </w:p>
        </w:tc>
        <w:tc>
          <w:tcPr>
            <w:tcW w:w="219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RC+IFR+S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0.85 ± 0.13 b</w:t>
            </w:r>
          </w:p>
        </w:tc>
        <w:tc>
          <w:tcPr>
            <w:tcW w:w="305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0.04 ± 0.03</w:t>
            </w:r>
          </w:p>
        </w:tc>
        <w:tc>
          <w:tcPr>
            <w:tcW w:w="219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W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 xml:space="preserve">0.98 ± 0.14 </w:t>
            </w:r>
            <w:proofErr w:type="spellStart"/>
            <w:r w:rsidRPr="00F07BDD"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305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0.11 ± 0.05</w:t>
            </w:r>
          </w:p>
        </w:tc>
        <w:tc>
          <w:tcPr>
            <w:tcW w:w="219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W+S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 xml:space="preserve">1.40 ± 0.18 </w:t>
            </w:r>
            <w:proofErr w:type="spellStart"/>
            <w:r w:rsidRPr="00F07BDD"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305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0.01 ± 0.01</w:t>
            </w:r>
          </w:p>
        </w:tc>
        <w:tc>
          <w:tcPr>
            <w:tcW w:w="219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B42FE" w:rsidRPr="000D707D" w:rsidTr="00C06A3F">
        <w:trPr>
          <w:trHeight w:val="248"/>
        </w:trPr>
        <w:tc>
          <w:tcPr>
            <w:tcW w:w="1576" w:type="dxa"/>
          </w:tcPr>
          <w:p w:rsidR="002B42FE" w:rsidRPr="00315A75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315A75">
              <w:rPr>
                <w:rFonts w:cstheme="minorHAnsi"/>
                <w:sz w:val="18"/>
                <w:szCs w:val="18"/>
              </w:rPr>
              <w:t xml:space="preserve">F; p; </w:t>
            </w:r>
            <w:proofErr w:type="spellStart"/>
            <w:r w:rsidRPr="00315A75">
              <w:rPr>
                <w:rFonts w:cstheme="minorHAnsi"/>
                <w:sz w:val="18"/>
                <w:szCs w:val="18"/>
              </w:rPr>
              <w:t>d,f</w:t>
            </w:r>
            <w:r w:rsidRPr="00315A75">
              <w:rPr>
                <w:rFonts w:cstheme="minorHAnsi"/>
                <w:sz w:val="18"/>
                <w:szCs w:val="18"/>
                <w:vertAlign w:val="superscript"/>
              </w:rPr>
              <w:t>z</w:t>
            </w:r>
            <w:proofErr w:type="spellEnd"/>
          </w:p>
        </w:tc>
        <w:tc>
          <w:tcPr>
            <w:tcW w:w="2693" w:type="dxa"/>
          </w:tcPr>
          <w:p w:rsidR="002B42FE" w:rsidRPr="00315A75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315A75">
              <w:rPr>
                <w:rFonts w:cstheme="minorHAnsi"/>
                <w:sz w:val="18"/>
                <w:szCs w:val="18"/>
              </w:rPr>
              <w:t>2.36; 0.0109; 12, 91</w:t>
            </w:r>
          </w:p>
        </w:tc>
        <w:tc>
          <w:tcPr>
            <w:tcW w:w="3050" w:type="dxa"/>
          </w:tcPr>
          <w:p w:rsidR="002B42FE" w:rsidRPr="00315A75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315A75">
              <w:rPr>
                <w:rFonts w:cstheme="minorHAnsi"/>
                <w:sz w:val="18"/>
                <w:szCs w:val="18"/>
              </w:rPr>
              <w:t>0.97; 0.4804; 12, 91</w:t>
            </w:r>
          </w:p>
        </w:tc>
        <w:tc>
          <w:tcPr>
            <w:tcW w:w="2196" w:type="dxa"/>
          </w:tcPr>
          <w:p w:rsidR="002B42FE" w:rsidRPr="00315A75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315A75">
              <w:rPr>
                <w:rFonts w:cstheme="minorHAnsi"/>
                <w:sz w:val="18"/>
                <w:szCs w:val="18"/>
              </w:rPr>
              <w:t>NA</w:t>
            </w:r>
          </w:p>
        </w:tc>
      </w:tr>
    </w:tbl>
    <w:p w:rsidR="002B42FE" w:rsidRDefault="002B42FE" w:rsidP="002B42FE">
      <w:pPr>
        <w:spacing w:after="0"/>
        <w:rPr>
          <w:rFonts w:cstheme="minorHAnsi"/>
        </w:rPr>
      </w:pPr>
      <w:proofErr w:type="spellStart"/>
      <w:proofErr w:type="gramStart"/>
      <w:r>
        <w:rPr>
          <w:vertAlign w:val="superscript"/>
        </w:rPr>
        <w:t>x</w:t>
      </w:r>
      <w:r>
        <w:t>means</w:t>
      </w:r>
      <w:proofErr w:type="spellEnd"/>
      <w:proofErr w:type="gramEnd"/>
      <w:r>
        <w:t xml:space="preserve"> </w:t>
      </w:r>
      <w:r w:rsidRPr="00F07BDD">
        <w:rPr>
          <w:rFonts w:cstheme="minorHAnsi"/>
        </w:rPr>
        <w:t>±</w:t>
      </w:r>
      <w:r>
        <w:rPr>
          <w:rFonts w:cstheme="minorHAnsi"/>
        </w:rPr>
        <w:t xml:space="preserve"> standard error</w:t>
      </w:r>
    </w:p>
    <w:p w:rsidR="002B42FE" w:rsidRPr="000B1B14" w:rsidRDefault="002B42FE" w:rsidP="002B42FE">
      <w:pPr>
        <w:spacing w:after="0"/>
      </w:pPr>
      <w:proofErr w:type="spellStart"/>
      <w:proofErr w:type="gramStart"/>
      <w:r w:rsidRPr="000B1B14">
        <w:rPr>
          <w:vertAlign w:val="superscript"/>
        </w:rPr>
        <w:t>y</w:t>
      </w:r>
      <w:r>
        <w:t>Values</w:t>
      </w:r>
      <w:proofErr w:type="spellEnd"/>
      <w:proofErr w:type="gramEnd"/>
      <w:r>
        <w:t xml:space="preserve"> followed by different letters are significantly different using </w:t>
      </w:r>
      <w:proofErr w:type="spellStart"/>
      <w:r>
        <w:t>Tukey’s</w:t>
      </w:r>
      <w:proofErr w:type="spellEnd"/>
      <w:r>
        <w:t xml:space="preserve"> LSD</w:t>
      </w:r>
    </w:p>
    <w:p w:rsidR="002B42FE" w:rsidRDefault="002B42FE" w:rsidP="002B42FE">
      <w:pPr>
        <w:spacing w:after="0"/>
      </w:pPr>
      <w:proofErr w:type="spellStart"/>
      <w:proofErr w:type="gramStart"/>
      <w:r>
        <w:rPr>
          <w:rFonts w:cstheme="minorHAnsi"/>
          <w:vertAlign w:val="superscript"/>
        </w:rPr>
        <w:t>z</w:t>
      </w:r>
      <w:r w:rsidRPr="000D707D">
        <w:t>analysis</w:t>
      </w:r>
      <w:proofErr w:type="spellEnd"/>
      <w:proofErr w:type="gramEnd"/>
      <w:r w:rsidRPr="000D707D">
        <w:t xml:space="preserve"> was done using PROC GLIMMIX (Generalized Linear </w:t>
      </w:r>
      <w:r>
        <w:t>Mixed Models) ANOVA in SAS (9.3</w:t>
      </w:r>
      <w:r w:rsidRPr="000D707D">
        <w:t>, Cary,</w:t>
      </w:r>
      <w:r>
        <w:t xml:space="preserve"> </w:t>
      </w:r>
      <w:r w:rsidRPr="000D707D">
        <w:t>NC)</w:t>
      </w:r>
      <w:r>
        <w:t xml:space="preserve">, </w:t>
      </w:r>
      <w:r>
        <w:rPr>
          <w:rFonts w:cstheme="minorHAnsi"/>
        </w:rPr>
        <w:t>α</w:t>
      </w:r>
      <w:r>
        <w:t xml:space="preserve"> = 0.05.</w:t>
      </w:r>
    </w:p>
    <w:p w:rsidR="002B42FE" w:rsidRDefault="002B42FE" w:rsidP="002B42FE">
      <w:pPr>
        <w:rPr>
          <w:b/>
        </w:rPr>
      </w:pPr>
    </w:p>
    <w:p w:rsidR="002B42FE" w:rsidRPr="007512C9" w:rsidRDefault="002B42FE" w:rsidP="002B42FE">
      <w:pPr>
        <w:rPr>
          <w:b/>
        </w:rPr>
      </w:pPr>
      <w:r w:rsidRPr="00DF1DA6">
        <w:rPr>
          <w:b/>
        </w:rPr>
        <w:t xml:space="preserve">1.2 Insect counts on </w:t>
      </w:r>
      <w:proofErr w:type="spellStart"/>
      <w:r w:rsidRPr="00DF1DA6">
        <w:rPr>
          <w:b/>
        </w:rPr>
        <w:t>pumpkins</w:t>
      </w:r>
      <w:r>
        <w:rPr>
          <w:vertAlign w:val="superscript"/>
        </w:rPr>
        <w:t>x</w:t>
      </w:r>
      <w:proofErr w:type="spellEnd"/>
    </w:p>
    <w:tbl>
      <w:tblPr>
        <w:tblStyle w:val="TableGrid"/>
        <w:tblW w:w="96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76"/>
        <w:gridCol w:w="2693"/>
        <w:gridCol w:w="2751"/>
        <w:gridCol w:w="2610"/>
      </w:tblGrid>
      <w:tr w:rsidR="002B42FE" w:rsidRPr="000D707D" w:rsidTr="00C06A3F">
        <w:trPr>
          <w:trHeight w:val="463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Treatment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Cucumber beetles</w:t>
            </w:r>
          </w:p>
        </w:tc>
        <w:tc>
          <w:tcPr>
            <w:tcW w:w="2751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 xml:space="preserve">Squash bugs </w:t>
            </w:r>
          </w:p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(adults + nymphs)</w:t>
            </w:r>
            <w:r w:rsidRPr="000B1B14">
              <w:rPr>
                <w:rFonts w:cstheme="minorHAnsi"/>
                <w:vertAlign w:val="superscript"/>
              </w:rPr>
              <w:t>y</w:t>
            </w:r>
          </w:p>
        </w:tc>
        <w:tc>
          <w:tcPr>
            <w:tcW w:w="261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Squash bug egg</w:t>
            </w:r>
            <w:r>
              <w:rPr>
                <w:rFonts w:cstheme="minorHAnsi"/>
              </w:rPr>
              <w:t xml:space="preserve"> clusters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B1X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0.6 ± 0.2</w:t>
            </w:r>
          </w:p>
        </w:tc>
        <w:tc>
          <w:tcPr>
            <w:tcW w:w="2751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3.3 ± 1.2 </w:t>
            </w:r>
            <w:proofErr w:type="spellStart"/>
            <w:r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261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2.1 ± 0.5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B2X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0.4 ± 0.1</w:t>
            </w:r>
          </w:p>
        </w:tc>
        <w:tc>
          <w:tcPr>
            <w:tcW w:w="2751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3.4 ± 1.2 </w:t>
            </w:r>
            <w:proofErr w:type="spellStart"/>
            <w:r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261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2.4 ± 0.5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N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0.5 ± 0.1</w:t>
            </w:r>
          </w:p>
        </w:tc>
        <w:tc>
          <w:tcPr>
            <w:tcW w:w="2751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6.0 ± 2.1 a </w:t>
            </w:r>
          </w:p>
        </w:tc>
        <w:tc>
          <w:tcPr>
            <w:tcW w:w="261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3.5 ± 0.8</w:t>
            </w:r>
          </w:p>
        </w:tc>
      </w:tr>
      <w:tr w:rsidR="002B42FE" w:rsidRPr="000D707D" w:rsidTr="00C06A3F">
        <w:trPr>
          <w:trHeight w:val="248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M1X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0.5 ± 0.1</w:t>
            </w:r>
          </w:p>
        </w:tc>
        <w:tc>
          <w:tcPr>
            <w:tcW w:w="2751" w:type="dxa"/>
          </w:tcPr>
          <w:p w:rsidR="002B42FE" w:rsidRPr="007C68DE" w:rsidRDefault="002B42FE" w:rsidP="00C06A3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2.5 ± 0.9 </w:t>
            </w:r>
            <w:proofErr w:type="spellStart"/>
            <w:r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261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2.3 ± 0.5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M3X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0.5 ± 0.1</w:t>
            </w:r>
          </w:p>
        </w:tc>
        <w:tc>
          <w:tcPr>
            <w:tcW w:w="2751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1.9 ± 0.7 </w:t>
            </w:r>
            <w:proofErr w:type="spellStart"/>
            <w:r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261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3.1 ± 0.7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MB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0.6 ± 0.2</w:t>
            </w:r>
          </w:p>
        </w:tc>
        <w:tc>
          <w:tcPr>
            <w:tcW w:w="2751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0.7 ± 0.3 b</w:t>
            </w:r>
          </w:p>
        </w:tc>
        <w:tc>
          <w:tcPr>
            <w:tcW w:w="261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2.3 ± 0.5</w:t>
            </w:r>
          </w:p>
        </w:tc>
      </w:tr>
      <w:tr w:rsidR="002B42FE" w:rsidRPr="000D707D" w:rsidTr="00C06A3F">
        <w:trPr>
          <w:trHeight w:val="248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MSV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0.4 ± 0.1</w:t>
            </w:r>
          </w:p>
        </w:tc>
        <w:tc>
          <w:tcPr>
            <w:tcW w:w="2751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1.8 ± 0.6 </w:t>
            </w:r>
            <w:proofErr w:type="spellStart"/>
            <w:r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261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3.0 ± 0.7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SV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0.5 ± 0.1</w:t>
            </w:r>
          </w:p>
        </w:tc>
        <w:tc>
          <w:tcPr>
            <w:tcW w:w="2751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3.3 ± 1.2 </w:t>
            </w:r>
            <w:proofErr w:type="spellStart"/>
            <w:r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261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3.5 ± 0.8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IFR+S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0.7 ± 0.2</w:t>
            </w:r>
          </w:p>
        </w:tc>
        <w:tc>
          <w:tcPr>
            <w:tcW w:w="2751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2.7 ± 1.0 </w:t>
            </w:r>
            <w:proofErr w:type="spellStart"/>
            <w:r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261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2.4 ± 0.5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RC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0.3 ± 0.1</w:t>
            </w:r>
          </w:p>
        </w:tc>
        <w:tc>
          <w:tcPr>
            <w:tcW w:w="2751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0.6 ± 0.3 b</w:t>
            </w:r>
          </w:p>
        </w:tc>
        <w:tc>
          <w:tcPr>
            <w:tcW w:w="261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1.0 ± 0.3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RC+IFR+S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0.5 ± 0.1</w:t>
            </w:r>
          </w:p>
        </w:tc>
        <w:tc>
          <w:tcPr>
            <w:tcW w:w="2751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1.3 ± 0.5 </w:t>
            </w:r>
            <w:proofErr w:type="spellStart"/>
            <w:r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261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2.0 ± 0.5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W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0.7 ± 0.2</w:t>
            </w:r>
          </w:p>
        </w:tc>
        <w:tc>
          <w:tcPr>
            <w:tcW w:w="2751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2.7 ± 1.0 </w:t>
            </w:r>
            <w:proofErr w:type="spellStart"/>
            <w:r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261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1.9 ± 0.4</w:t>
            </w:r>
          </w:p>
        </w:tc>
      </w:tr>
      <w:tr w:rsidR="002B42FE" w:rsidRPr="000D707D" w:rsidTr="00C06A3F">
        <w:trPr>
          <w:trHeight w:val="236"/>
        </w:trPr>
        <w:tc>
          <w:tcPr>
            <w:tcW w:w="1576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W+S</w:t>
            </w:r>
          </w:p>
        </w:tc>
        <w:tc>
          <w:tcPr>
            <w:tcW w:w="2693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0.9 ± 0.2</w:t>
            </w:r>
          </w:p>
        </w:tc>
        <w:tc>
          <w:tcPr>
            <w:tcW w:w="2751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1.5 ± 1.0 </w:t>
            </w:r>
            <w:proofErr w:type="spellStart"/>
            <w:r>
              <w:rPr>
                <w:rFonts w:cstheme="minorHAnsi"/>
              </w:rPr>
              <w:t>ab</w:t>
            </w:r>
            <w:proofErr w:type="spellEnd"/>
          </w:p>
        </w:tc>
        <w:tc>
          <w:tcPr>
            <w:tcW w:w="261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2.7 ± 0.6</w:t>
            </w:r>
          </w:p>
        </w:tc>
      </w:tr>
      <w:tr w:rsidR="002B42FE" w:rsidRPr="000D707D" w:rsidTr="00C06A3F">
        <w:trPr>
          <w:trHeight w:val="248"/>
        </w:trPr>
        <w:tc>
          <w:tcPr>
            <w:tcW w:w="1576" w:type="dxa"/>
          </w:tcPr>
          <w:p w:rsidR="002B42FE" w:rsidRPr="006261CA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6261CA">
              <w:rPr>
                <w:rFonts w:cstheme="minorHAnsi"/>
                <w:sz w:val="18"/>
                <w:szCs w:val="18"/>
              </w:rPr>
              <w:t xml:space="preserve">F; p; </w:t>
            </w:r>
            <w:proofErr w:type="spellStart"/>
            <w:r w:rsidRPr="006261CA">
              <w:rPr>
                <w:rFonts w:cstheme="minorHAnsi"/>
                <w:sz w:val="18"/>
                <w:szCs w:val="18"/>
              </w:rPr>
              <w:t>d,f</w:t>
            </w:r>
            <w:r w:rsidRPr="006261CA">
              <w:rPr>
                <w:rFonts w:cstheme="minorHAnsi"/>
                <w:sz w:val="18"/>
                <w:szCs w:val="18"/>
                <w:vertAlign w:val="superscript"/>
              </w:rPr>
              <w:t>z</w:t>
            </w:r>
            <w:proofErr w:type="spellEnd"/>
          </w:p>
        </w:tc>
        <w:tc>
          <w:tcPr>
            <w:tcW w:w="2693" w:type="dxa"/>
          </w:tcPr>
          <w:p w:rsidR="002B42FE" w:rsidRPr="006261CA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6261CA">
              <w:rPr>
                <w:rFonts w:cstheme="minorHAnsi"/>
                <w:sz w:val="18"/>
                <w:szCs w:val="18"/>
              </w:rPr>
              <w:t>1.02; 0.4346; 12, 91</w:t>
            </w:r>
          </w:p>
        </w:tc>
        <w:tc>
          <w:tcPr>
            <w:tcW w:w="2751" w:type="dxa"/>
          </w:tcPr>
          <w:p w:rsidR="002B42FE" w:rsidRPr="006261CA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6261CA">
              <w:rPr>
                <w:rFonts w:cstheme="minorHAnsi"/>
                <w:sz w:val="18"/>
                <w:szCs w:val="18"/>
              </w:rPr>
              <w:t>2.76; 0.0030; 12, 91</w:t>
            </w:r>
          </w:p>
        </w:tc>
        <w:tc>
          <w:tcPr>
            <w:tcW w:w="2610" w:type="dxa"/>
          </w:tcPr>
          <w:p w:rsidR="002B42FE" w:rsidRPr="006261CA" w:rsidRDefault="002B42FE" w:rsidP="00C06A3F">
            <w:pPr>
              <w:tabs>
                <w:tab w:val="left" w:pos="525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6261CA">
              <w:rPr>
                <w:rFonts w:cstheme="minorHAnsi"/>
                <w:sz w:val="18"/>
                <w:szCs w:val="18"/>
              </w:rPr>
              <w:t>1.79; 0.0620; 12, 91</w:t>
            </w:r>
          </w:p>
        </w:tc>
      </w:tr>
    </w:tbl>
    <w:p w:rsidR="002B42FE" w:rsidRDefault="002B42FE" w:rsidP="002B42FE">
      <w:pPr>
        <w:spacing w:after="0"/>
        <w:rPr>
          <w:rFonts w:cstheme="minorHAnsi"/>
        </w:rPr>
      </w:pPr>
      <w:proofErr w:type="spellStart"/>
      <w:proofErr w:type="gramStart"/>
      <w:r>
        <w:rPr>
          <w:vertAlign w:val="superscript"/>
        </w:rPr>
        <w:t>x</w:t>
      </w:r>
      <w:r>
        <w:t>means</w:t>
      </w:r>
      <w:proofErr w:type="spellEnd"/>
      <w:proofErr w:type="gramEnd"/>
      <w:r>
        <w:t xml:space="preserve"> </w:t>
      </w:r>
      <w:r w:rsidRPr="00F07BDD">
        <w:rPr>
          <w:rFonts w:cstheme="minorHAnsi"/>
        </w:rPr>
        <w:t>±</w:t>
      </w:r>
      <w:r>
        <w:rPr>
          <w:rFonts w:cstheme="minorHAnsi"/>
        </w:rPr>
        <w:t xml:space="preserve"> standard error</w:t>
      </w:r>
    </w:p>
    <w:p w:rsidR="002B42FE" w:rsidRPr="000B1B14" w:rsidRDefault="002B42FE" w:rsidP="002B42FE">
      <w:pPr>
        <w:spacing w:after="0"/>
      </w:pPr>
      <w:proofErr w:type="spellStart"/>
      <w:proofErr w:type="gramStart"/>
      <w:r w:rsidRPr="000B1B14">
        <w:rPr>
          <w:vertAlign w:val="superscript"/>
        </w:rPr>
        <w:t>y</w:t>
      </w:r>
      <w:r>
        <w:t>Values</w:t>
      </w:r>
      <w:proofErr w:type="spellEnd"/>
      <w:proofErr w:type="gramEnd"/>
      <w:r>
        <w:t xml:space="preserve"> followed by different letters are significantly different using </w:t>
      </w:r>
      <w:proofErr w:type="spellStart"/>
      <w:r>
        <w:t>Tukey’s</w:t>
      </w:r>
      <w:proofErr w:type="spellEnd"/>
      <w:r>
        <w:t xml:space="preserve"> LSD.</w:t>
      </w:r>
    </w:p>
    <w:p w:rsidR="002B42FE" w:rsidRDefault="002B42FE" w:rsidP="002B42FE">
      <w:pPr>
        <w:spacing w:after="0"/>
      </w:pPr>
      <w:proofErr w:type="spellStart"/>
      <w:proofErr w:type="gramStart"/>
      <w:r>
        <w:rPr>
          <w:rFonts w:cstheme="minorHAnsi"/>
          <w:vertAlign w:val="superscript"/>
        </w:rPr>
        <w:lastRenderedPageBreak/>
        <w:t>z</w:t>
      </w:r>
      <w:r w:rsidRPr="000D707D">
        <w:t>analysis</w:t>
      </w:r>
      <w:proofErr w:type="spellEnd"/>
      <w:proofErr w:type="gramEnd"/>
      <w:r w:rsidRPr="000D707D">
        <w:t xml:space="preserve"> was done using PROC GLIMMIX (Generalized Linear</w:t>
      </w:r>
      <w:r>
        <w:t xml:space="preserve"> Mixed Models) ANOVA in SAS (9.3</w:t>
      </w:r>
      <w:r w:rsidRPr="000D707D">
        <w:t>, Cary,</w:t>
      </w:r>
      <w:r>
        <w:t xml:space="preserve"> </w:t>
      </w:r>
      <w:r w:rsidRPr="000D707D">
        <w:t>NC)</w:t>
      </w:r>
      <w:r>
        <w:t xml:space="preserve">, </w:t>
      </w:r>
      <w:r>
        <w:rPr>
          <w:rFonts w:cstheme="minorHAnsi"/>
        </w:rPr>
        <w:t>α</w:t>
      </w:r>
      <w:r>
        <w:t xml:space="preserve"> = 0.05.</w:t>
      </w:r>
    </w:p>
    <w:p w:rsidR="002B42FE" w:rsidRPr="006C1296" w:rsidRDefault="002B42FE" w:rsidP="002B42FE">
      <w:pPr>
        <w:spacing w:after="0"/>
      </w:pPr>
    </w:p>
    <w:p w:rsidR="002B42FE" w:rsidRDefault="002B42FE" w:rsidP="002B42FE">
      <w:pPr>
        <w:rPr>
          <w:b/>
        </w:rPr>
      </w:pPr>
      <w:r>
        <w:rPr>
          <w:b/>
        </w:rPr>
        <w:t xml:space="preserve">1.3 Melon </w:t>
      </w:r>
      <w:proofErr w:type="spellStart"/>
      <w:r>
        <w:rPr>
          <w:b/>
        </w:rPr>
        <w:t>Yield</w:t>
      </w:r>
      <w:r>
        <w:rPr>
          <w:vertAlign w:val="superscript"/>
        </w:rPr>
        <w:t>y</w:t>
      </w:r>
      <w:proofErr w:type="spellEnd"/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70"/>
        <w:gridCol w:w="1980"/>
        <w:gridCol w:w="2070"/>
        <w:gridCol w:w="1800"/>
        <w:gridCol w:w="1800"/>
        <w:gridCol w:w="1710"/>
      </w:tblGrid>
      <w:tr w:rsidR="002B42FE" w:rsidRPr="00F07BDD" w:rsidTr="00C06A3F">
        <w:trPr>
          <w:trHeight w:val="463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Treatment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Marketable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Marketable </w:t>
            </w:r>
            <w:proofErr w:type="spellStart"/>
            <w:r>
              <w:rPr>
                <w:rFonts w:cstheme="minorHAnsi"/>
              </w:rPr>
              <w:t>wt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lbs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Unmarketable </w:t>
            </w:r>
          </w:p>
        </w:tc>
        <w:tc>
          <w:tcPr>
            <w:tcW w:w="1800" w:type="dxa"/>
          </w:tcPr>
          <w:p w:rsidR="002B42FE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Unmarketable </w:t>
            </w:r>
            <w:proofErr w:type="spellStart"/>
            <w:r>
              <w:rPr>
                <w:rFonts w:cstheme="minorHAnsi"/>
              </w:rPr>
              <w:t>wt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lbs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710" w:type="dxa"/>
          </w:tcPr>
          <w:p w:rsidR="002B42FE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% </w:t>
            </w:r>
            <w:proofErr w:type="spellStart"/>
            <w:r>
              <w:rPr>
                <w:rFonts w:cstheme="minorHAnsi"/>
              </w:rPr>
              <w:t>marketable</w:t>
            </w:r>
            <w:r w:rsidRPr="00E36922">
              <w:rPr>
                <w:rFonts w:cstheme="minorHAnsi"/>
                <w:vertAlign w:val="superscript"/>
              </w:rPr>
              <w:t>y</w:t>
            </w:r>
            <w:proofErr w:type="spellEnd"/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B1X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1.6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6.5 ± 1.2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1.4 ± 0.4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5.0 ± 1.2</w:t>
            </w:r>
          </w:p>
        </w:tc>
        <w:tc>
          <w:tcPr>
            <w:tcW w:w="1710" w:type="dxa"/>
          </w:tcPr>
          <w:p w:rsidR="002B42FE" w:rsidRPr="00B96ED8" w:rsidRDefault="002B42FE" w:rsidP="00C06A3F">
            <w:pPr>
              <w:rPr>
                <w:rFonts w:cstheme="minorHAnsi"/>
              </w:rPr>
            </w:pPr>
            <w:r w:rsidRPr="00B96ED8">
              <w:rPr>
                <w:rFonts w:cstheme="minorHAnsi"/>
              </w:rPr>
              <w:t>46 ± 11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B2X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1.4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5.7 ± 1.1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1.4 ± 0.4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5.9 ± 1.2</w:t>
            </w:r>
          </w:p>
        </w:tc>
        <w:tc>
          <w:tcPr>
            <w:tcW w:w="1710" w:type="dxa"/>
          </w:tcPr>
          <w:p w:rsidR="002B42FE" w:rsidRPr="00B96ED8" w:rsidRDefault="002B42FE" w:rsidP="00C06A3F">
            <w:pPr>
              <w:rPr>
                <w:rFonts w:cstheme="minorHAnsi"/>
              </w:rPr>
            </w:pPr>
            <w:r w:rsidRPr="00B96ED8">
              <w:rPr>
                <w:rFonts w:cstheme="minorHAnsi"/>
              </w:rPr>
              <w:t>59 ± 10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N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1.3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5.9 ± 1.1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1.3 ± 0.3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4.8 ± 1.1</w:t>
            </w:r>
          </w:p>
        </w:tc>
        <w:tc>
          <w:tcPr>
            <w:tcW w:w="1710" w:type="dxa"/>
          </w:tcPr>
          <w:p w:rsidR="002B42FE" w:rsidRPr="00B96ED8" w:rsidRDefault="002B42FE" w:rsidP="00C06A3F">
            <w:pPr>
              <w:rPr>
                <w:rFonts w:cstheme="minorHAnsi"/>
              </w:rPr>
            </w:pPr>
            <w:r w:rsidRPr="00B96ED8">
              <w:rPr>
                <w:rFonts w:cstheme="minorHAnsi"/>
              </w:rPr>
              <w:t>48 ± 10</w:t>
            </w:r>
          </w:p>
        </w:tc>
      </w:tr>
      <w:tr w:rsidR="002B42FE" w:rsidRPr="00F07BDD" w:rsidTr="00C06A3F">
        <w:trPr>
          <w:trHeight w:val="248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M1X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1.3 ± 0.2</w:t>
            </w:r>
          </w:p>
        </w:tc>
        <w:tc>
          <w:tcPr>
            <w:tcW w:w="2070" w:type="dxa"/>
          </w:tcPr>
          <w:p w:rsidR="002B42FE" w:rsidRPr="000B3EEF" w:rsidRDefault="002B42FE" w:rsidP="00C06A3F">
            <w:pPr>
              <w:rPr>
                <w:rFonts w:cstheme="minorHAnsi"/>
              </w:rPr>
            </w:pPr>
            <w:r w:rsidRPr="000B3EEF">
              <w:rPr>
                <w:rFonts w:cstheme="minorHAnsi"/>
              </w:rPr>
              <w:t xml:space="preserve">5.4 ± 1.0 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2.4 ± 0.3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7.9 ± 1.0</w:t>
            </w:r>
          </w:p>
        </w:tc>
        <w:tc>
          <w:tcPr>
            <w:tcW w:w="1710" w:type="dxa"/>
          </w:tcPr>
          <w:p w:rsidR="002B42FE" w:rsidRPr="00B96ED8" w:rsidRDefault="002B42FE" w:rsidP="00C06A3F">
            <w:pPr>
              <w:rPr>
                <w:rFonts w:cstheme="minorHAnsi"/>
              </w:rPr>
            </w:pPr>
            <w:r w:rsidRPr="00B96ED8">
              <w:rPr>
                <w:rFonts w:cstheme="minorHAnsi"/>
              </w:rPr>
              <w:t>65 ± 9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M3X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1.1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4.4 ± 1.1 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1.8 ± 0.3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5.4 ± 1.1</w:t>
            </w:r>
          </w:p>
        </w:tc>
        <w:tc>
          <w:tcPr>
            <w:tcW w:w="1710" w:type="dxa"/>
          </w:tcPr>
          <w:p w:rsidR="002B42FE" w:rsidRPr="00B96ED8" w:rsidRDefault="002B42FE" w:rsidP="00C06A3F">
            <w:pPr>
              <w:rPr>
                <w:rFonts w:cstheme="minorHAnsi"/>
              </w:rPr>
            </w:pPr>
            <w:r w:rsidRPr="00B96ED8">
              <w:rPr>
                <w:rFonts w:cstheme="minorHAnsi"/>
              </w:rPr>
              <w:t>61 ± 10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MB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0.9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4.1 ± 1.1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2.1 ± 0.4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7.1 ± 1.2</w:t>
            </w:r>
          </w:p>
        </w:tc>
        <w:tc>
          <w:tcPr>
            <w:tcW w:w="1710" w:type="dxa"/>
          </w:tcPr>
          <w:p w:rsidR="002B42FE" w:rsidRPr="00B96ED8" w:rsidRDefault="002B42FE" w:rsidP="00C06A3F">
            <w:pPr>
              <w:rPr>
                <w:rFonts w:cstheme="minorHAnsi"/>
              </w:rPr>
            </w:pPr>
            <w:r w:rsidRPr="00B96ED8">
              <w:rPr>
                <w:rFonts w:cstheme="minorHAnsi"/>
              </w:rPr>
              <w:t>69 ± 10</w:t>
            </w:r>
          </w:p>
        </w:tc>
      </w:tr>
      <w:tr w:rsidR="002B42FE" w:rsidRPr="00F07BDD" w:rsidTr="00C06A3F">
        <w:trPr>
          <w:trHeight w:val="248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MSV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1.6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6.4 ± 1.1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1.2 ± 0.3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4.8 ± 1.1</w:t>
            </w:r>
          </w:p>
        </w:tc>
        <w:tc>
          <w:tcPr>
            <w:tcW w:w="1710" w:type="dxa"/>
          </w:tcPr>
          <w:p w:rsidR="002B42FE" w:rsidRPr="00B96ED8" w:rsidRDefault="002B42FE" w:rsidP="00C06A3F">
            <w:r w:rsidRPr="00B96ED8">
              <w:t xml:space="preserve">47 </w:t>
            </w:r>
            <w:r w:rsidRPr="00B96ED8">
              <w:rPr>
                <w:rFonts w:cstheme="minorHAnsi"/>
              </w:rPr>
              <w:t>± 10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SV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1.6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7.6 ± 1.3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1.3 ± 0.4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5.8 ± 1.4</w:t>
            </w:r>
          </w:p>
        </w:tc>
        <w:tc>
          <w:tcPr>
            <w:tcW w:w="1710" w:type="dxa"/>
          </w:tcPr>
          <w:p w:rsidR="002B42FE" w:rsidRPr="00B96ED8" w:rsidRDefault="002B42FE" w:rsidP="00C06A3F">
            <w:pPr>
              <w:rPr>
                <w:rFonts w:cstheme="minorHAnsi"/>
              </w:rPr>
            </w:pPr>
            <w:r w:rsidRPr="00B96ED8">
              <w:rPr>
                <w:rFonts w:cstheme="minorHAnsi"/>
              </w:rPr>
              <w:t>49 ± 12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IFR+S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0.9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2.9 ± 1.1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1.7 ± 0.3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4.4 ± 1.1</w:t>
            </w:r>
          </w:p>
        </w:tc>
        <w:tc>
          <w:tcPr>
            <w:tcW w:w="1710" w:type="dxa"/>
          </w:tcPr>
          <w:p w:rsidR="002B42FE" w:rsidRPr="00B96ED8" w:rsidRDefault="002B42FE" w:rsidP="00C06A3F">
            <w:pPr>
              <w:rPr>
                <w:rFonts w:cstheme="minorHAnsi"/>
              </w:rPr>
            </w:pPr>
            <w:r w:rsidRPr="00B96ED8">
              <w:rPr>
                <w:rFonts w:cstheme="minorHAnsi"/>
              </w:rPr>
              <w:t xml:space="preserve">60 ± 10 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RC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1.5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5.9 ± 1.1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2.1 ± 0.3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6.6 ± 1.1</w:t>
            </w:r>
          </w:p>
        </w:tc>
        <w:tc>
          <w:tcPr>
            <w:tcW w:w="1710" w:type="dxa"/>
          </w:tcPr>
          <w:p w:rsidR="002B42FE" w:rsidRPr="00B96ED8" w:rsidRDefault="002B42FE" w:rsidP="00C06A3F">
            <w:pPr>
              <w:rPr>
                <w:rFonts w:cstheme="minorHAnsi"/>
              </w:rPr>
            </w:pPr>
            <w:r w:rsidRPr="00B96ED8">
              <w:rPr>
                <w:rFonts w:cstheme="minorHAnsi"/>
              </w:rPr>
              <w:t>49 ± 10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RC+IFR+S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1.0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2.8 ± 1.1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1.7 ± 0.3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5.2 ± 1.1</w:t>
            </w:r>
          </w:p>
        </w:tc>
        <w:tc>
          <w:tcPr>
            <w:tcW w:w="1710" w:type="dxa"/>
          </w:tcPr>
          <w:p w:rsidR="002B42FE" w:rsidRPr="00B96ED8" w:rsidRDefault="002B42FE" w:rsidP="00C06A3F">
            <w:pPr>
              <w:rPr>
                <w:rFonts w:cstheme="minorHAnsi"/>
              </w:rPr>
            </w:pPr>
            <w:r w:rsidRPr="00B96ED8">
              <w:rPr>
                <w:rFonts w:cstheme="minorHAnsi"/>
              </w:rPr>
              <w:t>63 ± 10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W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1.2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5.0 ± 1.1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2.3 ± 0.4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7.3 ± 1.2</w:t>
            </w:r>
          </w:p>
        </w:tc>
        <w:tc>
          <w:tcPr>
            <w:tcW w:w="1710" w:type="dxa"/>
          </w:tcPr>
          <w:p w:rsidR="002B42FE" w:rsidRPr="00B96ED8" w:rsidRDefault="002B42FE" w:rsidP="00C06A3F">
            <w:r w:rsidRPr="00B96ED8">
              <w:rPr>
                <w:rFonts w:cstheme="minorHAnsi"/>
              </w:rPr>
              <w:t>58 ±</w:t>
            </w:r>
            <w:r w:rsidRPr="00B96ED8">
              <w:t>10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W+S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0.9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3.6 ± 1.1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1.8 ± 0.3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5.9 ± 1.1</w:t>
            </w:r>
          </w:p>
        </w:tc>
        <w:tc>
          <w:tcPr>
            <w:tcW w:w="1710" w:type="dxa"/>
          </w:tcPr>
          <w:p w:rsidR="002B42FE" w:rsidRPr="00B96ED8" w:rsidRDefault="002B42FE" w:rsidP="00C06A3F">
            <w:pPr>
              <w:rPr>
                <w:rFonts w:cstheme="minorHAnsi"/>
              </w:rPr>
            </w:pPr>
            <w:r w:rsidRPr="00B96ED8">
              <w:rPr>
                <w:rFonts w:cstheme="minorHAnsi"/>
              </w:rPr>
              <w:t>64 ± 10</w:t>
            </w:r>
          </w:p>
        </w:tc>
      </w:tr>
      <w:tr w:rsidR="002B42FE" w:rsidRPr="00F07BDD" w:rsidTr="00C06A3F">
        <w:trPr>
          <w:trHeight w:val="248"/>
        </w:trPr>
        <w:tc>
          <w:tcPr>
            <w:tcW w:w="1170" w:type="dxa"/>
          </w:tcPr>
          <w:p w:rsidR="002B42FE" w:rsidRPr="006261CA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6261CA">
              <w:rPr>
                <w:rFonts w:cstheme="minorHAnsi"/>
                <w:sz w:val="18"/>
                <w:szCs w:val="18"/>
              </w:rPr>
              <w:t xml:space="preserve">F; p; </w:t>
            </w:r>
            <w:proofErr w:type="spellStart"/>
            <w:r w:rsidRPr="006261CA">
              <w:rPr>
                <w:rFonts w:cstheme="minorHAnsi"/>
                <w:sz w:val="18"/>
                <w:szCs w:val="18"/>
              </w:rPr>
              <w:t>d,f</w:t>
            </w:r>
            <w:r w:rsidRPr="006261CA">
              <w:rPr>
                <w:rFonts w:cstheme="minorHAnsi"/>
                <w:sz w:val="18"/>
                <w:szCs w:val="18"/>
                <w:vertAlign w:val="superscript"/>
              </w:rPr>
              <w:t>z</w:t>
            </w:r>
            <w:proofErr w:type="spellEnd"/>
          </w:p>
        </w:tc>
        <w:tc>
          <w:tcPr>
            <w:tcW w:w="1980" w:type="dxa"/>
          </w:tcPr>
          <w:p w:rsidR="002B42FE" w:rsidRPr="006261CA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6261CA">
              <w:rPr>
                <w:rFonts w:cstheme="minorHAnsi"/>
                <w:sz w:val="18"/>
                <w:szCs w:val="18"/>
              </w:rPr>
              <w:t>1.20; 0.3209; 12, 38</w:t>
            </w:r>
          </w:p>
        </w:tc>
        <w:tc>
          <w:tcPr>
            <w:tcW w:w="2070" w:type="dxa"/>
          </w:tcPr>
          <w:p w:rsidR="002B42FE" w:rsidRPr="006261CA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6261CA">
              <w:rPr>
                <w:rFonts w:cstheme="minorHAnsi"/>
                <w:sz w:val="18"/>
                <w:szCs w:val="18"/>
              </w:rPr>
              <w:t>1.67; 0.1138; 12, 38</w:t>
            </w:r>
          </w:p>
        </w:tc>
        <w:tc>
          <w:tcPr>
            <w:tcW w:w="1800" w:type="dxa"/>
          </w:tcPr>
          <w:p w:rsidR="002B42FE" w:rsidRPr="006261CA" w:rsidRDefault="002B42FE" w:rsidP="00C06A3F">
            <w:pPr>
              <w:tabs>
                <w:tab w:val="left" w:pos="525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6261CA">
              <w:rPr>
                <w:rFonts w:cstheme="minorHAnsi"/>
                <w:sz w:val="18"/>
                <w:szCs w:val="18"/>
              </w:rPr>
              <w:t>1.44; 0.1916; 12, 38</w:t>
            </w:r>
          </w:p>
        </w:tc>
        <w:tc>
          <w:tcPr>
            <w:tcW w:w="1800" w:type="dxa"/>
          </w:tcPr>
          <w:p w:rsidR="002B42FE" w:rsidRPr="006261CA" w:rsidRDefault="002B42FE" w:rsidP="00C06A3F">
            <w:pPr>
              <w:tabs>
                <w:tab w:val="left" w:pos="525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6261CA">
              <w:rPr>
                <w:rFonts w:cstheme="minorHAnsi"/>
                <w:sz w:val="18"/>
                <w:szCs w:val="18"/>
              </w:rPr>
              <w:t>1.00; 0.4676; 12, 38</w:t>
            </w:r>
          </w:p>
        </w:tc>
        <w:tc>
          <w:tcPr>
            <w:tcW w:w="1710" w:type="dxa"/>
          </w:tcPr>
          <w:p w:rsidR="002B42FE" w:rsidRPr="006261CA" w:rsidRDefault="002B42FE" w:rsidP="00C06A3F">
            <w:pPr>
              <w:tabs>
                <w:tab w:val="left" w:pos="525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0.61; 0.8183; 12, 38</w:t>
            </w:r>
          </w:p>
        </w:tc>
      </w:tr>
    </w:tbl>
    <w:p w:rsidR="002B42FE" w:rsidRPr="00B96ED8" w:rsidRDefault="002B42FE" w:rsidP="002B42FE">
      <w:pPr>
        <w:spacing w:after="0"/>
      </w:pPr>
      <w:proofErr w:type="spellStart"/>
      <w:proofErr w:type="gramStart"/>
      <w:r>
        <w:rPr>
          <w:rFonts w:cstheme="minorHAnsi"/>
          <w:vertAlign w:val="superscript"/>
        </w:rPr>
        <w:t>z</w:t>
      </w:r>
      <w:r w:rsidRPr="000D707D">
        <w:t>analysis</w:t>
      </w:r>
      <w:proofErr w:type="spellEnd"/>
      <w:proofErr w:type="gramEnd"/>
      <w:r w:rsidRPr="000D707D">
        <w:t xml:space="preserve"> was done using </w:t>
      </w:r>
      <w:r>
        <w:t>mixes models ANOVA in SAS (9.3</w:t>
      </w:r>
      <w:r w:rsidRPr="000D707D">
        <w:t>, Cary,</w:t>
      </w:r>
      <w:r>
        <w:t xml:space="preserve"> </w:t>
      </w:r>
      <w:r w:rsidRPr="000D707D">
        <w:t>NC)</w:t>
      </w:r>
      <w:r>
        <w:t xml:space="preserve">, </w:t>
      </w:r>
      <w:r>
        <w:rPr>
          <w:rFonts w:cstheme="minorHAnsi"/>
        </w:rPr>
        <w:t>α</w:t>
      </w:r>
      <w:r>
        <w:t xml:space="preserve"> = 0.05.</w:t>
      </w:r>
    </w:p>
    <w:p w:rsidR="002B42FE" w:rsidRDefault="002B42FE" w:rsidP="002B42FE">
      <w:pPr>
        <w:rPr>
          <w:rFonts w:cstheme="minorHAnsi"/>
        </w:rPr>
      </w:pPr>
      <w:proofErr w:type="spellStart"/>
      <w:proofErr w:type="gramStart"/>
      <w:r>
        <w:rPr>
          <w:vertAlign w:val="superscript"/>
        </w:rPr>
        <w:t>y</w:t>
      </w:r>
      <w:r>
        <w:t>yield</w:t>
      </w:r>
      <w:proofErr w:type="spellEnd"/>
      <w:proofErr w:type="gramEnd"/>
      <w:r>
        <w:t xml:space="preserve"> is</w:t>
      </w:r>
      <w:r w:rsidRPr="003B12DA">
        <w:t xml:space="preserve"> per plant </w:t>
      </w:r>
      <w:r w:rsidRPr="003B12DA">
        <w:rPr>
          <w:rFonts w:cstheme="minorHAnsi"/>
        </w:rPr>
        <w:t>± standard error</w:t>
      </w:r>
    </w:p>
    <w:p w:rsidR="002B42FE" w:rsidRPr="006C1296" w:rsidRDefault="002B42FE" w:rsidP="002B42FE">
      <w:pPr>
        <w:rPr>
          <w:rFonts w:cstheme="minorHAnsi"/>
        </w:rPr>
      </w:pPr>
      <w:r>
        <w:rPr>
          <w:b/>
        </w:rPr>
        <w:t xml:space="preserve">1.4 Pumpkin </w:t>
      </w:r>
      <w:proofErr w:type="spellStart"/>
      <w:r>
        <w:rPr>
          <w:b/>
        </w:rPr>
        <w:t>Yield</w:t>
      </w:r>
      <w:r>
        <w:rPr>
          <w:vertAlign w:val="superscript"/>
        </w:rPr>
        <w:t>y</w:t>
      </w:r>
      <w:proofErr w:type="spellEnd"/>
    </w:p>
    <w:tbl>
      <w:tblPr>
        <w:tblStyle w:val="TableGrid"/>
        <w:tblW w:w="88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70"/>
        <w:gridCol w:w="1980"/>
        <w:gridCol w:w="2070"/>
        <w:gridCol w:w="1800"/>
        <w:gridCol w:w="1800"/>
      </w:tblGrid>
      <w:tr w:rsidR="002B42FE" w:rsidRPr="00F07BDD" w:rsidTr="00C06A3F">
        <w:trPr>
          <w:trHeight w:val="463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Treatment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Marketable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Marketable </w:t>
            </w:r>
            <w:proofErr w:type="spellStart"/>
            <w:r>
              <w:rPr>
                <w:rFonts w:cstheme="minorHAnsi"/>
              </w:rPr>
              <w:t>wt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lbs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Unmarketable </w:t>
            </w:r>
          </w:p>
        </w:tc>
        <w:tc>
          <w:tcPr>
            <w:tcW w:w="1800" w:type="dxa"/>
          </w:tcPr>
          <w:p w:rsidR="002B42FE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Unmarketable </w:t>
            </w:r>
            <w:proofErr w:type="spellStart"/>
            <w:r>
              <w:rPr>
                <w:rFonts w:cstheme="minorHAnsi"/>
              </w:rPr>
              <w:t>wt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lbs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B1X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0.9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2.2 ± 0.7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1.0 ± 0.4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1.5 ± 0.6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B2X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1.7 ± 0.6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1.3 ± 0.8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N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0.5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1.4 ± 0.9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1.8 ± 0.4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0.2 ± 0.7</w:t>
            </w:r>
          </w:p>
        </w:tc>
      </w:tr>
      <w:tr w:rsidR="002B42FE" w:rsidRPr="00F07BDD" w:rsidTr="00C06A3F">
        <w:trPr>
          <w:trHeight w:val="248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M1X</w:t>
            </w:r>
          </w:p>
        </w:tc>
        <w:tc>
          <w:tcPr>
            <w:tcW w:w="1980" w:type="dxa"/>
          </w:tcPr>
          <w:p w:rsidR="002B42FE" w:rsidRPr="00BF564B" w:rsidRDefault="002B42FE" w:rsidP="00C06A3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0.6 ± 0.2</w:t>
            </w:r>
          </w:p>
        </w:tc>
        <w:tc>
          <w:tcPr>
            <w:tcW w:w="2070" w:type="dxa"/>
          </w:tcPr>
          <w:p w:rsidR="002B42FE" w:rsidRPr="000B3EEF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1.3 ± 0.6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1.0 ± 0.3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2.0 ± 0.5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M3X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1.0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3.1 ± 0.7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0.9 ± 0.4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1.0 ± 0.6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MB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0.5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1.4 ± 0.7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0.9 ± 0.4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1.8 ± 0.6</w:t>
            </w:r>
          </w:p>
        </w:tc>
      </w:tr>
      <w:tr w:rsidR="002B42FE" w:rsidRPr="00F07BDD" w:rsidTr="00C06A3F">
        <w:trPr>
          <w:trHeight w:val="248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MSV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0.3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0.7 ± 0.7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1.7 ± 0.4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1.9 ± 0.5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SV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1.5 ± 0.4</w:t>
            </w:r>
          </w:p>
        </w:tc>
        <w:tc>
          <w:tcPr>
            <w:tcW w:w="1800" w:type="dxa"/>
          </w:tcPr>
          <w:p w:rsidR="002B42FE" w:rsidRPr="00E81073" w:rsidRDefault="002B42FE" w:rsidP="00C06A3F">
            <w:r>
              <w:rPr>
                <w:rFonts w:cstheme="minorHAnsi"/>
              </w:rPr>
              <w:t>2.7± 0.6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IFR+S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0.4 ± 0.2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1.1 ± 0.6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1.0 ± 0.3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1.7 ± 0.4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RC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1.0 ± 0.5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0.7 ± 0.8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RC+IFR+S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0.4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1.1 ± 0.8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1.0 ± 0.4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1.7 ± 0.6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W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0.2 ± 0.3</w:t>
            </w:r>
          </w:p>
        </w:tc>
        <w:tc>
          <w:tcPr>
            <w:tcW w:w="20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0.8 ± 0.9 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1.5 ± 0.5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2.4 ± 0.7</w:t>
            </w:r>
          </w:p>
        </w:tc>
      </w:tr>
      <w:tr w:rsidR="002B42FE" w:rsidRPr="00F07BDD" w:rsidTr="00C06A3F">
        <w:trPr>
          <w:trHeight w:val="236"/>
        </w:trPr>
        <w:tc>
          <w:tcPr>
            <w:tcW w:w="117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 w:rsidRPr="00F07BDD">
              <w:rPr>
                <w:rFonts w:cstheme="minorHAnsi"/>
              </w:rPr>
              <w:t>W+S</w:t>
            </w:r>
          </w:p>
        </w:tc>
        <w:tc>
          <w:tcPr>
            <w:tcW w:w="198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0.2 ± 0.3</w:t>
            </w:r>
          </w:p>
        </w:tc>
        <w:tc>
          <w:tcPr>
            <w:tcW w:w="2070" w:type="dxa"/>
          </w:tcPr>
          <w:p w:rsidR="002B42FE" w:rsidRPr="00752EA2" w:rsidRDefault="002B42FE" w:rsidP="00C06A3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0.5 ± 0.7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1.3 ± 0.4</w:t>
            </w:r>
          </w:p>
        </w:tc>
        <w:tc>
          <w:tcPr>
            <w:tcW w:w="1800" w:type="dxa"/>
          </w:tcPr>
          <w:p w:rsidR="002B42FE" w:rsidRPr="00F07BDD" w:rsidRDefault="002B42FE" w:rsidP="00C06A3F">
            <w:pPr>
              <w:rPr>
                <w:rFonts w:cstheme="minorHAnsi"/>
              </w:rPr>
            </w:pPr>
            <w:r>
              <w:rPr>
                <w:rFonts w:cstheme="minorHAnsi"/>
              </w:rPr>
              <w:t>2.6 ± 0.6</w:t>
            </w:r>
          </w:p>
        </w:tc>
      </w:tr>
      <w:tr w:rsidR="002B42FE" w:rsidRPr="00F07BDD" w:rsidTr="00C06A3F">
        <w:trPr>
          <w:trHeight w:val="248"/>
        </w:trPr>
        <w:tc>
          <w:tcPr>
            <w:tcW w:w="1170" w:type="dxa"/>
          </w:tcPr>
          <w:p w:rsidR="002B42FE" w:rsidRPr="006261CA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6261CA">
              <w:rPr>
                <w:rFonts w:cstheme="minorHAnsi"/>
                <w:sz w:val="18"/>
                <w:szCs w:val="18"/>
              </w:rPr>
              <w:t xml:space="preserve">F; p; </w:t>
            </w:r>
            <w:proofErr w:type="spellStart"/>
            <w:r w:rsidRPr="006261CA">
              <w:rPr>
                <w:rFonts w:cstheme="minorHAnsi"/>
                <w:sz w:val="18"/>
                <w:szCs w:val="18"/>
              </w:rPr>
              <w:t>d,f</w:t>
            </w:r>
            <w:r w:rsidRPr="006261CA">
              <w:rPr>
                <w:rFonts w:cstheme="minorHAnsi"/>
                <w:sz w:val="18"/>
                <w:szCs w:val="18"/>
                <w:vertAlign w:val="superscript"/>
              </w:rPr>
              <w:t>z</w:t>
            </w:r>
            <w:proofErr w:type="spellEnd"/>
          </w:p>
        </w:tc>
        <w:tc>
          <w:tcPr>
            <w:tcW w:w="1980" w:type="dxa"/>
          </w:tcPr>
          <w:p w:rsidR="002B42FE" w:rsidRPr="006261CA" w:rsidRDefault="002B42FE" w:rsidP="00C06A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1.10; 0.4058; 12, 22</w:t>
            </w:r>
          </w:p>
        </w:tc>
        <w:tc>
          <w:tcPr>
            <w:tcW w:w="2070" w:type="dxa"/>
          </w:tcPr>
          <w:p w:rsidR="002B42FE" w:rsidRPr="006261CA" w:rsidRDefault="002B42FE" w:rsidP="00C06A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1.35; 0.2596; 12, 22</w:t>
            </w:r>
          </w:p>
        </w:tc>
        <w:tc>
          <w:tcPr>
            <w:tcW w:w="1800" w:type="dxa"/>
          </w:tcPr>
          <w:p w:rsidR="002B42FE" w:rsidRPr="006261CA" w:rsidRDefault="002B42FE" w:rsidP="00C06A3F">
            <w:pPr>
              <w:tabs>
                <w:tab w:val="left" w:pos="525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0.72; 0.7217; 12, 22</w:t>
            </w:r>
          </w:p>
        </w:tc>
        <w:tc>
          <w:tcPr>
            <w:tcW w:w="1800" w:type="dxa"/>
          </w:tcPr>
          <w:p w:rsidR="002B42FE" w:rsidRPr="006261CA" w:rsidRDefault="002B42FE" w:rsidP="00C06A3F">
            <w:pPr>
              <w:tabs>
                <w:tab w:val="left" w:pos="525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0.64; 0.7904; 12, 22</w:t>
            </w:r>
          </w:p>
        </w:tc>
      </w:tr>
    </w:tbl>
    <w:p w:rsidR="002B42FE" w:rsidRPr="00B96ED8" w:rsidRDefault="002B42FE" w:rsidP="002B42FE">
      <w:pPr>
        <w:spacing w:after="0"/>
      </w:pPr>
      <w:proofErr w:type="spellStart"/>
      <w:proofErr w:type="gramStart"/>
      <w:r>
        <w:rPr>
          <w:rFonts w:cstheme="minorHAnsi"/>
          <w:vertAlign w:val="superscript"/>
        </w:rPr>
        <w:t>z</w:t>
      </w:r>
      <w:r w:rsidRPr="000D707D">
        <w:t>analysis</w:t>
      </w:r>
      <w:proofErr w:type="spellEnd"/>
      <w:proofErr w:type="gramEnd"/>
      <w:r w:rsidRPr="000D707D">
        <w:t xml:space="preserve"> was done using </w:t>
      </w:r>
      <w:r>
        <w:t>mixes models ANOVA in SAS (9.3</w:t>
      </w:r>
      <w:r w:rsidRPr="000D707D">
        <w:t>, Cary,</w:t>
      </w:r>
      <w:r>
        <w:t xml:space="preserve"> </w:t>
      </w:r>
      <w:r w:rsidRPr="000D707D">
        <w:t>NC)</w:t>
      </w:r>
      <w:r>
        <w:t xml:space="preserve">, </w:t>
      </w:r>
      <w:r>
        <w:rPr>
          <w:rFonts w:cstheme="minorHAnsi"/>
        </w:rPr>
        <w:t>α</w:t>
      </w:r>
      <w:r>
        <w:t xml:space="preserve"> = 0.05.</w:t>
      </w:r>
    </w:p>
    <w:p w:rsidR="002B42FE" w:rsidRDefault="002B42FE" w:rsidP="002B42FE">
      <w:pPr>
        <w:rPr>
          <w:rFonts w:cstheme="minorHAnsi"/>
        </w:rPr>
      </w:pPr>
      <w:proofErr w:type="spellStart"/>
      <w:proofErr w:type="gramStart"/>
      <w:r>
        <w:rPr>
          <w:vertAlign w:val="superscript"/>
        </w:rPr>
        <w:t>y</w:t>
      </w:r>
      <w:r>
        <w:t>yield</w:t>
      </w:r>
      <w:proofErr w:type="spellEnd"/>
      <w:proofErr w:type="gramEnd"/>
      <w:r>
        <w:t xml:space="preserve"> is</w:t>
      </w:r>
      <w:r w:rsidRPr="003B12DA">
        <w:t xml:space="preserve"> per plant </w:t>
      </w:r>
      <w:r w:rsidRPr="003B12DA">
        <w:rPr>
          <w:rFonts w:cstheme="minorHAnsi"/>
        </w:rPr>
        <w:t>± standard error</w:t>
      </w:r>
    </w:p>
    <w:p w:rsidR="002B42FE" w:rsidRDefault="002B42FE" w:rsidP="002B42FE"/>
    <w:p w:rsidR="002B42FE" w:rsidRPr="00F8478D" w:rsidRDefault="002B42FE" w:rsidP="002B42FE">
      <w:pPr>
        <w:rPr>
          <w:b/>
        </w:rPr>
      </w:pPr>
      <w:r w:rsidRPr="00F8478D">
        <w:rPr>
          <w:b/>
        </w:rPr>
        <w:lastRenderedPageBreak/>
        <w:t xml:space="preserve">1.5 Melon </w:t>
      </w:r>
      <w:r>
        <w:rPr>
          <w:b/>
        </w:rPr>
        <w:t xml:space="preserve">Percent </w:t>
      </w:r>
      <w:r w:rsidRPr="00F8478D">
        <w:rPr>
          <w:b/>
        </w:rPr>
        <w:t xml:space="preserve">Survival </w:t>
      </w:r>
    </w:p>
    <w:p w:rsidR="002B42FE" w:rsidRPr="002B42FE" w:rsidRDefault="002B42FE" w:rsidP="002B42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230CC" wp14:editId="26D6CACB">
                <wp:simplePos x="0" y="0"/>
                <wp:positionH relativeFrom="column">
                  <wp:posOffset>2238375</wp:posOffset>
                </wp:positionH>
                <wp:positionV relativeFrom="paragraph">
                  <wp:posOffset>2952115</wp:posOffset>
                </wp:positionV>
                <wp:extent cx="1619250" cy="381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2FE" w:rsidRDefault="002B42FE" w:rsidP="002B42FE">
                            <w:r>
                              <w:t>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232.45pt;width:12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" fillcolor="white [3201]" stroked="f" strokeweight=".5pt">
                <v:textbox>
                  <w:txbxContent>
                    <w:p w:rsidR="002B42FE" w:rsidRDefault="002B42FE" w:rsidP="002B42FE">
                      <w:r>
                        <w:t>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2E8891" wp14:editId="2939ECB5">
            <wp:extent cx="5934075" cy="30575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42FE" w:rsidRPr="006C1296" w:rsidRDefault="002B42FE" w:rsidP="002B42FE">
      <w:r w:rsidRPr="00F8478D">
        <w:rPr>
          <w:b/>
        </w:rPr>
        <w:t>1.6 Pumpkin Percent Survival</w:t>
      </w:r>
    </w:p>
    <w:p w:rsidR="002B42FE" w:rsidRDefault="002B42FE" w:rsidP="002B42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AA0EA" wp14:editId="1A3BFD96">
                <wp:simplePos x="0" y="0"/>
                <wp:positionH relativeFrom="column">
                  <wp:posOffset>1924050</wp:posOffset>
                </wp:positionH>
                <wp:positionV relativeFrom="paragraph">
                  <wp:posOffset>2791460</wp:posOffset>
                </wp:positionV>
                <wp:extent cx="161925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2FE" w:rsidRDefault="002B42FE" w:rsidP="002B42FE">
                            <w:r>
                              <w:t>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51.5pt;margin-top:219.8pt;width:127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" fillcolor="white [3201]" stroked="f" strokeweight=".5pt">
                <v:textbox>
                  <w:txbxContent>
                    <w:p w:rsidR="002B42FE" w:rsidRDefault="002B42FE" w:rsidP="002B42FE">
                      <w:r>
                        <w:t>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7C2F66" wp14:editId="59330F9B">
            <wp:extent cx="5905500" cy="28765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42FE" w:rsidRDefault="002B42FE" w:rsidP="002B42FE">
      <w:pPr>
        <w:rPr>
          <w:b/>
        </w:rPr>
      </w:pPr>
    </w:p>
    <w:p w:rsidR="002B42FE" w:rsidRDefault="002B42FE" w:rsidP="002B42FE">
      <w:pPr>
        <w:rPr>
          <w:b/>
        </w:rPr>
      </w:pPr>
    </w:p>
    <w:p w:rsidR="002B42FE" w:rsidRDefault="002B42FE" w:rsidP="002B42FE">
      <w:pPr>
        <w:rPr>
          <w:b/>
        </w:rPr>
      </w:pPr>
    </w:p>
    <w:p w:rsidR="002B42FE" w:rsidRDefault="002B42FE" w:rsidP="002B42FE">
      <w:pPr>
        <w:rPr>
          <w:b/>
        </w:rPr>
      </w:pPr>
    </w:p>
    <w:p w:rsidR="002B42FE" w:rsidRPr="00D46C5C" w:rsidRDefault="002B42FE" w:rsidP="002B42FE">
      <w:pPr>
        <w:rPr>
          <w:b/>
        </w:rPr>
      </w:pPr>
      <w:r w:rsidRPr="00D46C5C">
        <w:rPr>
          <w:b/>
        </w:rPr>
        <w:lastRenderedPageBreak/>
        <w:t>1.7 Precipitation at the Organic Crops Unit from 1 Jun 2011 – 10 Aug 2011</w:t>
      </w:r>
    </w:p>
    <w:p w:rsidR="002B42FE" w:rsidRDefault="002B42FE" w:rsidP="002B42FE">
      <w:r>
        <w:rPr>
          <w:noProof/>
        </w:rPr>
        <w:drawing>
          <wp:inline distT="0" distB="0" distL="0" distR="0" wp14:anchorId="16EA85F4" wp14:editId="3E21908C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42FE" w:rsidRDefault="002B42FE" w:rsidP="002B42FE">
      <w:pPr>
        <w:rPr>
          <w:b/>
        </w:rPr>
      </w:pPr>
    </w:p>
    <w:p w:rsidR="002B42FE" w:rsidRDefault="002B42FE" w:rsidP="002B42FE">
      <w:pPr>
        <w:rPr>
          <w:b/>
        </w:rPr>
      </w:pPr>
      <w:r>
        <w:rPr>
          <w:b/>
        </w:rPr>
        <w:t>1.8 Average t</w:t>
      </w:r>
      <w:r w:rsidRPr="00D46C5C">
        <w:rPr>
          <w:b/>
        </w:rPr>
        <w:t>emperature at the Organic Crops Unit from 1 Jun 2011 – 10 Aug 2011</w:t>
      </w:r>
    </w:p>
    <w:p w:rsidR="002B42FE" w:rsidRDefault="002B42FE" w:rsidP="002B42FE">
      <w:pPr>
        <w:rPr>
          <w:b/>
        </w:rPr>
      </w:pPr>
      <w:r>
        <w:rPr>
          <w:noProof/>
        </w:rPr>
        <w:drawing>
          <wp:inline distT="0" distB="0" distL="0" distR="0" wp14:anchorId="28B31976" wp14:editId="79E48C18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42FE" w:rsidRDefault="002B42FE" w:rsidP="002B42FE">
      <w:pPr>
        <w:spacing w:after="0" w:line="360" w:lineRule="auto"/>
        <w:rPr>
          <w:rFonts w:cstheme="minorHAnsi"/>
          <w:b/>
        </w:rPr>
      </w:pPr>
    </w:p>
    <w:p w:rsidR="002B42FE" w:rsidRDefault="002B42FE" w:rsidP="002B42FE">
      <w:pPr>
        <w:spacing w:after="0" w:line="360" w:lineRule="auto"/>
        <w:rPr>
          <w:rFonts w:cstheme="minorHAnsi"/>
          <w:b/>
        </w:rPr>
      </w:pPr>
    </w:p>
    <w:p w:rsidR="002B42FE" w:rsidRDefault="002B42FE" w:rsidP="002B42FE">
      <w:pPr>
        <w:spacing w:after="0" w:line="360" w:lineRule="auto"/>
        <w:rPr>
          <w:rFonts w:cstheme="minorHAnsi"/>
          <w:b/>
        </w:rPr>
      </w:pPr>
    </w:p>
    <w:p w:rsidR="002B42FE" w:rsidRDefault="002B42FE" w:rsidP="002B42FE">
      <w:pPr>
        <w:spacing w:after="0" w:line="360" w:lineRule="auto"/>
        <w:rPr>
          <w:rFonts w:cstheme="minorHAnsi"/>
          <w:b/>
        </w:rPr>
      </w:pPr>
    </w:p>
    <w:p w:rsidR="002B42FE" w:rsidRDefault="002B42FE" w:rsidP="002B42FE">
      <w:pPr>
        <w:spacing w:after="0" w:line="360" w:lineRule="auto"/>
        <w:rPr>
          <w:rFonts w:cstheme="minorHAnsi"/>
          <w:b/>
        </w:rPr>
      </w:pPr>
    </w:p>
    <w:p w:rsidR="002B42FE" w:rsidRDefault="002B42FE" w:rsidP="002B42FE">
      <w:pPr>
        <w:spacing w:after="0" w:line="360" w:lineRule="auto"/>
        <w:rPr>
          <w:rFonts w:cstheme="minorHAnsi"/>
          <w:b/>
        </w:rPr>
      </w:pPr>
    </w:p>
    <w:p w:rsidR="002B42FE" w:rsidRDefault="002B42FE" w:rsidP="002B42FE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2.1 Percent leaf area consumed at 72 </w:t>
      </w:r>
      <w:proofErr w:type="spellStart"/>
      <w:r>
        <w:rPr>
          <w:rFonts w:cstheme="minorHAnsi"/>
          <w:b/>
        </w:rPr>
        <w:t>hr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1059"/>
        <w:gridCol w:w="1137"/>
        <w:gridCol w:w="974"/>
        <w:gridCol w:w="1051"/>
        <w:gridCol w:w="1137"/>
        <w:gridCol w:w="1059"/>
        <w:gridCol w:w="1035"/>
        <w:gridCol w:w="1035"/>
      </w:tblGrid>
      <w:tr w:rsidR="002B42FE" w:rsidTr="00C06A3F"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B42FE" w:rsidRPr="00FB056F" w:rsidRDefault="002B42FE" w:rsidP="00C06A3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B056F">
              <w:rPr>
                <w:rFonts w:cstheme="minorHAnsi"/>
                <w:sz w:val="18"/>
                <w:szCs w:val="18"/>
              </w:rPr>
              <w:t>Mycotrol</w:t>
            </w:r>
            <w:proofErr w:type="spellEnd"/>
            <w:r w:rsidRPr="00FB056F">
              <w:rPr>
                <w:rFonts w:cstheme="minorHAnsi"/>
                <w:sz w:val="18"/>
                <w:szCs w:val="18"/>
              </w:rPr>
              <w:t xml:space="preserve">-O 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B42FE" w:rsidRDefault="002B42FE" w:rsidP="00C06A3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B056F">
              <w:rPr>
                <w:rFonts w:cstheme="minorHAnsi"/>
                <w:i/>
                <w:sz w:val="18"/>
                <w:szCs w:val="18"/>
              </w:rPr>
              <w:t>Beauveria</w:t>
            </w:r>
            <w:proofErr w:type="spellEnd"/>
            <w:r w:rsidRPr="00FB056F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B056F">
              <w:rPr>
                <w:rFonts w:cstheme="minorHAnsi"/>
                <w:i/>
                <w:sz w:val="18"/>
                <w:szCs w:val="18"/>
              </w:rPr>
              <w:t>bassiana</w:t>
            </w:r>
            <w:proofErr w:type="spellEnd"/>
          </w:p>
          <w:p w:rsidR="002B42FE" w:rsidRPr="00FB056F" w:rsidRDefault="002B42FE" w:rsidP="00C06A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056F">
              <w:rPr>
                <w:rFonts w:cstheme="minorHAnsi"/>
                <w:sz w:val="18"/>
                <w:szCs w:val="18"/>
              </w:rPr>
              <w:t>11-98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B42FE" w:rsidRDefault="002B42FE" w:rsidP="00C06A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B056F">
              <w:rPr>
                <w:rFonts w:cstheme="minorHAnsi"/>
                <w:sz w:val="18"/>
                <w:szCs w:val="18"/>
              </w:rPr>
              <w:t>MBI-203</w:t>
            </w:r>
          </w:p>
          <w:p w:rsidR="002B42FE" w:rsidRPr="00FB056F" w:rsidRDefault="002B42FE" w:rsidP="00C06A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B42FE" w:rsidRDefault="002B42FE" w:rsidP="00C06A3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402CB">
              <w:rPr>
                <w:rFonts w:cstheme="minorHAnsi"/>
                <w:i/>
                <w:sz w:val="18"/>
                <w:szCs w:val="18"/>
              </w:rPr>
              <w:t>Isaria</w:t>
            </w:r>
            <w:proofErr w:type="spellEnd"/>
            <w:r w:rsidRPr="00F402CB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402CB">
              <w:rPr>
                <w:rFonts w:cstheme="minorHAnsi"/>
                <w:i/>
                <w:sz w:val="18"/>
                <w:szCs w:val="18"/>
              </w:rPr>
              <w:t>fumosorosea</w:t>
            </w:r>
            <w:proofErr w:type="spellEnd"/>
            <w:r w:rsidRPr="00F402C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B42FE" w:rsidRPr="00F402CB" w:rsidRDefault="002B42FE" w:rsidP="00C06A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2CB">
              <w:rPr>
                <w:rFonts w:cstheme="minorHAnsi"/>
                <w:sz w:val="18"/>
                <w:szCs w:val="18"/>
              </w:rPr>
              <w:t>strain 3581</w:t>
            </w:r>
          </w:p>
        </w:tc>
      </w:tr>
      <w:tr w:rsidR="002B42FE" w:rsidTr="00C06A3F">
        <w:trPr>
          <w:trHeight w:val="467"/>
        </w:trPr>
        <w:tc>
          <w:tcPr>
            <w:tcW w:w="108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B42FE" w:rsidRPr="00FB056F" w:rsidRDefault="002B42FE" w:rsidP="00C06A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B056F">
              <w:rPr>
                <w:rFonts w:cstheme="minorHAnsi"/>
                <w:sz w:val="18"/>
                <w:szCs w:val="18"/>
              </w:rPr>
              <w:t>Mycotrol</w:t>
            </w:r>
            <w:proofErr w:type="spellEnd"/>
            <w:r w:rsidRPr="00FB056F">
              <w:rPr>
                <w:rFonts w:cstheme="minorHAnsi"/>
                <w:sz w:val="18"/>
                <w:szCs w:val="18"/>
              </w:rPr>
              <w:t>-O</w:t>
            </w:r>
          </w:p>
        </w:tc>
        <w:tc>
          <w:tcPr>
            <w:tcW w:w="10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B42FE" w:rsidRPr="00FB056F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FB056F">
              <w:rPr>
                <w:rFonts w:cstheme="minorHAnsi"/>
                <w:sz w:val="18"/>
                <w:szCs w:val="18"/>
              </w:rPr>
              <w:t>Sterile water</w:t>
            </w:r>
          </w:p>
        </w:tc>
        <w:tc>
          <w:tcPr>
            <w:tcW w:w="11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B42FE" w:rsidRPr="00FB056F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FB056F">
              <w:rPr>
                <w:rFonts w:cstheme="minorHAnsi"/>
                <w:sz w:val="18"/>
                <w:szCs w:val="18"/>
              </w:rPr>
              <w:t>Bb 11-98</w:t>
            </w:r>
          </w:p>
        </w:tc>
        <w:tc>
          <w:tcPr>
            <w:tcW w:w="9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B42FE" w:rsidRPr="00FB056F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FB056F">
              <w:rPr>
                <w:rFonts w:cstheme="minorHAnsi"/>
                <w:sz w:val="18"/>
                <w:szCs w:val="18"/>
              </w:rPr>
              <w:t>Sterile water</w:t>
            </w:r>
          </w:p>
        </w:tc>
        <w:tc>
          <w:tcPr>
            <w:tcW w:w="10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B42FE" w:rsidRPr="00FB056F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FB056F">
              <w:rPr>
                <w:rFonts w:cstheme="minorHAnsi"/>
                <w:sz w:val="18"/>
                <w:szCs w:val="18"/>
              </w:rPr>
              <w:t>MBI (1X)</w:t>
            </w:r>
          </w:p>
        </w:tc>
        <w:tc>
          <w:tcPr>
            <w:tcW w:w="11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B42FE" w:rsidRPr="00FB056F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FB056F">
              <w:rPr>
                <w:rFonts w:cstheme="minorHAnsi"/>
                <w:sz w:val="18"/>
                <w:szCs w:val="18"/>
              </w:rPr>
              <w:t>MBI (2X)</w:t>
            </w:r>
          </w:p>
        </w:tc>
        <w:tc>
          <w:tcPr>
            <w:tcW w:w="10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B42FE" w:rsidRPr="00FB056F" w:rsidRDefault="002B42FE" w:rsidP="00C06A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FB056F">
              <w:rPr>
                <w:rFonts w:cstheme="minorHAnsi"/>
                <w:sz w:val="18"/>
                <w:szCs w:val="18"/>
              </w:rPr>
              <w:t>terile water</w:t>
            </w:r>
          </w:p>
        </w:tc>
        <w:tc>
          <w:tcPr>
            <w:tcW w:w="10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B42FE" w:rsidRDefault="002B42FE" w:rsidP="00C06A3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Ifr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3581</w:t>
            </w:r>
          </w:p>
        </w:tc>
        <w:tc>
          <w:tcPr>
            <w:tcW w:w="10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B42FE" w:rsidRDefault="002B42FE" w:rsidP="00C06A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Sterile </w:t>
            </w:r>
          </w:p>
          <w:p w:rsidR="002B42FE" w:rsidRDefault="002B42FE" w:rsidP="00C06A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water</w:t>
            </w:r>
          </w:p>
        </w:tc>
      </w:tr>
      <w:tr w:rsidR="002B42FE" w:rsidTr="00C06A3F">
        <w:tc>
          <w:tcPr>
            <w:tcW w:w="108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B42FE" w:rsidRPr="00FB056F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FB056F">
              <w:rPr>
                <w:rFonts w:cstheme="minorHAnsi"/>
                <w:sz w:val="18"/>
                <w:szCs w:val="18"/>
              </w:rPr>
              <w:t>32.2 ± 3.4</w:t>
            </w:r>
          </w:p>
        </w:tc>
        <w:tc>
          <w:tcPr>
            <w:tcW w:w="10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B42FE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FB056F">
              <w:rPr>
                <w:rFonts w:cstheme="minorHAnsi"/>
                <w:sz w:val="18"/>
                <w:szCs w:val="18"/>
              </w:rPr>
              <w:t>38.7 ± 3.4</w:t>
            </w:r>
          </w:p>
          <w:p w:rsidR="002B42FE" w:rsidRPr="00FB056F" w:rsidRDefault="002B42FE" w:rsidP="00C06A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B42FE" w:rsidRPr="00FB056F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FB056F">
              <w:rPr>
                <w:rFonts w:cstheme="minorHAnsi"/>
                <w:sz w:val="18"/>
                <w:szCs w:val="18"/>
              </w:rPr>
              <w:t>32.0 ± 5.5</w:t>
            </w:r>
          </w:p>
        </w:tc>
        <w:tc>
          <w:tcPr>
            <w:tcW w:w="9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B42FE" w:rsidRPr="00FB056F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FB056F">
              <w:rPr>
                <w:rFonts w:cstheme="minorHAnsi"/>
                <w:sz w:val="18"/>
                <w:szCs w:val="18"/>
              </w:rPr>
              <w:t>44.3 ± 5.6</w:t>
            </w:r>
          </w:p>
        </w:tc>
        <w:tc>
          <w:tcPr>
            <w:tcW w:w="10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B42FE" w:rsidRPr="00F402CB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F402CB">
              <w:rPr>
                <w:rFonts w:cstheme="minorHAnsi"/>
                <w:sz w:val="18"/>
                <w:szCs w:val="18"/>
              </w:rPr>
              <w:t>34.9 ±</w:t>
            </w:r>
            <w:r>
              <w:rPr>
                <w:rFonts w:cstheme="minorHAnsi"/>
                <w:sz w:val="18"/>
                <w:szCs w:val="18"/>
              </w:rPr>
              <w:t xml:space="preserve"> 2.8 </w:t>
            </w:r>
            <w:r w:rsidRPr="005F0E93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11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B42FE" w:rsidRPr="00F402CB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F402CB">
              <w:rPr>
                <w:rFonts w:cstheme="minorHAnsi"/>
                <w:sz w:val="18"/>
                <w:szCs w:val="18"/>
              </w:rPr>
              <w:t xml:space="preserve">42.2 ± 2.8 </w:t>
            </w:r>
            <w:proofErr w:type="spellStart"/>
            <w:r w:rsidRPr="005F0E93">
              <w:rPr>
                <w:rFonts w:cstheme="minorHAnsi"/>
                <w:b/>
                <w:sz w:val="18"/>
                <w:szCs w:val="18"/>
              </w:rPr>
              <w:t>ab</w:t>
            </w:r>
            <w:proofErr w:type="spellEnd"/>
          </w:p>
        </w:tc>
        <w:tc>
          <w:tcPr>
            <w:tcW w:w="10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B42FE" w:rsidRPr="00F402CB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F402CB">
              <w:rPr>
                <w:rFonts w:cstheme="minorHAnsi"/>
                <w:sz w:val="18"/>
                <w:szCs w:val="18"/>
              </w:rPr>
              <w:t xml:space="preserve">50.4 ± 2.8 </w:t>
            </w:r>
            <w:r w:rsidRPr="005F0E93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0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B42FE" w:rsidRPr="00F402CB" w:rsidRDefault="002B42FE" w:rsidP="00C06A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46.1 </w:t>
            </w:r>
            <w:r w:rsidRPr="00F402CB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1.5</w:t>
            </w:r>
          </w:p>
        </w:tc>
        <w:tc>
          <w:tcPr>
            <w:tcW w:w="10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B42FE" w:rsidRPr="00F402CB" w:rsidRDefault="002B42FE" w:rsidP="00C06A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49.6 </w:t>
            </w:r>
            <w:r w:rsidRPr="00F402CB">
              <w:rPr>
                <w:rFonts w:cstheme="minorHAnsi"/>
                <w:sz w:val="18"/>
                <w:szCs w:val="18"/>
              </w:rPr>
              <w:t>±</w:t>
            </w:r>
            <w:r>
              <w:rPr>
                <w:rFonts w:cstheme="minorHAnsi"/>
                <w:sz w:val="18"/>
                <w:szCs w:val="18"/>
              </w:rPr>
              <w:t xml:space="preserve"> 1.5</w:t>
            </w:r>
          </w:p>
        </w:tc>
      </w:tr>
      <w:tr w:rsidR="002B42FE" w:rsidTr="00C06A3F">
        <w:trPr>
          <w:trHeight w:val="602"/>
        </w:trPr>
        <w:tc>
          <w:tcPr>
            <w:tcW w:w="2148" w:type="dxa"/>
            <w:gridSpan w:val="2"/>
            <w:tcBorders>
              <w:left w:val="nil"/>
              <w:right w:val="nil"/>
            </w:tcBorders>
          </w:tcPr>
          <w:p w:rsidR="002B42FE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FB056F">
              <w:rPr>
                <w:rFonts w:cstheme="minorHAnsi"/>
                <w:sz w:val="18"/>
                <w:szCs w:val="18"/>
              </w:rPr>
              <w:t xml:space="preserve">F = 1.85; p = 0.2111; </w:t>
            </w:r>
          </w:p>
          <w:p w:rsidR="002B42FE" w:rsidRPr="00FB056F" w:rsidRDefault="002B42FE" w:rsidP="00C06A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B056F">
              <w:rPr>
                <w:rFonts w:cstheme="minorHAnsi"/>
                <w:sz w:val="18"/>
                <w:szCs w:val="18"/>
              </w:rPr>
              <w:t>d,f</w:t>
            </w:r>
            <w:proofErr w:type="spellEnd"/>
            <w:r w:rsidRPr="00FB056F">
              <w:rPr>
                <w:rFonts w:cstheme="minorHAnsi"/>
                <w:sz w:val="18"/>
                <w:szCs w:val="18"/>
              </w:rPr>
              <w:t xml:space="preserve"> = 1, 8</w:t>
            </w:r>
          </w:p>
        </w:tc>
        <w:tc>
          <w:tcPr>
            <w:tcW w:w="2111" w:type="dxa"/>
            <w:gridSpan w:val="2"/>
            <w:tcBorders>
              <w:left w:val="nil"/>
              <w:right w:val="nil"/>
            </w:tcBorders>
          </w:tcPr>
          <w:p w:rsidR="002B42FE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FB056F">
              <w:rPr>
                <w:rFonts w:cstheme="minorHAnsi"/>
                <w:sz w:val="18"/>
                <w:szCs w:val="18"/>
              </w:rPr>
              <w:t xml:space="preserve">F = 2.47; p = 0.1549; </w:t>
            </w:r>
          </w:p>
          <w:p w:rsidR="002B42FE" w:rsidRPr="00FB056F" w:rsidRDefault="002B42FE" w:rsidP="00C06A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B056F">
              <w:rPr>
                <w:rFonts w:cstheme="minorHAnsi"/>
                <w:sz w:val="18"/>
                <w:szCs w:val="18"/>
              </w:rPr>
              <w:t>d,f</w:t>
            </w:r>
            <w:proofErr w:type="spellEnd"/>
            <w:r w:rsidRPr="00FB056F">
              <w:rPr>
                <w:rFonts w:cstheme="minorHAnsi"/>
                <w:sz w:val="18"/>
                <w:szCs w:val="18"/>
              </w:rPr>
              <w:t xml:space="preserve"> = 1, 8</w:t>
            </w:r>
          </w:p>
        </w:tc>
        <w:tc>
          <w:tcPr>
            <w:tcW w:w="3247" w:type="dxa"/>
            <w:gridSpan w:val="3"/>
            <w:tcBorders>
              <w:left w:val="nil"/>
              <w:right w:val="nil"/>
            </w:tcBorders>
          </w:tcPr>
          <w:p w:rsidR="002B42FE" w:rsidRDefault="002B42FE" w:rsidP="00C06A3F">
            <w:pPr>
              <w:rPr>
                <w:rFonts w:cstheme="minorHAnsi"/>
                <w:sz w:val="18"/>
                <w:szCs w:val="18"/>
              </w:rPr>
            </w:pPr>
            <w:r w:rsidRPr="00F402CB">
              <w:rPr>
                <w:rFonts w:cstheme="minorHAnsi"/>
                <w:sz w:val="18"/>
                <w:szCs w:val="18"/>
              </w:rPr>
              <w:t xml:space="preserve">F = 7.74; p = 0.0069; </w:t>
            </w:r>
          </w:p>
          <w:p w:rsidR="002B42FE" w:rsidRPr="00F402CB" w:rsidRDefault="002B42FE" w:rsidP="00C06A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402CB">
              <w:rPr>
                <w:rFonts w:cstheme="minorHAnsi"/>
                <w:sz w:val="18"/>
                <w:szCs w:val="18"/>
              </w:rPr>
              <w:t>d,f</w:t>
            </w:r>
            <w:proofErr w:type="spellEnd"/>
            <w:r w:rsidRPr="00F402CB">
              <w:rPr>
                <w:rFonts w:cstheme="minorHAnsi"/>
                <w:sz w:val="18"/>
                <w:szCs w:val="18"/>
              </w:rPr>
              <w:t xml:space="preserve"> = 2,12</w:t>
            </w:r>
          </w:p>
        </w:tc>
        <w:tc>
          <w:tcPr>
            <w:tcW w:w="2070" w:type="dxa"/>
            <w:gridSpan w:val="2"/>
            <w:tcBorders>
              <w:left w:val="nil"/>
              <w:right w:val="nil"/>
            </w:tcBorders>
          </w:tcPr>
          <w:p w:rsidR="002B42FE" w:rsidRDefault="002B42FE" w:rsidP="00C06A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 = 2.63; p = 0.1434; </w:t>
            </w:r>
          </w:p>
          <w:p w:rsidR="002B42FE" w:rsidRPr="00F402CB" w:rsidRDefault="002B42FE" w:rsidP="00C06A3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d,f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= 1,8</w:t>
            </w:r>
          </w:p>
        </w:tc>
      </w:tr>
    </w:tbl>
    <w:p w:rsidR="002B42FE" w:rsidRDefault="002B42FE" w:rsidP="002B42FE">
      <w:pPr>
        <w:spacing w:after="0" w:line="360" w:lineRule="auto"/>
        <w:rPr>
          <w:rFonts w:cstheme="minorHAnsi"/>
          <w:b/>
        </w:rPr>
      </w:pPr>
    </w:p>
    <w:p w:rsidR="002B42FE" w:rsidRDefault="002B42FE" w:rsidP="002B42FE">
      <w:pPr>
        <w:rPr>
          <w:rFonts w:cstheme="minorHAnsi"/>
          <w:b/>
        </w:rPr>
      </w:pPr>
      <w:r>
        <w:rPr>
          <w:rFonts w:cstheme="minorHAnsi"/>
          <w:b/>
        </w:rPr>
        <w:t xml:space="preserve">2.2 Beetle Survival: </w:t>
      </w:r>
      <w:proofErr w:type="spellStart"/>
      <w:r>
        <w:rPr>
          <w:rFonts w:cstheme="minorHAnsi"/>
          <w:b/>
        </w:rPr>
        <w:t>Mycotrol</w:t>
      </w:r>
      <w:proofErr w:type="spellEnd"/>
      <w:r>
        <w:rPr>
          <w:rFonts w:cstheme="minorHAnsi"/>
          <w:b/>
        </w:rPr>
        <w:t>-O</w:t>
      </w:r>
    </w:p>
    <w:p w:rsidR="002B42FE" w:rsidRDefault="002B42FE" w:rsidP="002B42FE">
      <w:pPr>
        <w:spacing w:after="0" w:line="360" w:lineRule="auto"/>
        <w:rPr>
          <w:rFonts w:cstheme="minorHAnsi"/>
          <w:b/>
        </w:rPr>
      </w:pPr>
      <w:r>
        <w:rPr>
          <w:noProof/>
        </w:rPr>
        <w:drawing>
          <wp:inline distT="0" distB="0" distL="0" distR="0" wp14:anchorId="2F6BFC3D" wp14:editId="5CB8795D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42FE" w:rsidRDefault="002B42FE" w:rsidP="002B42FE">
      <w:pPr>
        <w:spacing w:after="0" w:line="360" w:lineRule="auto"/>
        <w:rPr>
          <w:rFonts w:cstheme="minorHAnsi"/>
          <w:b/>
        </w:rPr>
      </w:pPr>
    </w:p>
    <w:p w:rsidR="002B42FE" w:rsidRDefault="002B42FE" w:rsidP="002B42FE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2.3 Beetle Survival: </w:t>
      </w:r>
      <w:proofErr w:type="spellStart"/>
      <w:r w:rsidRPr="00EC15AE">
        <w:rPr>
          <w:rFonts w:cstheme="minorHAnsi"/>
          <w:b/>
          <w:i/>
        </w:rPr>
        <w:t>Beauveria</w:t>
      </w:r>
      <w:proofErr w:type="spellEnd"/>
      <w:r w:rsidRPr="00EC15AE">
        <w:rPr>
          <w:rFonts w:cstheme="minorHAnsi"/>
          <w:b/>
          <w:i/>
        </w:rPr>
        <w:t xml:space="preserve"> </w:t>
      </w:r>
      <w:proofErr w:type="spellStart"/>
      <w:r w:rsidRPr="00EC15AE">
        <w:rPr>
          <w:rFonts w:cstheme="minorHAnsi"/>
          <w:b/>
          <w:i/>
        </w:rPr>
        <w:t>bassiana</w:t>
      </w:r>
      <w:proofErr w:type="spellEnd"/>
      <w:r>
        <w:rPr>
          <w:rFonts w:cstheme="minorHAnsi"/>
          <w:b/>
        </w:rPr>
        <w:t xml:space="preserve"> 11-98</w:t>
      </w:r>
    </w:p>
    <w:p w:rsidR="002B42FE" w:rsidRDefault="002B42FE" w:rsidP="002B42FE">
      <w:pPr>
        <w:spacing w:after="0" w:line="360" w:lineRule="auto"/>
        <w:rPr>
          <w:rFonts w:cstheme="minorHAnsi"/>
          <w:b/>
        </w:rPr>
      </w:pPr>
      <w:r>
        <w:rPr>
          <w:noProof/>
        </w:rPr>
        <w:drawing>
          <wp:inline distT="0" distB="0" distL="0" distR="0" wp14:anchorId="2C14D062" wp14:editId="358B1326">
            <wp:extent cx="4572000" cy="27432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42FE" w:rsidRDefault="002B42FE" w:rsidP="002B42FE">
      <w:pPr>
        <w:spacing w:after="0" w:line="360" w:lineRule="auto"/>
        <w:rPr>
          <w:rFonts w:cstheme="minorHAnsi"/>
          <w:b/>
        </w:rPr>
      </w:pPr>
    </w:p>
    <w:p w:rsidR="002B42FE" w:rsidRDefault="002B42FE" w:rsidP="002B42FE">
      <w:pPr>
        <w:rPr>
          <w:rFonts w:cstheme="minorHAnsi"/>
          <w:b/>
        </w:rPr>
      </w:pPr>
      <w:r>
        <w:rPr>
          <w:rFonts w:cstheme="minorHAnsi"/>
          <w:b/>
        </w:rPr>
        <w:t>2.4 Beetle Survival: MBI-203</w:t>
      </w:r>
    </w:p>
    <w:p w:rsidR="002B42FE" w:rsidRDefault="002B42FE" w:rsidP="002B42FE">
      <w:pPr>
        <w:spacing w:after="0" w:line="360" w:lineRule="auto"/>
        <w:rPr>
          <w:rFonts w:cstheme="minorHAnsi"/>
          <w:b/>
        </w:rPr>
      </w:pPr>
      <w:r>
        <w:rPr>
          <w:noProof/>
        </w:rPr>
        <w:drawing>
          <wp:inline distT="0" distB="0" distL="0" distR="0" wp14:anchorId="336A6096" wp14:editId="130834C9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2B42FE" w:rsidRDefault="002B42FE" w:rsidP="002B42FE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2.5 Beetle Survival: </w:t>
      </w:r>
      <w:proofErr w:type="spellStart"/>
      <w:r w:rsidRPr="00EC15AE">
        <w:rPr>
          <w:rFonts w:cstheme="minorHAnsi"/>
          <w:b/>
          <w:i/>
        </w:rPr>
        <w:t>Isaria</w:t>
      </w:r>
      <w:proofErr w:type="spellEnd"/>
      <w:r w:rsidRPr="00EC15AE">
        <w:rPr>
          <w:rFonts w:cstheme="minorHAnsi"/>
          <w:b/>
          <w:i/>
        </w:rPr>
        <w:t xml:space="preserve"> </w:t>
      </w:r>
      <w:proofErr w:type="spellStart"/>
      <w:r w:rsidRPr="00EC15AE">
        <w:rPr>
          <w:rFonts w:cstheme="minorHAnsi"/>
          <w:b/>
          <w:i/>
        </w:rPr>
        <w:t>fumosorosea</w:t>
      </w:r>
      <w:proofErr w:type="spellEnd"/>
      <w:r>
        <w:rPr>
          <w:rFonts w:cstheme="minorHAnsi"/>
          <w:b/>
        </w:rPr>
        <w:t xml:space="preserve"> 3581</w:t>
      </w:r>
    </w:p>
    <w:p w:rsidR="002B42FE" w:rsidRPr="00B940CC" w:rsidRDefault="002B42FE" w:rsidP="002B42FE">
      <w:pPr>
        <w:spacing w:after="0" w:line="360" w:lineRule="auto"/>
        <w:rPr>
          <w:rFonts w:cstheme="minorHAnsi"/>
          <w:b/>
        </w:rPr>
      </w:pPr>
      <w:r>
        <w:rPr>
          <w:noProof/>
        </w:rPr>
        <w:drawing>
          <wp:inline distT="0" distB="0" distL="0" distR="0" wp14:anchorId="3CDDB1C6" wp14:editId="1FF9DFF5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42FE" w:rsidRPr="0043389A" w:rsidRDefault="002B42FE" w:rsidP="002B42FE">
      <w:pPr>
        <w:spacing w:after="0" w:line="360" w:lineRule="auto"/>
        <w:rPr>
          <w:rFonts w:cstheme="minorHAnsi"/>
          <w:b/>
        </w:rPr>
      </w:pPr>
      <w:r w:rsidRPr="0043389A">
        <w:rPr>
          <w:rFonts w:cstheme="minorHAnsi"/>
          <w:b/>
        </w:rPr>
        <w:t>2.6 Beetle mycosis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4050"/>
      </w:tblGrid>
      <w:tr w:rsidR="002B42FE" w:rsidTr="00C06A3F">
        <w:tc>
          <w:tcPr>
            <w:tcW w:w="3078" w:type="dxa"/>
          </w:tcPr>
          <w:p w:rsidR="002B42FE" w:rsidRDefault="002B42FE" w:rsidP="00C06A3F">
            <w:pPr>
              <w:spacing w:line="360" w:lineRule="auto"/>
              <w:jc w:val="center"/>
            </w:pPr>
          </w:p>
        </w:tc>
        <w:tc>
          <w:tcPr>
            <w:tcW w:w="4050" w:type="dxa"/>
          </w:tcPr>
          <w:p w:rsidR="002B42FE" w:rsidRDefault="002B42FE" w:rsidP="00C06A3F">
            <w:pPr>
              <w:spacing w:line="360" w:lineRule="auto"/>
              <w:jc w:val="center"/>
            </w:pPr>
            <w:proofErr w:type="spellStart"/>
            <w:r>
              <w:t>Mycosed</w:t>
            </w:r>
            <w:proofErr w:type="spellEnd"/>
            <w:r>
              <w:t xml:space="preserve"> beetles/total beetles exposed</w:t>
            </w:r>
          </w:p>
        </w:tc>
      </w:tr>
      <w:tr w:rsidR="002B42FE" w:rsidTr="00C06A3F">
        <w:tc>
          <w:tcPr>
            <w:tcW w:w="3078" w:type="dxa"/>
          </w:tcPr>
          <w:p w:rsidR="002B42FE" w:rsidRDefault="002B42FE" w:rsidP="00C06A3F">
            <w:pPr>
              <w:spacing w:line="360" w:lineRule="auto"/>
            </w:pPr>
            <w:proofErr w:type="spellStart"/>
            <w:r>
              <w:t>Mycotrol</w:t>
            </w:r>
            <w:proofErr w:type="spellEnd"/>
            <w:r>
              <w:t>-O</w:t>
            </w:r>
          </w:p>
        </w:tc>
        <w:tc>
          <w:tcPr>
            <w:tcW w:w="4050" w:type="dxa"/>
          </w:tcPr>
          <w:p w:rsidR="002B42FE" w:rsidRDefault="002B42FE" w:rsidP="00C06A3F">
            <w:pPr>
              <w:spacing w:line="360" w:lineRule="auto"/>
            </w:pPr>
            <w:r>
              <w:t xml:space="preserve">13/70 </w:t>
            </w:r>
          </w:p>
        </w:tc>
      </w:tr>
      <w:tr w:rsidR="002B42FE" w:rsidTr="00C06A3F">
        <w:tc>
          <w:tcPr>
            <w:tcW w:w="3078" w:type="dxa"/>
          </w:tcPr>
          <w:p w:rsidR="002B42FE" w:rsidRPr="002A338E" w:rsidRDefault="002B42FE" w:rsidP="00C06A3F">
            <w:pPr>
              <w:rPr>
                <w:i/>
              </w:rPr>
            </w:pPr>
            <w:proofErr w:type="spellStart"/>
            <w:r w:rsidRPr="002A338E">
              <w:rPr>
                <w:i/>
              </w:rPr>
              <w:t>Beauveria</w:t>
            </w:r>
            <w:proofErr w:type="spellEnd"/>
            <w:r w:rsidRPr="002A338E">
              <w:rPr>
                <w:i/>
              </w:rPr>
              <w:t xml:space="preserve"> </w:t>
            </w:r>
            <w:proofErr w:type="spellStart"/>
            <w:r w:rsidRPr="002A338E">
              <w:rPr>
                <w:i/>
              </w:rPr>
              <w:t>bassiana</w:t>
            </w:r>
            <w:proofErr w:type="spellEnd"/>
            <w:r>
              <w:rPr>
                <w:i/>
              </w:rPr>
              <w:t xml:space="preserve"> </w:t>
            </w:r>
            <w:r w:rsidRPr="002A338E">
              <w:t>11-98</w:t>
            </w:r>
          </w:p>
        </w:tc>
        <w:tc>
          <w:tcPr>
            <w:tcW w:w="4050" w:type="dxa"/>
          </w:tcPr>
          <w:p w:rsidR="002B42FE" w:rsidRDefault="002B42FE" w:rsidP="00C06A3F">
            <w:pPr>
              <w:spacing w:line="360" w:lineRule="auto"/>
            </w:pPr>
            <w:r>
              <w:t xml:space="preserve">29/100 </w:t>
            </w:r>
          </w:p>
        </w:tc>
      </w:tr>
      <w:tr w:rsidR="002B42FE" w:rsidTr="00C06A3F">
        <w:tc>
          <w:tcPr>
            <w:tcW w:w="3078" w:type="dxa"/>
          </w:tcPr>
          <w:p w:rsidR="002B42FE" w:rsidRPr="002A338E" w:rsidRDefault="002B42FE" w:rsidP="00C06A3F">
            <w:pPr>
              <w:spacing w:line="360" w:lineRule="auto"/>
            </w:pPr>
            <w:proofErr w:type="spellStart"/>
            <w:r w:rsidRPr="002A338E">
              <w:rPr>
                <w:rFonts w:cstheme="minorHAnsi"/>
                <w:i/>
              </w:rPr>
              <w:t>Isaria</w:t>
            </w:r>
            <w:proofErr w:type="spellEnd"/>
            <w:r w:rsidRPr="002A338E">
              <w:rPr>
                <w:rFonts w:cstheme="minorHAnsi"/>
                <w:i/>
              </w:rPr>
              <w:t xml:space="preserve"> </w:t>
            </w:r>
            <w:proofErr w:type="spellStart"/>
            <w:r w:rsidRPr="002A338E">
              <w:rPr>
                <w:rFonts w:cstheme="minorHAnsi"/>
                <w:i/>
              </w:rPr>
              <w:t>fumosorosea</w:t>
            </w:r>
            <w:proofErr w:type="spellEnd"/>
            <w:r w:rsidRPr="002A338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strain </w:t>
            </w:r>
            <w:r w:rsidRPr="002A338E">
              <w:rPr>
                <w:rFonts w:cstheme="minorHAnsi"/>
              </w:rPr>
              <w:t>3581</w:t>
            </w:r>
          </w:p>
        </w:tc>
        <w:tc>
          <w:tcPr>
            <w:tcW w:w="4050" w:type="dxa"/>
          </w:tcPr>
          <w:p w:rsidR="002B42FE" w:rsidRDefault="002B42FE" w:rsidP="00C06A3F">
            <w:pPr>
              <w:spacing w:line="360" w:lineRule="auto"/>
            </w:pPr>
            <w:r>
              <w:t xml:space="preserve">39/100 </w:t>
            </w:r>
          </w:p>
        </w:tc>
      </w:tr>
    </w:tbl>
    <w:p w:rsidR="00387E77" w:rsidRDefault="002B42FE"/>
    <w:sectPr w:rsidR="0038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FE"/>
    <w:rsid w:val="002B42FE"/>
    <w:rsid w:val="00DA4D30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ary%20Rogers\Documents\Biotech%20files\workplans\CUKE%20beetles\IR-4%202011\insects%20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y%20Rogers\Documents\Biotech%20files\workplans\CUKE%20beetles\IR-4%202011\insects%2020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y%20Rogers\Documents\Biotech%20files\workplans\CUKE%20beetles\IR-4%202011\Harvest%202011%20fina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y%20Rogers\Documents\Biotech%20files\workplans\CUKE%20beetles\IR-4%202011\Harvest%202011%20fina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y%20Rogers\Documents\Biotech%20files\workplans\CUKE%20beetles\Lab%20bioassays\Dec%202010BIOASSAY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y%20Rogers\Documents\Biotech%20files\workplans\CUKE%20beetles\Lab%20bioassays\Dec%202010BIOASSAY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y%20Rogers\Documents\Biotech%20files\workplans\CUKE%20beetles\Lab%20bioassays\Dec%202010BIOASSAY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y%20Rogers\Documents\Biotech%20files\workplans\CUKE%20beetles\Lab%20bioassays\Dec%202010BIOASSAY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07174103237096E-2"/>
          <c:y val="6.5289442986293383E-2"/>
          <c:w val="0.72240135608048994"/>
          <c:h val="0.72522929425488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Sheet3!$E$1</c:f>
              <c:strCache>
                <c:ptCount val="1"/>
                <c:pt idx="0">
                  <c:v>5 Jul (21 DAP)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Sheet3!$D$2:$D$14</c:f>
              <c:strCache>
                <c:ptCount val="13"/>
                <c:pt idx="0">
                  <c:v>BB1X</c:v>
                </c:pt>
                <c:pt idx="1">
                  <c:v>BB2X</c:v>
                </c:pt>
                <c:pt idx="2">
                  <c:v>C1X</c:v>
                </c:pt>
                <c:pt idx="3">
                  <c:v>IFR+S</c:v>
                </c:pt>
                <c:pt idx="4">
                  <c:v>MBI/BB</c:v>
                </c:pt>
                <c:pt idx="5">
                  <c:v>MBI/C</c:v>
                </c:pt>
                <c:pt idx="6">
                  <c:v>MBI1X</c:v>
                </c:pt>
                <c:pt idx="7">
                  <c:v>MBI3X</c:v>
                </c:pt>
                <c:pt idx="8">
                  <c:v>N</c:v>
                </c:pt>
                <c:pt idx="9">
                  <c:v>RC</c:v>
                </c:pt>
                <c:pt idx="10">
                  <c:v>RC+IFR+S</c:v>
                </c:pt>
                <c:pt idx="11">
                  <c:v>W</c:v>
                </c:pt>
                <c:pt idx="12">
                  <c:v>W+S</c:v>
                </c:pt>
              </c:strCache>
            </c:strRef>
          </c:cat>
          <c:val>
            <c:numRef>
              <c:f>Sheet3!$E$2:$E$14</c:f>
              <c:numCache>
                <c:formatCode>General</c:formatCode>
                <c:ptCount val="13"/>
                <c:pt idx="0">
                  <c:v>98</c:v>
                </c:pt>
                <c:pt idx="1">
                  <c:v>98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95</c:v>
                </c:pt>
                <c:pt idx="6">
                  <c:v>100</c:v>
                </c:pt>
                <c:pt idx="7">
                  <c:v>95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Sheet3!$F$1</c:f>
              <c:strCache>
                <c:ptCount val="1"/>
                <c:pt idx="0">
                  <c:v>15 Aug (59 DAP)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Sheet3!$D$2:$D$14</c:f>
              <c:strCache>
                <c:ptCount val="13"/>
                <c:pt idx="0">
                  <c:v>BB1X</c:v>
                </c:pt>
                <c:pt idx="1">
                  <c:v>BB2X</c:v>
                </c:pt>
                <c:pt idx="2">
                  <c:v>C1X</c:v>
                </c:pt>
                <c:pt idx="3">
                  <c:v>IFR+S</c:v>
                </c:pt>
                <c:pt idx="4">
                  <c:v>MBI/BB</c:v>
                </c:pt>
                <c:pt idx="5">
                  <c:v>MBI/C</c:v>
                </c:pt>
                <c:pt idx="6">
                  <c:v>MBI1X</c:v>
                </c:pt>
                <c:pt idx="7">
                  <c:v>MBI3X</c:v>
                </c:pt>
                <c:pt idx="8">
                  <c:v>N</c:v>
                </c:pt>
                <c:pt idx="9">
                  <c:v>RC</c:v>
                </c:pt>
                <c:pt idx="10">
                  <c:v>RC+IFR+S</c:v>
                </c:pt>
                <c:pt idx="11">
                  <c:v>W</c:v>
                </c:pt>
                <c:pt idx="12">
                  <c:v>W+S</c:v>
                </c:pt>
              </c:strCache>
            </c:strRef>
          </c:cat>
          <c:val>
            <c:numRef>
              <c:f>Sheet3!$F$2:$F$14</c:f>
              <c:numCache>
                <c:formatCode>General</c:formatCode>
                <c:ptCount val="13"/>
                <c:pt idx="0">
                  <c:v>90</c:v>
                </c:pt>
                <c:pt idx="1">
                  <c:v>90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95</c:v>
                </c:pt>
                <c:pt idx="6">
                  <c:v>95</c:v>
                </c:pt>
                <c:pt idx="7">
                  <c:v>95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666496"/>
        <c:axId val="152668800"/>
      </c:barChart>
      <c:catAx>
        <c:axId val="152666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2668800"/>
        <c:crosses val="autoZero"/>
        <c:auto val="1"/>
        <c:lblAlgn val="ctr"/>
        <c:lblOffset val="100"/>
        <c:noMultiLvlLbl val="0"/>
      </c:catAx>
      <c:valAx>
        <c:axId val="152668800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152666496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81125087489063863"/>
          <c:y val="0.38850503062117236"/>
          <c:w val="0.18770516185476815"/>
          <c:h val="0.14506780402449693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07174103237096E-2"/>
          <c:y val="5.1400554097404488E-2"/>
          <c:w val="0.70209011373578301"/>
          <c:h val="0.72522929425488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Sheet3!$K$1</c:f>
              <c:strCache>
                <c:ptCount val="1"/>
                <c:pt idx="0">
                  <c:v>5 Jul (21 DAP)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Sheet3!$J$2:$J$14</c:f>
              <c:strCache>
                <c:ptCount val="13"/>
                <c:pt idx="0">
                  <c:v>BB1X</c:v>
                </c:pt>
                <c:pt idx="1">
                  <c:v>BB2X</c:v>
                </c:pt>
                <c:pt idx="2">
                  <c:v>C1X</c:v>
                </c:pt>
                <c:pt idx="3">
                  <c:v>IFR+S</c:v>
                </c:pt>
                <c:pt idx="4">
                  <c:v>MBI/BB</c:v>
                </c:pt>
                <c:pt idx="5">
                  <c:v>MBI/C</c:v>
                </c:pt>
                <c:pt idx="6">
                  <c:v>MBI1X</c:v>
                </c:pt>
                <c:pt idx="7">
                  <c:v>MBI3X</c:v>
                </c:pt>
                <c:pt idx="8">
                  <c:v>N</c:v>
                </c:pt>
                <c:pt idx="9">
                  <c:v>RC</c:v>
                </c:pt>
                <c:pt idx="10">
                  <c:v>RC+IFR+S</c:v>
                </c:pt>
                <c:pt idx="11">
                  <c:v>W</c:v>
                </c:pt>
                <c:pt idx="12">
                  <c:v>W+S</c:v>
                </c:pt>
              </c:strCache>
            </c:strRef>
          </c:cat>
          <c:val>
            <c:numRef>
              <c:f>Sheet3!$K$2:$K$14</c:f>
              <c:numCache>
                <c:formatCode>General</c:formatCode>
                <c:ptCount val="13"/>
                <c:pt idx="0">
                  <c:v>68</c:v>
                </c:pt>
                <c:pt idx="1">
                  <c:v>90</c:v>
                </c:pt>
                <c:pt idx="2">
                  <c:v>65</c:v>
                </c:pt>
                <c:pt idx="3">
                  <c:v>85</c:v>
                </c:pt>
                <c:pt idx="4">
                  <c:v>40</c:v>
                </c:pt>
                <c:pt idx="5">
                  <c:v>100</c:v>
                </c:pt>
                <c:pt idx="6">
                  <c:v>100</c:v>
                </c:pt>
                <c:pt idx="7">
                  <c:v>85</c:v>
                </c:pt>
                <c:pt idx="8">
                  <c:v>100</c:v>
                </c:pt>
                <c:pt idx="9">
                  <c:v>30</c:v>
                </c:pt>
                <c:pt idx="10">
                  <c:v>40</c:v>
                </c:pt>
                <c:pt idx="11">
                  <c:v>75</c:v>
                </c:pt>
                <c:pt idx="12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Sheet3!$L$1</c:f>
              <c:strCache>
                <c:ptCount val="1"/>
                <c:pt idx="0">
                  <c:v>15 Aug (59 DAP)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Sheet3!$J$2:$J$14</c:f>
              <c:strCache>
                <c:ptCount val="13"/>
                <c:pt idx="0">
                  <c:v>BB1X</c:v>
                </c:pt>
                <c:pt idx="1">
                  <c:v>BB2X</c:v>
                </c:pt>
                <c:pt idx="2">
                  <c:v>C1X</c:v>
                </c:pt>
                <c:pt idx="3">
                  <c:v>IFR+S</c:v>
                </c:pt>
                <c:pt idx="4">
                  <c:v>MBI/BB</c:v>
                </c:pt>
                <c:pt idx="5">
                  <c:v>MBI/C</c:v>
                </c:pt>
                <c:pt idx="6">
                  <c:v>MBI1X</c:v>
                </c:pt>
                <c:pt idx="7">
                  <c:v>MBI3X</c:v>
                </c:pt>
                <c:pt idx="8">
                  <c:v>N</c:v>
                </c:pt>
                <c:pt idx="9">
                  <c:v>RC</c:v>
                </c:pt>
                <c:pt idx="10">
                  <c:v>RC+IFR+S</c:v>
                </c:pt>
                <c:pt idx="11">
                  <c:v>W</c:v>
                </c:pt>
                <c:pt idx="12">
                  <c:v>W+S</c:v>
                </c:pt>
              </c:strCache>
            </c:strRef>
          </c:cat>
          <c:val>
            <c:numRef>
              <c:f>Sheet3!$L$2:$L$14</c:f>
              <c:numCache>
                <c:formatCode>General</c:formatCode>
                <c:ptCount val="13"/>
                <c:pt idx="0">
                  <c:v>40</c:v>
                </c:pt>
                <c:pt idx="1">
                  <c:v>20</c:v>
                </c:pt>
                <c:pt idx="2">
                  <c:v>50</c:v>
                </c:pt>
                <c:pt idx="3">
                  <c:v>60</c:v>
                </c:pt>
                <c:pt idx="4">
                  <c:v>30</c:v>
                </c:pt>
                <c:pt idx="5">
                  <c:v>45</c:v>
                </c:pt>
                <c:pt idx="6">
                  <c:v>70</c:v>
                </c:pt>
                <c:pt idx="7">
                  <c:v>70</c:v>
                </c:pt>
                <c:pt idx="8">
                  <c:v>40</c:v>
                </c:pt>
                <c:pt idx="9">
                  <c:v>15</c:v>
                </c:pt>
                <c:pt idx="10">
                  <c:v>30</c:v>
                </c:pt>
                <c:pt idx="11">
                  <c:v>15</c:v>
                </c:pt>
                <c:pt idx="1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091456"/>
        <c:axId val="162026624"/>
      </c:barChart>
      <c:catAx>
        <c:axId val="15309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62026624"/>
        <c:crosses val="autoZero"/>
        <c:auto val="1"/>
        <c:lblAlgn val="ctr"/>
        <c:lblOffset val="100"/>
        <c:noMultiLvlLbl val="0"/>
      </c:catAx>
      <c:valAx>
        <c:axId val="162026624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153091456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909396325459318"/>
          <c:y val="0.40798556430446192"/>
          <c:w val="0.18770516185476815"/>
          <c:h val="0.14506780402449693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weather!$F$2:$F$4</c:f>
              <c:strCache>
                <c:ptCount val="3"/>
                <c:pt idx="0">
                  <c:v>Jun</c:v>
                </c:pt>
                <c:pt idx="1">
                  <c:v>Jul</c:v>
                </c:pt>
                <c:pt idx="2">
                  <c:v>Aug </c:v>
                </c:pt>
              </c:strCache>
            </c:strRef>
          </c:cat>
          <c:val>
            <c:numRef>
              <c:f>weather!$G$2:$G$4</c:f>
              <c:numCache>
                <c:formatCode>General</c:formatCode>
                <c:ptCount val="3"/>
                <c:pt idx="0">
                  <c:v>5.08</c:v>
                </c:pt>
                <c:pt idx="1">
                  <c:v>2.9</c:v>
                </c:pt>
                <c:pt idx="2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181888"/>
        <c:axId val="162183424"/>
      </c:barChart>
      <c:catAx>
        <c:axId val="162181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62183424"/>
        <c:crosses val="autoZero"/>
        <c:auto val="1"/>
        <c:lblAlgn val="ctr"/>
        <c:lblOffset val="100"/>
        <c:noMultiLvlLbl val="0"/>
      </c:catAx>
      <c:valAx>
        <c:axId val="1621834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aseline="0"/>
                </a:pPr>
                <a:r>
                  <a:rPr lang="en-US" baseline="0"/>
                  <a:t>Precipitation (inches)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21818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weather!$G$6</c:f>
              <c:strCache>
                <c:ptCount val="1"/>
                <c:pt idx="0">
                  <c:v>high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weather!$F$7:$F$9</c:f>
              <c:strCache>
                <c:ptCount val="3"/>
                <c:pt idx="0">
                  <c:v>Jun</c:v>
                </c:pt>
                <c:pt idx="1">
                  <c:v>Jul</c:v>
                </c:pt>
                <c:pt idx="2">
                  <c:v>Aug</c:v>
                </c:pt>
              </c:strCache>
            </c:strRef>
          </c:cat>
          <c:val>
            <c:numRef>
              <c:f>weather!$G$7:$G$9</c:f>
              <c:numCache>
                <c:formatCode>General</c:formatCode>
                <c:ptCount val="3"/>
                <c:pt idx="0">
                  <c:v>88</c:v>
                </c:pt>
                <c:pt idx="1">
                  <c:v>91</c:v>
                </c:pt>
                <c:pt idx="2">
                  <c:v>91</c:v>
                </c:pt>
              </c:numCache>
            </c:numRef>
          </c:val>
        </c:ser>
        <c:ser>
          <c:idx val="1"/>
          <c:order val="1"/>
          <c:tx>
            <c:strRef>
              <c:f>weather!$H$6</c:f>
              <c:strCache>
                <c:ptCount val="1"/>
                <c:pt idx="0">
                  <c:v>mean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weather!$F$7:$F$9</c:f>
              <c:strCache>
                <c:ptCount val="3"/>
                <c:pt idx="0">
                  <c:v>Jun</c:v>
                </c:pt>
                <c:pt idx="1">
                  <c:v>Jul</c:v>
                </c:pt>
                <c:pt idx="2">
                  <c:v>Aug</c:v>
                </c:pt>
              </c:strCache>
            </c:strRef>
          </c:cat>
          <c:val>
            <c:numRef>
              <c:f>weather!$H$7:$H$9</c:f>
              <c:numCache>
                <c:formatCode>General</c:formatCode>
                <c:ptCount val="3"/>
                <c:pt idx="0">
                  <c:v>76</c:v>
                </c:pt>
                <c:pt idx="1">
                  <c:v>79</c:v>
                </c:pt>
                <c:pt idx="2">
                  <c:v>79</c:v>
                </c:pt>
              </c:numCache>
            </c:numRef>
          </c:val>
        </c:ser>
        <c:ser>
          <c:idx val="2"/>
          <c:order val="2"/>
          <c:tx>
            <c:strRef>
              <c:f>weather!$I$6</c:f>
              <c:strCache>
                <c:ptCount val="1"/>
                <c:pt idx="0">
                  <c:v>low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weather!$F$7:$F$9</c:f>
              <c:strCache>
                <c:ptCount val="3"/>
                <c:pt idx="0">
                  <c:v>Jun</c:v>
                </c:pt>
                <c:pt idx="1">
                  <c:v>Jul</c:v>
                </c:pt>
                <c:pt idx="2">
                  <c:v>Aug</c:v>
                </c:pt>
              </c:strCache>
            </c:strRef>
          </c:cat>
          <c:val>
            <c:numRef>
              <c:f>weather!$I$7:$I$9</c:f>
              <c:numCache>
                <c:formatCode>General</c:formatCode>
                <c:ptCount val="3"/>
                <c:pt idx="0">
                  <c:v>65</c:v>
                </c:pt>
                <c:pt idx="1">
                  <c:v>70</c:v>
                </c:pt>
                <c:pt idx="2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299264"/>
        <c:axId val="162305152"/>
      </c:barChart>
      <c:catAx>
        <c:axId val="162299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2305152"/>
        <c:crosses val="autoZero"/>
        <c:auto val="1"/>
        <c:lblAlgn val="ctr"/>
        <c:lblOffset val="100"/>
        <c:noMultiLvlLbl val="0"/>
      </c:catAx>
      <c:valAx>
        <c:axId val="16230515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</a:t>
                </a:r>
                <a:r>
                  <a:rPr lang="en-US" baseline="0"/>
                  <a:t> (</a:t>
                </a:r>
                <a:r>
                  <a:rPr lang="en-US" baseline="0">
                    <a:latin typeface="Times New Roman"/>
                    <a:cs typeface="Times New Roman"/>
                  </a:rPr>
                  <a:t>°</a:t>
                </a:r>
                <a:r>
                  <a:rPr lang="en-US" baseline="0"/>
                  <a:t>F)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2299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Sheet1!$B$8</c:f>
              <c:strCache>
                <c:ptCount val="1"/>
                <c:pt idx="0">
                  <c:v>Mycotrol-O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Sheet1!$A$9:$A$14</c:f>
              <c:strCache>
                <c:ptCount val="6"/>
                <c:pt idx="0">
                  <c:v>day 1</c:v>
                </c:pt>
                <c:pt idx="1">
                  <c:v>day 2</c:v>
                </c:pt>
                <c:pt idx="2">
                  <c:v>day 3 </c:v>
                </c:pt>
                <c:pt idx="3">
                  <c:v>day 4</c:v>
                </c:pt>
                <c:pt idx="4">
                  <c:v>day 5</c:v>
                </c:pt>
                <c:pt idx="5">
                  <c:v>day 6</c:v>
                </c:pt>
              </c:strCache>
            </c:strRef>
          </c:cat>
          <c:val>
            <c:numRef>
              <c:f>Sheet1!$B$9:$B$14</c:f>
              <c:numCache>
                <c:formatCode>General</c:formatCode>
                <c:ptCount val="6"/>
                <c:pt idx="0">
                  <c:v>99</c:v>
                </c:pt>
                <c:pt idx="1">
                  <c:v>90</c:v>
                </c:pt>
                <c:pt idx="2">
                  <c:v>84</c:v>
                </c:pt>
                <c:pt idx="3">
                  <c:v>83</c:v>
                </c:pt>
                <c:pt idx="4">
                  <c:v>76</c:v>
                </c:pt>
                <c:pt idx="5">
                  <c:v>59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Sheet1!$C$8</c:f>
              <c:strCache>
                <c:ptCount val="1"/>
                <c:pt idx="0">
                  <c:v>C</c:v>
                </c:pt>
              </c:strCache>
            </c:strRef>
          </c:tx>
          <c:spPr>
            <a:ln>
              <a:solidFill>
                <a:schemeClr val="bg1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Sheet1!$A$9:$A$14</c:f>
              <c:strCache>
                <c:ptCount val="6"/>
                <c:pt idx="0">
                  <c:v>day 1</c:v>
                </c:pt>
                <c:pt idx="1">
                  <c:v>day 2</c:v>
                </c:pt>
                <c:pt idx="2">
                  <c:v>day 3 </c:v>
                </c:pt>
                <c:pt idx="3">
                  <c:v>day 4</c:v>
                </c:pt>
                <c:pt idx="4">
                  <c:v>day 5</c:v>
                </c:pt>
                <c:pt idx="5">
                  <c:v>day 6</c:v>
                </c:pt>
              </c:strCache>
            </c:strRef>
          </c:cat>
          <c:val>
            <c:numRef>
              <c:f>Sheet1!$C$9:$C$14</c:f>
              <c:numCache>
                <c:formatCode>General</c:formatCode>
                <c:ptCount val="6"/>
                <c:pt idx="0">
                  <c:v>100</c:v>
                </c:pt>
                <c:pt idx="1">
                  <c:v>94</c:v>
                </c:pt>
                <c:pt idx="2">
                  <c:v>87</c:v>
                </c:pt>
                <c:pt idx="3">
                  <c:v>87</c:v>
                </c:pt>
                <c:pt idx="4">
                  <c:v>87</c:v>
                </c:pt>
                <c:pt idx="5">
                  <c:v>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314112"/>
        <c:axId val="162315648"/>
      </c:lineChart>
      <c:catAx>
        <c:axId val="162314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2315648"/>
        <c:crosses val="autoZero"/>
        <c:auto val="1"/>
        <c:lblAlgn val="ctr"/>
        <c:lblOffset val="100"/>
        <c:noMultiLvlLbl val="0"/>
      </c:catAx>
      <c:valAx>
        <c:axId val="162315648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Survival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231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Sheet1!$B$16</c:f>
              <c:strCache>
                <c:ptCount val="1"/>
                <c:pt idx="0">
                  <c:v>Bb 11-98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Sheet1!$A$17:$A$21</c:f>
              <c:strCache>
                <c:ptCount val="5"/>
                <c:pt idx="0">
                  <c:v>day 1</c:v>
                </c:pt>
                <c:pt idx="1">
                  <c:v>day 2</c:v>
                </c:pt>
                <c:pt idx="2">
                  <c:v>day 3 </c:v>
                </c:pt>
                <c:pt idx="3">
                  <c:v>day 4</c:v>
                </c:pt>
                <c:pt idx="4">
                  <c:v>day 5</c:v>
                </c:pt>
              </c:strCache>
            </c:strRef>
          </c:cat>
          <c:val>
            <c:numRef>
              <c:f>Sheet1!$B$17:$B$21</c:f>
              <c:numCache>
                <c:formatCode>General</c:formatCode>
                <c:ptCount val="5"/>
                <c:pt idx="0">
                  <c:v>98</c:v>
                </c:pt>
                <c:pt idx="1">
                  <c:v>98</c:v>
                </c:pt>
                <c:pt idx="2">
                  <c:v>98</c:v>
                </c:pt>
                <c:pt idx="3">
                  <c:v>91</c:v>
                </c:pt>
                <c:pt idx="4">
                  <c:v>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Sheet1!$C$16</c:f>
              <c:strCache>
                <c:ptCount val="1"/>
                <c:pt idx="0">
                  <c:v>C</c:v>
                </c:pt>
              </c:strCache>
            </c:strRef>
          </c:tx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none"/>
          </c:marker>
          <c:cat>
            <c:strRef>
              <c:f>Sheet1!$A$17:$A$21</c:f>
              <c:strCache>
                <c:ptCount val="5"/>
                <c:pt idx="0">
                  <c:v>day 1</c:v>
                </c:pt>
                <c:pt idx="1">
                  <c:v>day 2</c:v>
                </c:pt>
                <c:pt idx="2">
                  <c:v>day 3 </c:v>
                </c:pt>
                <c:pt idx="3">
                  <c:v>day 4</c:v>
                </c:pt>
                <c:pt idx="4">
                  <c:v>day 5</c:v>
                </c:pt>
              </c:strCache>
            </c:strRef>
          </c:cat>
          <c:val>
            <c:numRef>
              <c:f>Sheet1!$C$17:$C$21</c:f>
              <c:numCache>
                <c:formatCode>General</c:formatCode>
                <c:ptCount val="5"/>
                <c:pt idx="0">
                  <c:v>98</c:v>
                </c:pt>
                <c:pt idx="1">
                  <c:v>98</c:v>
                </c:pt>
                <c:pt idx="2">
                  <c:v>97</c:v>
                </c:pt>
                <c:pt idx="3">
                  <c:v>94</c:v>
                </c:pt>
                <c:pt idx="4">
                  <c:v>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412800"/>
        <c:axId val="180414336"/>
      </c:lineChart>
      <c:catAx>
        <c:axId val="18041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80414336"/>
        <c:crosses val="autoZero"/>
        <c:auto val="1"/>
        <c:lblAlgn val="ctr"/>
        <c:lblOffset val="100"/>
        <c:noMultiLvlLbl val="0"/>
      </c:catAx>
      <c:valAx>
        <c:axId val="180414336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Survival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412800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MBI (1X)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strRef>
              <c:f>Sheet1!$A$3:$A$6</c:f>
              <c:strCache>
                <c:ptCount val="4"/>
                <c:pt idx="0">
                  <c:v>day 1</c:v>
                </c:pt>
                <c:pt idx="1">
                  <c:v>day 2</c:v>
                </c:pt>
                <c:pt idx="2">
                  <c:v>day 3 </c:v>
                </c:pt>
                <c:pt idx="3">
                  <c:v>day 4</c:v>
                </c:pt>
              </c:strCache>
            </c:strRef>
          </c:cat>
          <c:val>
            <c:numRef>
              <c:f>Sheet1!$B$3:$B$6</c:f>
              <c:numCache>
                <c:formatCode>General</c:formatCode>
                <c:ptCount val="4"/>
                <c:pt idx="0">
                  <c:v>100</c:v>
                </c:pt>
                <c:pt idx="1">
                  <c:v>95</c:v>
                </c:pt>
                <c:pt idx="2">
                  <c:v>89</c:v>
                </c:pt>
                <c:pt idx="3">
                  <c:v>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MBI (2X)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Sheet1!$A$3:$A$6</c:f>
              <c:strCache>
                <c:ptCount val="4"/>
                <c:pt idx="0">
                  <c:v>day 1</c:v>
                </c:pt>
                <c:pt idx="1">
                  <c:v>day 2</c:v>
                </c:pt>
                <c:pt idx="2">
                  <c:v>day 3 </c:v>
                </c:pt>
                <c:pt idx="3">
                  <c:v>day 4</c:v>
                </c:pt>
              </c:strCache>
            </c:strRef>
          </c:cat>
          <c:val>
            <c:numRef>
              <c:f>Sheet1!$C$3:$C$6</c:f>
              <c:numCache>
                <c:formatCode>General</c:formatCode>
                <c:ptCount val="4"/>
                <c:pt idx="0">
                  <c:v>95</c:v>
                </c:pt>
                <c:pt idx="1">
                  <c:v>75</c:v>
                </c:pt>
                <c:pt idx="2">
                  <c:v>71</c:v>
                </c:pt>
                <c:pt idx="3">
                  <c:v>56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C</c:v>
                </c:pt>
              </c:strCache>
            </c:strRef>
          </c:tx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none"/>
          </c:marker>
          <c:cat>
            <c:strRef>
              <c:f>Sheet1!$A$3:$A$6</c:f>
              <c:strCache>
                <c:ptCount val="4"/>
                <c:pt idx="0">
                  <c:v>day 1</c:v>
                </c:pt>
                <c:pt idx="1">
                  <c:v>day 2</c:v>
                </c:pt>
                <c:pt idx="2">
                  <c:v>day 3 </c:v>
                </c:pt>
                <c:pt idx="3">
                  <c:v>day 4</c:v>
                </c:pt>
              </c:strCache>
            </c:strRef>
          </c:cat>
          <c:val>
            <c:numRef>
              <c:f>Sheet1!$D$3:$D$6</c:f>
              <c:numCache>
                <c:formatCode>General</c:formatCode>
                <c:ptCount val="4"/>
                <c:pt idx="0">
                  <c:v>98</c:v>
                </c:pt>
                <c:pt idx="1">
                  <c:v>95</c:v>
                </c:pt>
                <c:pt idx="2">
                  <c:v>85</c:v>
                </c:pt>
                <c:pt idx="3">
                  <c:v>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964480"/>
        <c:axId val="152966272"/>
      </c:lineChart>
      <c:catAx>
        <c:axId val="152964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2966272"/>
        <c:crosses val="autoZero"/>
        <c:auto val="1"/>
        <c:lblAlgn val="ctr"/>
        <c:lblOffset val="100"/>
        <c:noMultiLvlLbl val="0"/>
      </c:catAx>
      <c:valAx>
        <c:axId val="15296627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Survival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2964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Sheet1!$B$24</c:f>
              <c:strCache>
                <c:ptCount val="1"/>
                <c:pt idx="0">
                  <c:v>Ifr 3581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Sheet1!$A$25:$A$31</c:f>
              <c:strCache>
                <c:ptCount val="7"/>
                <c:pt idx="0">
                  <c:v>day 1</c:v>
                </c:pt>
                <c:pt idx="1">
                  <c:v>day 2</c:v>
                </c:pt>
                <c:pt idx="2">
                  <c:v>day 3 </c:v>
                </c:pt>
                <c:pt idx="3">
                  <c:v>day 4</c:v>
                </c:pt>
                <c:pt idx="4">
                  <c:v>day 5</c:v>
                </c:pt>
                <c:pt idx="5">
                  <c:v>day 6</c:v>
                </c:pt>
                <c:pt idx="6">
                  <c:v>day 7</c:v>
                </c:pt>
              </c:strCache>
            </c:strRef>
          </c:cat>
          <c:val>
            <c:numRef>
              <c:f>Sheet1!$B$25:$B$31</c:f>
              <c:numCache>
                <c:formatCode>General</c:formatCode>
                <c:ptCount val="7"/>
                <c:pt idx="0">
                  <c:v>96</c:v>
                </c:pt>
                <c:pt idx="1">
                  <c:v>87</c:v>
                </c:pt>
                <c:pt idx="2">
                  <c:v>79</c:v>
                </c:pt>
                <c:pt idx="3">
                  <c:v>60</c:v>
                </c:pt>
                <c:pt idx="4">
                  <c:v>43</c:v>
                </c:pt>
                <c:pt idx="5">
                  <c:v>30</c:v>
                </c:pt>
                <c:pt idx="6">
                  <c:v>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Sheet1!$C$24</c:f>
              <c:strCache>
                <c:ptCount val="1"/>
                <c:pt idx="0">
                  <c:v>C</c:v>
                </c:pt>
              </c:strCache>
            </c:strRef>
          </c:tx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none"/>
          </c:marker>
          <c:cat>
            <c:strRef>
              <c:f>Sheet1!$A$25:$A$31</c:f>
              <c:strCache>
                <c:ptCount val="7"/>
                <c:pt idx="0">
                  <c:v>day 1</c:v>
                </c:pt>
                <c:pt idx="1">
                  <c:v>day 2</c:v>
                </c:pt>
                <c:pt idx="2">
                  <c:v>day 3 </c:v>
                </c:pt>
                <c:pt idx="3">
                  <c:v>day 4</c:v>
                </c:pt>
                <c:pt idx="4">
                  <c:v>day 5</c:v>
                </c:pt>
                <c:pt idx="5">
                  <c:v>day 6</c:v>
                </c:pt>
                <c:pt idx="6">
                  <c:v>day 7</c:v>
                </c:pt>
              </c:strCache>
            </c:strRef>
          </c:cat>
          <c:val>
            <c:numRef>
              <c:f>Sheet1!$C$25:$C$31</c:f>
              <c:numCache>
                <c:formatCode>General</c:formatCode>
                <c:ptCount val="7"/>
                <c:pt idx="0">
                  <c:v>98</c:v>
                </c:pt>
                <c:pt idx="1">
                  <c:v>86</c:v>
                </c:pt>
                <c:pt idx="2">
                  <c:v>68</c:v>
                </c:pt>
                <c:pt idx="3">
                  <c:v>59</c:v>
                </c:pt>
                <c:pt idx="4">
                  <c:v>43</c:v>
                </c:pt>
                <c:pt idx="5">
                  <c:v>38</c:v>
                </c:pt>
                <c:pt idx="6">
                  <c:v>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979328"/>
        <c:axId val="152980864"/>
      </c:lineChart>
      <c:catAx>
        <c:axId val="152979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2980864"/>
        <c:crosses val="autoZero"/>
        <c:auto val="1"/>
        <c:lblAlgn val="ctr"/>
        <c:lblOffset val="100"/>
        <c:noMultiLvlLbl val="0"/>
      </c:catAx>
      <c:valAx>
        <c:axId val="152980864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Survival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2979328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0.28125</cdr:x>
      <cdr:y>0.85417</cdr:y>
    </cdr:from>
    <cdr:to>
      <cdr:x>0.65417</cdr:x>
      <cdr:y>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285875" y="2686050"/>
          <a:ext cx="170497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Rogers</dc:creator>
  <cp:lastModifiedBy>Mary Rogers</cp:lastModifiedBy>
  <cp:revision>1</cp:revision>
  <dcterms:created xsi:type="dcterms:W3CDTF">2012-04-01T18:52:00Z</dcterms:created>
  <dcterms:modified xsi:type="dcterms:W3CDTF">2012-04-01T18:54:00Z</dcterms:modified>
</cp:coreProperties>
</file>