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"/>
        <w:gridCol w:w="8506"/>
      </w:tblGrid>
      <w:tr w:rsidR="008922C8" w:rsidTr="0004288D">
        <w:trPr>
          <w:cantSplit/>
          <w:trHeight w:val="3680"/>
        </w:trPr>
        <w:tc>
          <w:tcPr>
            <w:tcW w:w="1070" w:type="dxa"/>
            <w:textDirection w:val="btLr"/>
          </w:tcPr>
          <w:p w:rsidR="008922C8" w:rsidRDefault="008922C8" w:rsidP="0004288D">
            <w:pPr>
              <w:pStyle w:val="NormalWeb"/>
              <w:spacing w:after="0" w:afterAutospacing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Evaluation/Monitoring Plan</w:t>
            </w:r>
          </w:p>
          <w:p w:rsidR="008922C8" w:rsidRPr="004C50AB" w:rsidRDefault="008922C8" w:rsidP="0004288D">
            <w:pPr>
              <w:pStyle w:val="NormalWeb"/>
              <w:spacing w:after="0" w:afterAutospacing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Measurement Methods</w:t>
            </w:r>
          </w:p>
        </w:tc>
        <w:tc>
          <w:tcPr>
            <w:tcW w:w="8938" w:type="dxa"/>
            <w:textDirection w:val="btLr"/>
          </w:tcPr>
          <w:p w:rsidR="008922C8" w:rsidRDefault="008922C8" w:rsidP="0004288D">
            <w:pPr>
              <w:pStyle w:val="NormalWeb"/>
              <w:spacing w:before="0" w:beforeAutospacing="0" w:after="0" w:afterAutospacing="0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Goat health monitored before and after browse rotations using:</w:t>
            </w:r>
          </w:p>
          <w:p w:rsidR="008922C8" w:rsidRDefault="008922C8" w:rsidP="008922C8">
            <w:pPr>
              <w:pStyle w:val="NormalWeb"/>
              <w:numPr>
                <w:ilvl w:val="0"/>
                <w:numId w:val="1"/>
              </w:numPr>
              <w:spacing w:after="0" w:afterAutospacing="0"/>
              <w:ind w:right="11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Famacha</w:t>
            </w:r>
            <w:proofErr w:type="spellEnd"/>
            <w:r>
              <w:rPr>
                <w:rFonts w:ascii="Times New Roman" w:hAnsi="Times New Roman" w:cs="Times New Roman"/>
              </w:rPr>
              <w:t xml:space="preserve"> tests (for worms)</w:t>
            </w:r>
          </w:p>
          <w:p w:rsidR="008922C8" w:rsidRDefault="008922C8" w:rsidP="008922C8">
            <w:pPr>
              <w:pStyle w:val="NormalWeb"/>
              <w:numPr>
                <w:ilvl w:val="0"/>
                <w:numId w:val="1"/>
              </w:numPr>
              <w:spacing w:after="0" w:afterAutospacing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Weight</w:t>
            </w:r>
          </w:p>
          <w:p w:rsidR="008922C8" w:rsidRDefault="008922C8" w:rsidP="0004288D">
            <w:pPr>
              <w:pStyle w:val="NormalWeb"/>
              <w:spacing w:after="0" w:afterAutospacing="0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Vegetation sampled before and after browse treatments using nested quadrats in a stratified random design to determine:</w:t>
            </w:r>
          </w:p>
          <w:p w:rsidR="008922C8" w:rsidRDefault="008922C8" w:rsidP="008922C8">
            <w:pPr>
              <w:pStyle w:val="NormalWeb"/>
              <w:numPr>
                <w:ilvl w:val="0"/>
                <w:numId w:val="2"/>
              </w:numPr>
              <w:spacing w:after="0" w:afterAutospacing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Shrub/sapling density &amp; cover</w:t>
            </w:r>
          </w:p>
          <w:p w:rsidR="008922C8" w:rsidRDefault="008922C8" w:rsidP="008922C8">
            <w:pPr>
              <w:pStyle w:val="NormalWeb"/>
              <w:numPr>
                <w:ilvl w:val="0"/>
                <w:numId w:val="2"/>
              </w:numPr>
              <w:spacing w:after="0" w:afterAutospacing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 presence/absence &amp; cover</w:t>
            </w:r>
          </w:p>
          <w:p w:rsidR="008922C8" w:rsidRDefault="008922C8" w:rsidP="008922C8">
            <w:pPr>
              <w:pStyle w:val="NormalWeb"/>
              <w:numPr>
                <w:ilvl w:val="0"/>
                <w:numId w:val="2"/>
              </w:numPr>
              <w:spacing w:after="0" w:afterAutospacing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Litter depth after treatments</w:t>
            </w:r>
          </w:p>
          <w:p w:rsidR="008922C8" w:rsidRDefault="008922C8" w:rsidP="0004288D">
            <w:pPr>
              <w:pStyle w:val="NormalWeb"/>
              <w:spacing w:after="0" w:afterAutospacing="0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trees measured for DBH &amp; mapped</w:t>
            </w:r>
          </w:p>
          <w:p w:rsidR="008922C8" w:rsidRDefault="008922C8" w:rsidP="0004288D">
            <w:pPr>
              <w:pStyle w:val="NormalWeb"/>
              <w:spacing w:after="0" w:afterAutospacing="0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Soil compaction evaluated for each paddock after treatments</w:t>
            </w:r>
          </w:p>
          <w:p w:rsidR="008922C8" w:rsidRPr="000D068C" w:rsidRDefault="008922C8" w:rsidP="0004288D">
            <w:pPr>
              <w:pStyle w:val="NormalWeb"/>
              <w:spacing w:after="0" w:afterAutospacing="0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Goat follows performed to determine composition of diet throughout both rotations</w:t>
            </w:r>
          </w:p>
        </w:tc>
      </w:tr>
      <w:tr w:rsidR="008922C8" w:rsidTr="0004288D">
        <w:trPr>
          <w:cantSplit/>
          <w:trHeight w:val="2372"/>
        </w:trPr>
        <w:tc>
          <w:tcPr>
            <w:tcW w:w="1070" w:type="dxa"/>
            <w:textDirection w:val="btLr"/>
          </w:tcPr>
          <w:p w:rsidR="008922C8" w:rsidRPr="004C50AB" w:rsidRDefault="008922C8" w:rsidP="0004288D">
            <w:pPr>
              <w:pStyle w:val="NormalWeb"/>
              <w:spacing w:after="0" w:afterAutospacing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Inputs</w:t>
            </w:r>
          </w:p>
        </w:tc>
        <w:tc>
          <w:tcPr>
            <w:tcW w:w="8938" w:type="dxa"/>
            <w:textDirection w:val="btLr"/>
          </w:tcPr>
          <w:p w:rsidR="008922C8" w:rsidRDefault="008922C8" w:rsidP="0004288D">
            <w:pPr>
              <w:pStyle w:val="NormalWeb"/>
              <w:spacing w:after="0" w:afterAutospacing="0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Goats</w:t>
            </w:r>
          </w:p>
          <w:p w:rsidR="008922C8" w:rsidRDefault="008922C8" w:rsidP="008922C8">
            <w:pPr>
              <w:pStyle w:val="NormalWeb"/>
              <w:numPr>
                <w:ilvl w:val="0"/>
                <w:numId w:val="3"/>
              </w:numPr>
              <w:spacing w:after="0" w:afterAutospacing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Herd of ~80 goats</w:t>
            </w:r>
          </w:p>
          <w:p w:rsidR="008922C8" w:rsidRDefault="008922C8" w:rsidP="008922C8">
            <w:pPr>
              <w:pStyle w:val="NormalWeb"/>
              <w:numPr>
                <w:ilvl w:val="0"/>
                <w:numId w:val="3"/>
              </w:numPr>
              <w:spacing w:after="0" w:afterAutospacing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Fencing</w:t>
            </w:r>
          </w:p>
          <w:p w:rsidR="008922C8" w:rsidRDefault="008922C8" w:rsidP="0004288D">
            <w:pPr>
              <w:pStyle w:val="NormalWeb"/>
              <w:spacing w:after="0" w:afterAutospacing="0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 for:</w:t>
            </w:r>
          </w:p>
          <w:p w:rsidR="008922C8" w:rsidRDefault="008922C8" w:rsidP="008922C8">
            <w:pPr>
              <w:pStyle w:val="NormalWeb"/>
              <w:numPr>
                <w:ilvl w:val="0"/>
                <w:numId w:val="4"/>
              </w:numPr>
              <w:spacing w:after="0" w:afterAutospacing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Goat management and maintenance</w:t>
            </w:r>
          </w:p>
          <w:p w:rsidR="008922C8" w:rsidRDefault="008922C8" w:rsidP="008922C8">
            <w:pPr>
              <w:pStyle w:val="NormalWeb"/>
              <w:numPr>
                <w:ilvl w:val="0"/>
                <w:numId w:val="4"/>
              </w:numPr>
              <w:spacing w:after="0" w:afterAutospacing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Vegetation sampling</w:t>
            </w:r>
          </w:p>
          <w:p w:rsidR="008922C8" w:rsidRDefault="008922C8" w:rsidP="0004288D">
            <w:pPr>
              <w:pStyle w:val="NormalWeb"/>
              <w:spacing w:after="0" w:afterAutospacing="0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Equipment for:</w:t>
            </w:r>
          </w:p>
          <w:p w:rsidR="008922C8" w:rsidRPr="00E85278" w:rsidRDefault="008922C8" w:rsidP="008922C8">
            <w:pPr>
              <w:pStyle w:val="NormalWeb"/>
              <w:numPr>
                <w:ilvl w:val="0"/>
                <w:numId w:val="5"/>
              </w:numPr>
              <w:spacing w:after="0" w:afterAutospacing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Clearing  and maintaining fence lines</w:t>
            </w:r>
          </w:p>
        </w:tc>
      </w:tr>
      <w:tr w:rsidR="008922C8" w:rsidTr="0004288D">
        <w:trPr>
          <w:cantSplit/>
          <w:trHeight w:val="2372"/>
        </w:trPr>
        <w:tc>
          <w:tcPr>
            <w:tcW w:w="1070" w:type="dxa"/>
            <w:textDirection w:val="btLr"/>
          </w:tcPr>
          <w:p w:rsidR="008922C8" w:rsidRPr="004C50AB" w:rsidRDefault="008922C8" w:rsidP="0004288D">
            <w:pPr>
              <w:pStyle w:val="NormalWeb"/>
              <w:spacing w:after="0" w:afterAutospacing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Activities</w:t>
            </w:r>
          </w:p>
        </w:tc>
        <w:tc>
          <w:tcPr>
            <w:tcW w:w="8938" w:type="dxa"/>
            <w:textDirection w:val="btLr"/>
          </w:tcPr>
          <w:p w:rsidR="008922C8" w:rsidRDefault="008922C8" w:rsidP="0004288D">
            <w:pPr>
              <w:pStyle w:val="NormalWeb"/>
              <w:spacing w:after="0" w:afterAutospacing="0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Study of rotational goat grazing</w:t>
            </w:r>
          </w:p>
          <w:p w:rsidR="008922C8" w:rsidRDefault="008922C8" w:rsidP="008922C8">
            <w:pPr>
              <w:pStyle w:val="NormalWeb"/>
              <w:numPr>
                <w:ilvl w:val="0"/>
                <w:numId w:val="6"/>
              </w:numPr>
              <w:spacing w:after="0" w:afterAutospacing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Five replicate blocks containing </w:t>
            </w:r>
          </w:p>
          <w:p w:rsidR="008922C8" w:rsidRDefault="008922C8" w:rsidP="008922C8">
            <w:pPr>
              <w:pStyle w:val="NormalWeb"/>
              <w:numPr>
                <w:ilvl w:val="0"/>
                <w:numId w:val="6"/>
              </w:numPr>
              <w:spacing w:after="0" w:afterAutospacing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Three treatments: light and heavy browse and a control</w:t>
            </w:r>
          </w:p>
          <w:p w:rsidR="008922C8" w:rsidRDefault="008922C8" w:rsidP="0004288D">
            <w:pPr>
              <w:pStyle w:val="NormalWeb"/>
              <w:spacing w:after="0" w:afterAutospacing="0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Study of interseeding</w:t>
            </w:r>
          </w:p>
          <w:p w:rsidR="008922C8" w:rsidRPr="00A13B71" w:rsidRDefault="008922C8" w:rsidP="008922C8">
            <w:pPr>
              <w:pStyle w:val="NormalWeb"/>
              <w:numPr>
                <w:ilvl w:val="0"/>
                <w:numId w:val="7"/>
              </w:numPr>
              <w:spacing w:after="0" w:afterAutospacing="0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Treatment paddocks split with one half randomly chosen for interseeding</w:t>
            </w:r>
          </w:p>
        </w:tc>
      </w:tr>
      <w:tr w:rsidR="008922C8" w:rsidTr="0004288D">
        <w:trPr>
          <w:cantSplit/>
          <w:trHeight w:val="2372"/>
        </w:trPr>
        <w:tc>
          <w:tcPr>
            <w:tcW w:w="1070" w:type="dxa"/>
            <w:textDirection w:val="btLr"/>
          </w:tcPr>
          <w:p w:rsidR="008922C8" w:rsidRPr="004C50AB" w:rsidRDefault="008922C8" w:rsidP="0004288D">
            <w:pPr>
              <w:pStyle w:val="NormalWeb"/>
              <w:spacing w:after="0" w:afterAutospacing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Outputs</w:t>
            </w:r>
          </w:p>
        </w:tc>
        <w:tc>
          <w:tcPr>
            <w:tcW w:w="8938" w:type="dxa"/>
            <w:textDirection w:val="btLr"/>
          </w:tcPr>
          <w:p w:rsidR="008922C8" w:rsidRDefault="008922C8" w:rsidP="0004288D">
            <w:pPr>
              <w:pStyle w:val="NormalWeb"/>
              <w:spacing w:after="0" w:afterAutospacing="0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masters</w:t>
            </w:r>
            <w:proofErr w:type="spellEnd"/>
            <w:r>
              <w:rPr>
                <w:rFonts w:ascii="Times New Roman" w:hAnsi="Times New Roman" w:cs="Times New Roman"/>
              </w:rPr>
              <w:t xml:space="preserve"> thesis on the impacts of a second year of rotational grazing on vegetation  and goat health</w:t>
            </w:r>
          </w:p>
          <w:p w:rsidR="008922C8" w:rsidRDefault="008922C8" w:rsidP="0004288D">
            <w:pPr>
              <w:pStyle w:val="NormalWeb"/>
              <w:spacing w:after="0" w:afterAutospacing="0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One or more field days hosted for local livestock producers and land managers </w:t>
            </w:r>
          </w:p>
          <w:p w:rsidR="008922C8" w:rsidRDefault="008922C8" w:rsidP="0004288D">
            <w:pPr>
              <w:pStyle w:val="NormalWeb"/>
              <w:spacing w:after="0" w:afterAutospacing="0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One or more peer-reviewed journal articles</w:t>
            </w:r>
          </w:p>
          <w:p w:rsidR="008922C8" w:rsidRPr="00D665B8" w:rsidRDefault="008922C8" w:rsidP="0004288D">
            <w:pPr>
              <w:pStyle w:val="NormalWeb"/>
              <w:spacing w:after="0" w:afterAutospacing="0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Presentation of results in  livestock producer  and/or land manage-</w:t>
            </w:r>
            <w:proofErr w:type="spellStart"/>
            <w:r>
              <w:rPr>
                <w:rFonts w:ascii="Times New Roman" w:hAnsi="Times New Roman" w:cs="Times New Roman"/>
              </w:rPr>
              <w:t>ment</w:t>
            </w:r>
            <w:proofErr w:type="spellEnd"/>
            <w:r>
              <w:rPr>
                <w:rFonts w:ascii="Times New Roman" w:hAnsi="Times New Roman" w:cs="Times New Roman"/>
              </w:rPr>
              <w:t xml:space="preserve"> conferences</w:t>
            </w:r>
          </w:p>
        </w:tc>
      </w:tr>
      <w:tr w:rsidR="008922C8" w:rsidTr="0004288D">
        <w:trPr>
          <w:cantSplit/>
          <w:trHeight w:val="2372"/>
        </w:trPr>
        <w:tc>
          <w:tcPr>
            <w:tcW w:w="1070" w:type="dxa"/>
            <w:textDirection w:val="btLr"/>
          </w:tcPr>
          <w:p w:rsidR="008922C8" w:rsidRPr="004C50AB" w:rsidRDefault="008922C8" w:rsidP="0004288D">
            <w:pPr>
              <w:pStyle w:val="NormalWeb"/>
              <w:spacing w:after="0" w:afterAutospacing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Expected Outcomes</w:t>
            </w:r>
          </w:p>
        </w:tc>
        <w:tc>
          <w:tcPr>
            <w:tcW w:w="8938" w:type="dxa"/>
            <w:textDirection w:val="btLr"/>
          </w:tcPr>
          <w:p w:rsidR="008922C8" w:rsidRPr="004F3EFA" w:rsidRDefault="008922C8" w:rsidP="0004288D">
            <w:pPr>
              <w:pStyle w:val="NormalWeb"/>
              <w:spacing w:after="0" w:afterAutospacing="0"/>
              <w:ind w:left="113" w:right="113"/>
              <w:rPr>
                <w:rFonts w:ascii="Times New Roman" w:hAnsi="Times New Roman" w:cs="Times New Roman"/>
                <w:b/>
              </w:rPr>
            </w:pPr>
            <w:r w:rsidRPr="004F3EFA">
              <w:rPr>
                <w:rFonts w:ascii="Times New Roman" w:hAnsi="Times New Roman" w:cs="Times New Roman"/>
                <w:b/>
              </w:rPr>
              <w:t>Short Term:</w:t>
            </w:r>
          </w:p>
          <w:p w:rsidR="008922C8" w:rsidRDefault="008922C8" w:rsidP="0004288D">
            <w:pPr>
              <w:pStyle w:val="NormalWeb"/>
              <w:spacing w:after="0" w:afterAutospacing="0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Private landowners and livestock producers as well as land managers learn both production and conservation benefits of rotation grazing in overgrown open oak systems</w:t>
            </w:r>
          </w:p>
          <w:p w:rsidR="008922C8" w:rsidRPr="004F3EFA" w:rsidRDefault="008922C8" w:rsidP="0004288D">
            <w:pPr>
              <w:pStyle w:val="NormalWeb"/>
              <w:spacing w:after="0" w:afterAutospacing="0"/>
              <w:ind w:left="113" w:right="113"/>
              <w:rPr>
                <w:rFonts w:ascii="Times New Roman" w:hAnsi="Times New Roman" w:cs="Times New Roman"/>
                <w:b/>
              </w:rPr>
            </w:pPr>
            <w:r w:rsidRPr="004F3EFA">
              <w:rPr>
                <w:rFonts w:ascii="Times New Roman" w:hAnsi="Times New Roman" w:cs="Times New Roman"/>
                <w:b/>
              </w:rPr>
              <w:t>Intermediate:</w:t>
            </w:r>
          </w:p>
          <w:p w:rsidR="008922C8" w:rsidRDefault="008922C8" w:rsidP="0004288D">
            <w:pPr>
              <w:pStyle w:val="NormalWeb"/>
              <w:spacing w:after="0" w:afterAutospacing="0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Goat producers and land managers collaborate independently on small scale projects to improve ecological quality &amp; increase productive grazing land</w:t>
            </w:r>
          </w:p>
          <w:p w:rsidR="008922C8" w:rsidRPr="004F3EFA" w:rsidRDefault="008922C8" w:rsidP="0004288D">
            <w:pPr>
              <w:pStyle w:val="NormalWeb"/>
              <w:spacing w:after="0" w:afterAutospacing="0"/>
              <w:ind w:left="113" w:right="113"/>
              <w:rPr>
                <w:rFonts w:ascii="Times New Roman" w:hAnsi="Times New Roman" w:cs="Times New Roman"/>
                <w:b/>
              </w:rPr>
            </w:pPr>
            <w:r w:rsidRPr="004F3EFA">
              <w:rPr>
                <w:rFonts w:ascii="Times New Roman" w:hAnsi="Times New Roman" w:cs="Times New Roman"/>
                <w:b/>
              </w:rPr>
              <w:t xml:space="preserve">Long Term: </w:t>
            </w:r>
          </w:p>
          <w:p w:rsidR="008922C8" w:rsidRPr="00F13A79" w:rsidRDefault="008922C8" w:rsidP="0004288D">
            <w:pPr>
              <w:pStyle w:val="NormalWeb"/>
              <w:spacing w:after="0" w:afterAutospacing="0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Larger scale, multi-year partnerships between goat producers and land managers</w:t>
            </w:r>
          </w:p>
        </w:tc>
      </w:tr>
    </w:tbl>
    <w:p w:rsidR="00825105" w:rsidRDefault="00825105"/>
    <w:sectPr w:rsidR="00825105" w:rsidSect="008922C8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C42F6"/>
    <w:multiLevelType w:val="hybridMultilevel"/>
    <w:tmpl w:val="1124D948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>
    <w:nsid w:val="39A52A0B"/>
    <w:multiLevelType w:val="hybridMultilevel"/>
    <w:tmpl w:val="9094265E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">
    <w:nsid w:val="450E6903"/>
    <w:multiLevelType w:val="hybridMultilevel"/>
    <w:tmpl w:val="20C45364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">
    <w:nsid w:val="45AD46D4"/>
    <w:multiLevelType w:val="hybridMultilevel"/>
    <w:tmpl w:val="85D22C4C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4">
    <w:nsid w:val="59206183"/>
    <w:multiLevelType w:val="hybridMultilevel"/>
    <w:tmpl w:val="60563CE2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5">
    <w:nsid w:val="687C17F6"/>
    <w:multiLevelType w:val="hybridMultilevel"/>
    <w:tmpl w:val="A17EC658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6">
    <w:nsid w:val="73A72504"/>
    <w:multiLevelType w:val="hybridMultilevel"/>
    <w:tmpl w:val="148455D0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2C8"/>
    <w:rsid w:val="00825105"/>
    <w:rsid w:val="0089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922C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table" w:styleId="TableGrid">
    <w:name w:val="Table Grid"/>
    <w:basedOn w:val="TableNormal"/>
    <w:uiPriority w:val="59"/>
    <w:rsid w:val="00892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922C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table" w:styleId="TableGrid">
    <w:name w:val="Table Grid"/>
    <w:basedOn w:val="TableNormal"/>
    <w:uiPriority w:val="59"/>
    <w:rsid w:val="00892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Baumann</dc:creator>
  <cp:lastModifiedBy>Katie Baumann</cp:lastModifiedBy>
  <cp:revision>1</cp:revision>
  <dcterms:created xsi:type="dcterms:W3CDTF">2012-10-09T05:39:00Z</dcterms:created>
  <dcterms:modified xsi:type="dcterms:W3CDTF">2012-10-09T05:45:00Z</dcterms:modified>
</cp:coreProperties>
</file>