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86" w:rsidRDefault="00B162FB" w:rsidP="000163B5">
      <w:pPr>
        <w:jc w:val="center"/>
      </w:pPr>
      <w:r>
        <w:t>Garlic drying rating scale:</w:t>
      </w:r>
    </w:p>
    <w:p w:rsidR="000163B5" w:rsidRDefault="000163B5">
      <w:r>
        <w:t>1: Garlic is green, freshly dug</w:t>
      </w:r>
    </w:p>
    <w:p w:rsidR="000163B5" w:rsidRDefault="000163B5">
      <w:r>
        <w:t>2: Garlic roots are dry (if present), but top is still green/moist</w:t>
      </w:r>
    </w:p>
    <w:p w:rsidR="000163B5" w:rsidRDefault="000163B5">
      <w:r>
        <w:t>3: Garlic roots are dry and top is drying but not fully dry</w:t>
      </w:r>
    </w:p>
    <w:p w:rsidR="000163B5" w:rsidRDefault="000163B5">
      <w:r>
        <w:t>4: Garlic roots and tops are dry</w:t>
      </w:r>
    </w:p>
    <w:p w:rsidR="000163B5" w:rsidRDefault="000163B5">
      <w:r>
        <w:t xml:space="preserve">To determine if top is dry, you may need to cut 1-2 necks down to 1 inch above the bulb. If all wrapper leaves up to the scape are dry and papery, and the scape is also dry, the garlic is completely dry. Please consult with grower cooperator to make sure that garlic is entirely dry to their standards. Please add any notes that seem relevant. For example, if garlic roots seem to rehydrate after rain, make a note. </w:t>
      </w:r>
    </w:p>
    <w:p w:rsidR="00EE3334" w:rsidRPr="00EE3334" w:rsidRDefault="00EE3334">
      <w:pPr>
        <w:rPr>
          <w:i/>
        </w:rPr>
      </w:pPr>
      <w:r w:rsidRPr="00EE3334">
        <w:rPr>
          <w:i/>
        </w:rPr>
        <w:t xml:space="preserve">For each treatment, place the date on the top row and place the observed rating on the treatment line. </w:t>
      </w:r>
    </w:p>
    <w:tbl>
      <w:tblPr>
        <w:tblStyle w:val="TableGrid"/>
        <w:tblW w:w="0" w:type="auto"/>
        <w:tblLook w:val="04A0" w:firstRow="1" w:lastRow="0" w:firstColumn="1" w:lastColumn="0" w:noHBand="0" w:noVBand="1"/>
      </w:tblPr>
      <w:tblGrid>
        <w:gridCol w:w="1966"/>
        <w:gridCol w:w="1825"/>
        <w:gridCol w:w="1902"/>
        <w:gridCol w:w="1872"/>
        <w:gridCol w:w="2011"/>
      </w:tblGrid>
      <w:tr w:rsidR="000163B5" w:rsidTr="00EE3334">
        <w:trPr>
          <w:trHeight w:val="539"/>
        </w:trPr>
        <w:tc>
          <w:tcPr>
            <w:tcW w:w="1966" w:type="dxa"/>
          </w:tcPr>
          <w:p w:rsidR="000163B5" w:rsidRPr="00E84606" w:rsidRDefault="000163B5" w:rsidP="004F15D7">
            <w:pPr>
              <w:jc w:val="center"/>
              <w:rPr>
                <w:b/>
              </w:rPr>
            </w:pPr>
            <w:r w:rsidRPr="00E84606">
              <w:rPr>
                <w:b/>
              </w:rPr>
              <w:t>Treatment</w:t>
            </w:r>
          </w:p>
        </w:tc>
        <w:tc>
          <w:tcPr>
            <w:tcW w:w="1825" w:type="dxa"/>
          </w:tcPr>
          <w:p w:rsidR="000163B5" w:rsidRPr="00E84606" w:rsidRDefault="000163B5" w:rsidP="004F15D7">
            <w:pPr>
              <w:jc w:val="center"/>
              <w:rPr>
                <w:b/>
              </w:rPr>
            </w:pPr>
            <w:r>
              <w:rPr>
                <w:b/>
              </w:rPr>
              <w:t>Date:</w:t>
            </w:r>
          </w:p>
        </w:tc>
        <w:tc>
          <w:tcPr>
            <w:tcW w:w="1902" w:type="dxa"/>
          </w:tcPr>
          <w:p w:rsidR="000163B5" w:rsidRPr="00E84606" w:rsidRDefault="000163B5" w:rsidP="004F15D7">
            <w:pPr>
              <w:jc w:val="center"/>
              <w:rPr>
                <w:b/>
              </w:rPr>
            </w:pPr>
            <w:r>
              <w:rPr>
                <w:b/>
              </w:rPr>
              <w:t>Date:</w:t>
            </w:r>
          </w:p>
        </w:tc>
        <w:tc>
          <w:tcPr>
            <w:tcW w:w="1872" w:type="dxa"/>
          </w:tcPr>
          <w:p w:rsidR="000163B5" w:rsidRPr="00E84606" w:rsidRDefault="000163B5" w:rsidP="004F15D7">
            <w:pPr>
              <w:jc w:val="center"/>
              <w:rPr>
                <w:b/>
              </w:rPr>
            </w:pPr>
            <w:r>
              <w:rPr>
                <w:b/>
              </w:rPr>
              <w:t>Date:</w:t>
            </w:r>
          </w:p>
        </w:tc>
        <w:tc>
          <w:tcPr>
            <w:tcW w:w="2011" w:type="dxa"/>
          </w:tcPr>
          <w:p w:rsidR="000163B5" w:rsidRPr="00E84606" w:rsidRDefault="000163B5" w:rsidP="004F15D7">
            <w:pPr>
              <w:jc w:val="center"/>
              <w:rPr>
                <w:b/>
              </w:rPr>
            </w:pPr>
            <w:r>
              <w:rPr>
                <w:b/>
              </w:rPr>
              <w:t>Date:</w:t>
            </w:r>
          </w:p>
        </w:tc>
        <w:bookmarkStart w:id="0" w:name="_GoBack"/>
        <w:bookmarkEnd w:id="0"/>
      </w:tr>
      <w:tr w:rsidR="000163B5" w:rsidTr="000163B5">
        <w:tc>
          <w:tcPr>
            <w:tcW w:w="1966" w:type="dxa"/>
          </w:tcPr>
          <w:p w:rsidR="000163B5" w:rsidRDefault="000163B5" w:rsidP="004F15D7">
            <w:r w:rsidRPr="004D2FFD">
              <w:rPr>
                <w:rFonts w:ascii="Calibri" w:eastAsia="Times New Roman" w:hAnsi="Calibri" w:cs="Calibri"/>
                <w:color w:val="000000"/>
              </w:rPr>
              <w:t>F+E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B+C+E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A+E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C+E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A+C+E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B+E</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A+E+B</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EE3334" w:rsidP="004F15D7">
            <w:r>
              <w:t>A+E+C+B</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A+D+C+B</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EE3334" w:rsidP="004F15D7">
            <w:r>
              <w:t>A+D+B</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A+D+C</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B+D</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B+C+D</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A+D</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0163B5" w:rsidP="004F15D7">
            <w:r>
              <w:t>C+D</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r w:rsidR="000163B5" w:rsidTr="000163B5">
        <w:tc>
          <w:tcPr>
            <w:tcW w:w="1966" w:type="dxa"/>
          </w:tcPr>
          <w:p w:rsidR="000163B5" w:rsidRDefault="00F5295E" w:rsidP="004F15D7">
            <w:r>
              <w:t>F+D</w:t>
            </w:r>
          </w:p>
        </w:tc>
        <w:tc>
          <w:tcPr>
            <w:tcW w:w="1825" w:type="dxa"/>
          </w:tcPr>
          <w:p w:rsidR="000163B5" w:rsidRDefault="000163B5" w:rsidP="004F15D7"/>
        </w:tc>
        <w:tc>
          <w:tcPr>
            <w:tcW w:w="1902" w:type="dxa"/>
          </w:tcPr>
          <w:p w:rsidR="000163B5" w:rsidRDefault="000163B5" w:rsidP="004F15D7"/>
        </w:tc>
        <w:tc>
          <w:tcPr>
            <w:tcW w:w="1872" w:type="dxa"/>
          </w:tcPr>
          <w:p w:rsidR="000163B5" w:rsidRDefault="000163B5" w:rsidP="004F15D7"/>
        </w:tc>
        <w:tc>
          <w:tcPr>
            <w:tcW w:w="2011" w:type="dxa"/>
          </w:tcPr>
          <w:p w:rsidR="000163B5" w:rsidRDefault="000163B5" w:rsidP="004F15D7"/>
        </w:tc>
      </w:tr>
    </w:tbl>
    <w:p w:rsidR="00F5295E" w:rsidRDefault="00F5295E" w:rsidP="00F5295E">
      <w:pPr>
        <w:rPr>
          <w:rFonts w:ascii="Times New Roman" w:hAnsi="Times New Roman" w:cs="Times New Roman"/>
          <w:sz w:val="20"/>
          <w:szCs w:val="24"/>
        </w:rPr>
      </w:pPr>
      <w:r w:rsidRPr="00020228">
        <w:rPr>
          <w:rFonts w:ascii="Times New Roman" w:hAnsi="Times New Roman" w:cs="Times New Roman"/>
          <w:sz w:val="20"/>
          <w:szCs w:val="24"/>
        </w:rPr>
        <w:t>A=Trim root</w:t>
      </w:r>
      <w:r>
        <w:rPr>
          <w:rFonts w:ascii="Times New Roman" w:hAnsi="Times New Roman" w:cs="Times New Roman"/>
          <w:sz w:val="20"/>
          <w:szCs w:val="24"/>
        </w:rPr>
        <w:t xml:space="preserve">s flush with basal plate   B= Trip tops to 6” </w:t>
      </w:r>
      <w:proofErr w:type="gramStart"/>
      <w:r>
        <w:rPr>
          <w:rFonts w:ascii="Times New Roman" w:hAnsi="Times New Roman" w:cs="Times New Roman"/>
          <w:sz w:val="20"/>
          <w:szCs w:val="24"/>
        </w:rPr>
        <w:t xml:space="preserve">long  </w:t>
      </w:r>
      <w:r w:rsidRPr="00020228">
        <w:rPr>
          <w:rFonts w:ascii="Times New Roman" w:hAnsi="Times New Roman" w:cs="Times New Roman"/>
          <w:sz w:val="20"/>
          <w:szCs w:val="24"/>
        </w:rPr>
        <w:t>C</w:t>
      </w:r>
      <w:proofErr w:type="gramEnd"/>
      <w:r w:rsidRPr="00020228">
        <w:rPr>
          <w:rFonts w:ascii="Times New Roman" w:hAnsi="Times New Roman" w:cs="Times New Roman"/>
          <w:sz w:val="20"/>
          <w:szCs w:val="24"/>
        </w:rPr>
        <w:t>= Was</w:t>
      </w:r>
      <w:r>
        <w:rPr>
          <w:rFonts w:ascii="Times New Roman" w:hAnsi="Times New Roman" w:cs="Times New Roman"/>
          <w:sz w:val="20"/>
          <w:szCs w:val="24"/>
        </w:rPr>
        <w:t xml:space="preserve">h   D=cure in high tunnel </w:t>
      </w:r>
      <w:r w:rsidRPr="00020228">
        <w:rPr>
          <w:rFonts w:ascii="Times New Roman" w:hAnsi="Times New Roman" w:cs="Times New Roman"/>
          <w:sz w:val="20"/>
          <w:szCs w:val="24"/>
        </w:rPr>
        <w:t xml:space="preserve"> E=Cure in open-air structure  F= leave roots and tops un-cut</w:t>
      </w:r>
    </w:p>
    <w:p w:rsidR="000163B5" w:rsidRDefault="000163B5"/>
    <w:sectPr w:rsidR="0001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FB"/>
    <w:rsid w:val="000163B5"/>
    <w:rsid w:val="004B3886"/>
    <w:rsid w:val="00B162FB"/>
    <w:rsid w:val="00EE3334"/>
    <w:rsid w:val="00F5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stewart</dc:creator>
  <cp:lastModifiedBy>crystal stewart</cp:lastModifiedBy>
  <cp:revision>2</cp:revision>
  <dcterms:created xsi:type="dcterms:W3CDTF">2012-07-03T13:53:00Z</dcterms:created>
  <dcterms:modified xsi:type="dcterms:W3CDTF">2012-07-03T14:21:00Z</dcterms:modified>
</cp:coreProperties>
</file>