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78" w:rsidRDefault="006B7678" w:rsidP="006B76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608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60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084">
        <w:rPr>
          <w:rFonts w:ascii="Times New Roman" w:hAnsi="Times New Roman" w:cs="Times New Roman"/>
          <w:sz w:val="24"/>
          <w:szCs w:val="24"/>
        </w:rPr>
        <w:t xml:space="preserve"> Cowpea and weed dry</w:t>
      </w:r>
      <w:r>
        <w:rPr>
          <w:rFonts w:ascii="Times New Roman" w:hAnsi="Times New Roman" w:cs="Times New Roman"/>
          <w:sz w:val="24"/>
          <w:szCs w:val="24"/>
        </w:rPr>
        <w:t xml:space="preserve"> biomass </w:t>
      </w:r>
      <w:r w:rsidRPr="00136084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eight</w:t>
      </w:r>
      <w:r w:rsidRPr="00136084">
        <w:rPr>
          <w:rFonts w:ascii="Times New Roman" w:hAnsi="Times New Roman" w:cs="Times New Roman"/>
          <w:sz w:val="24"/>
          <w:szCs w:val="24"/>
        </w:rPr>
        <w:t xml:space="preserve"> weeks </w:t>
      </w:r>
      <w:r>
        <w:rPr>
          <w:rFonts w:ascii="Times New Roman" w:hAnsi="Times New Roman" w:cs="Times New Roman"/>
          <w:sz w:val="24"/>
          <w:szCs w:val="24"/>
        </w:rPr>
        <w:t>after initiation of</w:t>
      </w:r>
      <w:r w:rsidRPr="00136084">
        <w:rPr>
          <w:rFonts w:ascii="Times New Roman" w:hAnsi="Times New Roman" w:cs="Times New Roman"/>
          <w:sz w:val="24"/>
          <w:szCs w:val="24"/>
        </w:rPr>
        <w:t xml:space="preserve"> the offseason fallow treatments.</w:t>
      </w:r>
    </w:p>
    <w:p w:rsidR="006B7678" w:rsidRPr="00136084" w:rsidRDefault="006B7678" w:rsidP="006B76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1003"/>
        <w:gridCol w:w="1163"/>
        <w:gridCol w:w="891"/>
        <w:gridCol w:w="892"/>
        <w:gridCol w:w="1336"/>
        <w:gridCol w:w="892"/>
      </w:tblGrid>
      <w:tr w:rsidR="006B7678" w:rsidRPr="00136084" w:rsidTr="00B34577">
        <w:trPr>
          <w:trHeight w:val="265"/>
        </w:trPr>
        <w:tc>
          <w:tcPr>
            <w:tcW w:w="14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Cowpea </w:t>
            </w: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Broadleaf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Sedge</w:t>
            </w:r>
          </w:p>
        </w:tc>
        <w:tc>
          <w:tcPr>
            <w:tcW w:w="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Commelina</w:t>
            </w:r>
            <w:proofErr w:type="spellEnd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6B7678" w:rsidRPr="00136084" w:rsidTr="00B34577">
        <w:trPr>
          <w:trHeight w:val="265"/>
        </w:trPr>
        <w:tc>
          <w:tcPr>
            <w:tcW w:w="14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 g ---------------------------------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5.7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31.7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6.8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14.1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58.4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10.6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35.1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7.5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13.6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66.8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20.0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14.2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52.2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18.0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15.0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17.2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52.2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US-1137+SS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6.6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281.8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40.1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334.3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7678" w:rsidRPr="00136084" w:rsidTr="00B34577">
        <w:trPr>
          <w:trHeight w:val="25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Significance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z</w:t>
            </w:r>
            <w:proofErr w:type="spellEnd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vs. 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 vs. 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 </w:t>
            </w: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  <w:proofErr w:type="spellEnd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US-1136,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 vs. US-1136,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 vs. US-1137+SS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 vs. US-1136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6B7678" w:rsidRPr="00136084" w:rsidTr="00B34577">
        <w:trPr>
          <w:trHeight w:val="252"/>
        </w:trPr>
        <w:tc>
          <w:tcPr>
            <w:tcW w:w="14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 vs. US-1138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8" w:rsidRPr="00136084" w:rsidRDefault="006B7678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</w:tbl>
    <w:p w:rsidR="006B7678" w:rsidRDefault="006B7678" w:rsidP="006B767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7678" w:rsidRPr="00136084" w:rsidRDefault="006B7678" w:rsidP="006B76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*, **, *** indicate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significant at P ≤ 0.05, 0.01 or 0.001, respectively.</w:t>
      </w:r>
    </w:p>
    <w:p w:rsidR="00AE5824" w:rsidRDefault="006B7678"/>
    <w:sectPr w:rsidR="00AE5824" w:rsidSect="000D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6B7678"/>
    <w:rsid w:val="000D4E0C"/>
    <w:rsid w:val="00566454"/>
    <w:rsid w:val="006B7678"/>
    <w:rsid w:val="0071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A. Chase</dc:creator>
  <cp:lastModifiedBy>Carlene A. Chase</cp:lastModifiedBy>
  <cp:revision>1</cp:revision>
  <dcterms:created xsi:type="dcterms:W3CDTF">2013-08-16T15:02:00Z</dcterms:created>
  <dcterms:modified xsi:type="dcterms:W3CDTF">2013-08-16T15:02:00Z</dcterms:modified>
</cp:coreProperties>
</file>