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3F" w:rsidRPr="00022E03" w:rsidRDefault="008F1440" w:rsidP="004C5C3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5478145"/>
            <wp:effectExtent l="0" t="0" r="19050" b="2730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3F" w:rsidRDefault="004C5C3F" w:rsidP="004C5C3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4C5C3F" w:rsidRDefault="004C5C3F" w:rsidP="004C5C3F"/>
    <w:p w:rsidR="006E3709" w:rsidRDefault="006E3709"/>
    <w:sectPr w:rsidR="006E3709" w:rsidSect="0080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709"/>
    <w:rsid w:val="00086B41"/>
    <w:rsid w:val="00140E6D"/>
    <w:rsid w:val="001E61C8"/>
    <w:rsid w:val="00262485"/>
    <w:rsid w:val="00313C40"/>
    <w:rsid w:val="00392523"/>
    <w:rsid w:val="003C00A3"/>
    <w:rsid w:val="004C5C3F"/>
    <w:rsid w:val="005544B5"/>
    <w:rsid w:val="0055689E"/>
    <w:rsid w:val="00577816"/>
    <w:rsid w:val="00590EFD"/>
    <w:rsid w:val="005B0A89"/>
    <w:rsid w:val="006E3709"/>
    <w:rsid w:val="00803F10"/>
    <w:rsid w:val="008F1440"/>
    <w:rsid w:val="009B7C2B"/>
    <w:rsid w:val="00B22593"/>
    <w:rsid w:val="00B54625"/>
    <w:rsid w:val="00C20273"/>
    <w:rsid w:val="00D10A86"/>
    <w:rsid w:val="00D26D0D"/>
    <w:rsid w:val="00EB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mily\Dropbox%20(Xerces%20Society)\ShortCourses%20(1)\Survey\Results\NE%20SARE%20Survey%20Respons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400"/>
              <a:t>Figure </a:t>
            </a:r>
            <a:r>
              <a:rPr lang="en-US" sz="1400" b="1" i="0" u="none" strike="noStrike" baseline="0">
                <a:effectLst/>
              </a:rPr>
              <a:t>6. Future short course topics</a:t>
            </a:r>
          </a:p>
          <a:p>
            <a:pPr>
              <a:defRPr/>
            </a:pPr>
            <a:r>
              <a:rPr lang="en-US" sz="800" b="1" i="1" u="none" strike="noStrike" baseline="0">
                <a:effectLst/>
              </a:rPr>
              <a:t>N=232</a:t>
            </a:r>
            <a:endParaRPr lang="en-US" sz="800" i="1"/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SUMMARY!$A$55:$A$60</c:f>
              <c:strCache>
                <c:ptCount val="6"/>
                <c:pt idx="0">
                  <c:v>Wildflower Plot Establishment and Management Techniques</c:v>
                </c:pt>
                <c:pt idx="1">
                  <c:v>Incorporating Habitat for Other Beneficial Insects (Predators and Parasites of Pests)</c:v>
                </c:pt>
                <c:pt idx="2">
                  <c:v>Urban/Suburban Landscaping for Pollinators</c:v>
                </c:pt>
                <c:pt idx="3">
                  <c:v>Butterfly Conservation and Management</c:v>
                </c:pt>
                <c:pt idx="4">
                  <c:v>Bee Identification and Monitoring</c:v>
                </c:pt>
                <c:pt idx="5">
                  <c:v>Incorporating Pollinator Protection into Your Integrated Pest Management Plan</c:v>
                </c:pt>
              </c:strCache>
            </c:strRef>
          </c:cat>
          <c:val>
            <c:numRef>
              <c:f>SUMMARY!$F$55:$F$60</c:f>
              <c:numCache>
                <c:formatCode>General</c:formatCode>
                <c:ptCount val="6"/>
                <c:pt idx="0">
                  <c:v>135</c:v>
                </c:pt>
                <c:pt idx="1">
                  <c:v>114</c:v>
                </c:pt>
                <c:pt idx="2">
                  <c:v>113</c:v>
                </c:pt>
                <c:pt idx="3">
                  <c:v>105</c:v>
                </c:pt>
                <c:pt idx="4">
                  <c:v>96</c:v>
                </c:pt>
                <c:pt idx="5">
                  <c:v>87</c:v>
                </c:pt>
              </c:numCache>
            </c:numRef>
          </c:val>
        </c:ser>
        <c:axId val="196704512"/>
        <c:axId val="93863936"/>
      </c:barChart>
      <c:catAx>
        <c:axId val="196704512"/>
        <c:scaling>
          <c:orientation val="minMax"/>
        </c:scaling>
        <c:axPos val="b"/>
        <c:majorGridlines/>
        <c:maj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93863936"/>
        <c:crosses val="autoZero"/>
        <c:auto val="1"/>
        <c:lblAlgn val="ctr"/>
        <c:lblOffset val="100"/>
      </c:catAx>
      <c:valAx>
        <c:axId val="938639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Total Number of Responses</a:t>
                </a:r>
              </a:p>
            </c:rich>
          </c:tx>
        </c:title>
        <c:numFmt formatCode="General" sourceLinked="1"/>
        <c:tickLblPos val="nextTo"/>
        <c:crossAx val="19670451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Westwood</dc:creator>
  <cp:lastModifiedBy>Janet</cp:lastModifiedBy>
  <cp:revision>2</cp:revision>
  <dcterms:created xsi:type="dcterms:W3CDTF">2014-10-17T14:30:00Z</dcterms:created>
  <dcterms:modified xsi:type="dcterms:W3CDTF">2014-10-17T14:30:00Z</dcterms:modified>
</cp:coreProperties>
</file>