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C9" w:rsidRDefault="007C27C9"/>
    <w:p w:rsidR="007C27C9" w:rsidRDefault="007C27C9">
      <w:pPr>
        <w:rPr>
          <w:b/>
          <w:sz w:val="28"/>
          <w:szCs w:val="28"/>
        </w:rPr>
      </w:pPr>
    </w:p>
    <w:p w:rsidR="007C27C9" w:rsidRPr="007C27C9" w:rsidRDefault="007C27C9" w:rsidP="007C2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of Quarterly Data by Year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880"/>
        <w:gridCol w:w="2538"/>
      </w:tblGrid>
      <w:tr w:rsidR="007C27C9" w:rsidRPr="007C27C9" w:rsidTr="009E598C">
        <w:tc>
          <w:tcPr>
            <w:tcW w:w="4158" w:type="dxa"/>
            <w:shd w:val="clear" w:color="auto" w:fill="FFFF00"/>
          </w:tcPr>
          <w:p w:rsidR="007C27C9" w:rsidRPr="007C27C9" w:rsidRDefault="007C27C9" w:rsidP="009E598C">
            <w:pPr>
              <w:pStyle w:val="NoSpacing"/>
              <w:jc w:val="center"/>
              <w:rPr>
                <w:b/>
              </w:rPr>
            </w:pPr>
            <w:r w:rsidRPr="007C27C9">
              <w:rPr>
                <w:b/>
              </w:rPr>
              <w:t>Benchmark</w:t>
            </w:r>
          </w:p>
        </w:tc>
        <w:tc>
          <w:tcPr>
            <w:tcW w:w="2880" w:type="dxa"/>
            <w:shd w:val="clear" w:color="auto" w:fill="FFFF00"/>
          </w:tcPr>
          <w:p w:rsidR="007C27C9" w:rsidRPr="007C27C9" w:rsidRDefault="007C27C9" w:rsidP="009E598C">
            <w:pPr>
              <w:pStyle w:val="NoSpacing"/>
              <w:jc w:val="center"/>
              <w:rPr>
                <w:b/>
              </w:rPr>
            </w:pPr>
            <w:r w:rsidRPr="007C27C9">
              <w:rPr>
                <w:b/>
              </w:rPr>
              <w:t>2012 (n=8)</w:t>
            </w:r>
          </w:p>
        </w:tc>
        <w:tc>
          <w:tcPr>
            <w:tcW w:w="2538" w:type="dxa"/>
            <w:shd w:val="clear" w:color="auto" w:fill="FFFF00"/>
          </w:tcPr>
          <w:p w:rsidR="007C27C9" w:rsidRPr="007C27C9" w:rsidRDefault="007C27C9" w:rsidP="009E598C">
            <w:pPr>
              <w:pStyle w:val="NoSpacing"/>
              <w:jc w:val="center"/>
              <w:rPr>
                <w:b/>
              </w:rPr>
            </w:pPr>
            <w:r w:rsidRPr="007C27C9">
              <w:rPr>
                <w:b/>
              </w:rPr>
              <w:t>2013 (n=12)</w:t>
            </w:r>
          </w:p>
        </w:tc>
      </w:tr>
      <w:tr w:rsidR="007C27C9" w:rsidRPr="00772F36" w:rsidTr="009E598C">
        <w:tc>
          <w:tcPr>
            <w:tcW w:w="4158" w:type="dxa"/>
          </w:tcPr>
          <w:p w:rsidR="007C27C9" w:rsidRPr="00772F36" w:rsidRDefault="007C27C9" w:rsidP="009E598C">
            <w:pPr>
              <w:pStyle w:val="NoSpacing"/>
            </w:pPr>
            <w:r w:rsidRPr="00772F36">
              <w:t>Forage NDF as % body weight    ≥ 0.90%</w:t>
            </w:r>
          </w:p>
        </w:tc>
        <w:tc>
          <w:tcPr>
            <w:tcW w:w="2880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0.93%</w:t>
            </w:r>
          </w:p>
        </w:tc>
        <w:tc>
          <w:tcPr>
            <w:tcW w:w="2538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0.885%</w:t>
            </w:r>
          </w:p>
        </w:tc>
      </w:tr>
      <w:tr w:rsidR="007C27C9" w:rsidRPr="00772F36" w:rsidTr="009E598C">
        <w:tc>
          <w:tcPr>
            <w:tcW w:w="4158" w:type="dxa"/>
          </w:tcPr>
          <w:p w:rsidR="007C27C9" w:rsidRPr="00772F36" w:rsidRDefault="007C27C9" w:rsidP="009E598C">
            <w:pPr>
              <w:pStyle w:val="NoSpacing"/>
            </w:pPr>
            <w:r w:rsidRPr="00772F36">
              <w:t>Forage as % of diet                       ≥ 60%</w:t>
            </w:r>
          </w:p>
        </w:tc>
        <w:tc>
          <w:tcPr>
            <w:tcW w:w="2880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62.3%</w:t>
            </w:r>
          </w:p>
        </w:tc>
        <w:tc>
          <w:tcPr>
            <w:tcW w:w="2538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59.0%</w:t>
            </w:r>
          </w:p>
        </w:tc>
      </w:tr>
      <w:tr w:rsidR="007C27C9" w:rsidRPr="00772F36" w:rsidTr="009E598C">
        <w:tc>
          <w:tcPr>
            <w:tcW w:w="4158" w:type="dxa"/>
          </w:tcPr>
          <w:p w:rsidR="007C27C9" w:rsidRPr="00772F36" w:rsidRDefault="007C27C9" w:rsidP="009E598C">
            <w:pPr>
              <w:pStyle w:val="NoSpacing"/>
            </w:pPr>
            <w:r w:rsidRPr="00772F36">
              <w:t>Homegrown feeds as % of diet  ≥ 60%</w:t>
            </w:r>
          </w:p>
        </w:tc>
        <w:tc>
          <w:tcPr>
            <w:tcW w:w="2880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82.3%</w:t>
            </w:r>
          </w:p>
        </w:tc>
        <w:tc>
          <w:tcPr>
            <w:tcW w:w="2538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76.9%</w:t>
            </w:r>
          </w:p>
        </w:tc>
      </w:tr>
      <w:tr w:rsidR="007C27C9" w:rsidRPr="00772F36" w:rsidTr="009E598C">
        <w:tc>
          <w:tcPr>
            <w:tcW w:w="4158" w:type="dxa"/>
          </w:tcPr>
          <w:p w:rsidR="007C27C9" w:rsidRPr="00772F36" w:rsidRDefault="007C27C9" w:rsidP="009E598C">
            <w:pPr>
              <w:pStyle w:val="NoSpacing"/>
            </w:pPr>
            <w:r w:rsidRPr="00772F36">
              <w:t>Ration P as % of requirement    ≤ 110%</w:t>
            </w:r>
          </w:p>
        </w:tc>
        <w:tc>
          <w:tcPr>
            <w:tcW w:w="2880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92.1%</w:t>
            </w:r>
          </w:p>
        </w:tc>
        <w:tc>
          <w:tcPr>
            <w:tcW w:w="2538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90.3%</w:t>
            </w:r>
          </w:p>
        </w:tc>
      </w:tr>
      <w:tr w:rsidR="007C27C9" w:rsidRPr="00772F36" w:rsidTr="009E598C">
        <w:tc>
          <w:tcPr>
            <w:tcW w:w="4158" w:type="dxa"/>
          </w:tcPr>
          <w:p w:rsidR="007C27C9" w:rsidRPr="00772F36" w:rsidRDefault="007C27C9" w:rsidP="009E598C">
            <w:pPr>
              <w:pStyle w:val="NoSpacing"/>
            </w:pPr>
            <w:r w:rsidRPr="00772F36">
              <w:t>Diet crude protein                        ≤ 16.5%</w:t>
            </w:r>
          </w:p>
        </w:tc>
        <w:tc>
          <w:tcPr>
            <w:tcW w:w="2880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17.0%</w:t>
            </w:r>
          </w:p>
        </w:tc>
        <w:tc>
          <w:tcPr>
            <w:tcW w:w="2538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16.1%</w:t>
            </w:r>
          </w:p>
        </w:tc>
      </w:tr>
      <w:tr w:rsidR="007C27C9" w:rsidRPr="00772F36" w:rsidTr="009E598C">
        <w:tc>
          <w:tcPr>
            <w:tcW w:w="4158" w:type="dxa"/>
          </w:tcPr>
          <w:p w:rsidR="007C27C9" w:rsidRPr="00772F36" w:rsidRDefault="007C27C9" w:rsidP="009E598C">
            <w:pPr>
              <w:pStyle w:val="NoSpacing"/>
            </w:pPr>
            <w:r w:rsidRPr="00772F36">
              <w:t>Milk urea nitrogen (MUN)          8-12 mg/dl</w:t>
            </w:r>
          </w:p>
        </w:tc>
        <w:tc>
          <w:tcPr>
            <w:tcW w:w="2880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11.2</w:t>
            </w:r>
          </w:p>
        </w:tc>
        <w:tc>
          <w:tcPr>
            <w:tcW w:w="2538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11.25</w:t>
            </w:r>
          </w:p>
        </w:tc>
      </w:tr>
      <w:tr w:rsidR="007C27C9" w:rsidRPr="00772F36" w:rsidTr="009E598C">
        <w:tc>
          <w:tcPr>
            <w:tcW w:w="4158" w:type="dxa"/>
          </w:tcPr>
          <w:p w:rsidR="007C27C9" w:rsidRPr="00772F36" w:rsidRDefault="007C27C9" w:rsidP="009E598C">
            <w:pPr>
              <w:pStyle w:val="NoSpacing"/>
            </w:pPr>
            <w:r w:rsidRPr="00772F36">
              <w:t>Cows dead or culled ≤ 60 DIM   ≤ 8%</w:t>
            </w:r>
          </w:p>
        </w:tc>
        <w:tc>
          <w:tcPr>
            <w:tcW w:w="2880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4.8%</w:t>
            </w:r>
          </w:p>
        </w:tc>
        <w:tc>
          <w:tcPr>
            <w:tcW w:w="2538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6.3%</w:t>
            </w:r>
          </w:p>
        </w:tc>
      </w:tr>
      <w:tr w:rsidR="007C27C9" w:rsidRPr="00772F36" w:rsidTr="009E598C">
        <w:tc>
          <w:tcPr>
            <w:tcW w:w="4158" w:type="dxa"/>
            <w:shd w:val="clear" w:color="auto" w:fill="FFFF00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Other relevant data</w:t>
            </w:r>
          </w:p>
        </w:tc>
        <w:tc>
          <w:tcPr>
            <w:tcW w:w="2880" w:type="dxa"/>
          </w:tcPr>
          <w:p w:rsidR="007C27C9" w:rsidRPr="00772F36" w:rsidRDefault="007C27C9" w:rsidP="009E598C">
            <w:pPr>
              <w:pStyle w:val="NoSpacing"/>
              <w:jc w:val="center"/>
            </w:pPr>
          </w:p>
        </w:tc>
        <w:tc>
          <w:tcPr>
            <w:tcW w:w="2538" w:type="dxa"/>
          </w:tcPr>
          <w:p w:rsidR="007C27C9" w:rsidRPr="00772F36" w:rsidRDefault="007C27C9" w:rsidP="009E598C">
            <w:pPr>
              <w:pStyle w:val="NoSpacing"/>
              <w:jc w:val="center"/>
            </w:pPr>
          </w:p>
        </w:tc>
      </w:tr>
      <w:tr w:rsidR="007C27C9" w:rsidRPr="00772F36" w:rsidTr="009E598C">
        <w:tc>
          <w:tcPr>
            <w:tcW w:w="4158" w:type="dxa"/>
          </w:tcPr>
          <w:p w:rsidR="007C27C9" w:rsidRPr="00772F36" w:rsidRDefault="007C27C9" w:rsidP="009E598C">
            <w:pPr>
              <w:pStyle w:val="NoSpacing"/>
            </w:pPr>
            <w:r w:rsidRPr="00772F36">
              <w:t>Milk shipped (</w:t>
            </w:r>
            <w:proofErr w:type="spellStart"/>
            <w:r w:rsidRPr="00772F36">
              <w:t>lbs</w:t>
            </w:r>
            <w:proofErr w:type="spellEnd"/>
            <w:r w:rsidRPr="00772F36">
              <w:t>)</w:t>
            </w:r>
          </w:p>
        </w:tc>
        <w:tc>
          <w:tcPr>
            <w:tcW w:w="2880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72.5</w:t>
            </w:r>
          </w:p>
        </w:tc>
        <w:tc>
          <w:tcPr>
            <w:tcW w:w="2538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75.25</w:t>
            </w:r>
          </w:p>
        </w:tc>
      </w:tr>
      <w:tr w:rsidR="007C27C9" w:rsidRPr="00772F36" w:rsidTr="009E598C">
        <w:tc>
          <w:tcPr>
            <w:tcW w:w="4158" w:type="dxa"/>
          </w:tcPr>
          <w:p w:rsidR="007C27C9" w:rsidRPr="00772F36" w:rsidRDefault="007C27C9" w:rsidP="009E598C">
            <w:pPr>
              <w:pStyle w:val="NoSpacing"/>
            </w:pPr>
            <w:r w:rsidRPr="00772F36">
              <w:t xml:space="preserve">Milk fat </w:t>
            </w:r>
          </w:p>
        </w:tc>
        <w:tc>
          <w:tcPr>
            <w:tcW w:w="2880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3.49%</w:t>
            </w:r>
          </w:p>
        </w:tc>
        <w:tc>
          <w:tcPr>
            <w:tcW w:w="2538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3.53%</w:t>
            </w:r>
          </w:p>
        </w:tc>
      </w:tr>
      <w:tr w:rsidR="007C27C9" w:rsidRPr="00772F36" w:rsidTr="009E598C">
        <w:tc>
          <w:tcPr>
            <w:tcW w:w="4158" w:type="dxa"/>
          </w:tcPr>
          <w:p w:rsidR="007C27C9" w:rsidRPr="00772F36" w:rsidRDefault="007C27C9" w:rsidP="009E598C">
            <w:pPr>
              <w:pStyle w:val="NoSpacing"/>
            </w:pPr>
            <w:r w:rsidRPr="00772F36">
              <w:t>Milk protein</w:t>
            </w:r>
          </w:p>
        </w:tc>
        <w:tc>
          <w:tcPr>
            <w:tcW w:w="2880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2.97%</w:t>
            </w:r>
          </w:p>
        </w:tc>
        <w:tc>
          <w:tcPr>
            <w:tcW w:w="2538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3.05%</w:t>
            </w:r>
          </w:p>
        </w:tc>
      </w:tr>
      <w:tr w:rsidR="007C27C9" w:rsidRPr="00772F36" w:rsidTr="009E598C">
        <w:tc>
          <w:tcPr>
            <w:tcW w:w="4158" w:type="dxa"/>
          </w:tcPr>
          <w:p w:rsidR="007C27C9" w:rsidRPr="00772F36" w:rsidRDefault="007C27C9" w:rsidP="009E598C">
            <w:pPr>
              <w:pStyle w:val="NoSpacing"/>
            </w:pPr>
            <w:r w:rsidRPr="00772F36">
              <w:t>Net milk price per CWT</w:t>
            </w:r>
          </w:p>
        </w:tc>
        <w:tc>
          <w:tcPr>
            <w:tcW w:w="2880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$17.20</w:t>
            </w:r>
          </w:p>
        </w:tc>
        <w:tc>
          <w:tcPr>
            <w:tcW w:w="2538" w:type="dxa"/>
          </w:tcPr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 xml:space="preserve">$17.44 </w:t>
            </w:r>
          </w:p>
          <w:p w:rsidR="007C27C9" w:rsidRPr="00772F36" w:rsidRDefault="007C27C9" w:rsidP="009E598C">
            <w:pPr>
              <w:pStyle w:val="NoSpacing"/>
              <w:jc w:val="center"/>
            </w:pPr>
            <w:r w:rsidRPr="00772F36">
              <w:t>w/o organic producer</w:t>
            </w:r>
          </w:p>
        </w:tc>
      </w:tr>
    </w:tbl>
    <w:p w:rsidR="00B42AA4" w:rsidRDefault="007C27C9"/>
    <w:sectPr w:rsidR="00B42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C9"/>
    <w:rsid w:val="004A516F"/>
    <w:rsid w:val="007C27C9"/>
    <w:rsid w:val="0085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7C9"/>
    <w:pPr>
      <w:spacing w:after="0" w:line="240" w:lineRule="auto"/>
    </w:pPr>
  </w:style>
  <w:style w:type="table" w:styleId="TableGrid">
    <w:name w:val="Table Grid"/>
    <w:basedOn w:val="TableNormal"/>
    <w:uiPriority w:val="59"/>
    <w:rsid w:val="007C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7C9"/>
    <w:pPr>
      <w:spacing w:after="0" w:line="240" w:lineRule="auto"/>
    </w:pPr>
  </w:style>
  <w:style w:type="table" w:styleId="TableGrid">
    <w:name w:val="Table Grid"/>
    <w:basedOn w:val="TableNormal"/>
    <w:uiPriority w:val="59"/>
    <w:rsid w:val="007C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Bertoldo</dc:creator>
  <cp:lastModifiedBy>Jerry Bertoldo</cp:lastModifiedBy>
  <cp:revision>1</cp:revision>
  <dcterms:created xsi:type="dcterms:W3CDTF">2014-09-04T18:58:00Z</dcterms:created>
  <dcterms:modified xsi:type="dcterms:W3CDTF">2014-09-04T19:00:00Z</dcterms:modified>
</cp:coreProperties>
</file>