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192"/>
        <w:gridCol w:w="3192"/>
        <w:gridCol w:w="3984"/>
      </w:tblGrid>
      <w:tr w:rsidR="00C0221A" w:rsidTr="00CA1FE5">
        <w:tc>
          <w:tcPr>
            <w:tcW w:w="10368" w:type="dxa"/>
            <w:gridSpan w:val="3"/>
          </w:tcPr>
          <w:p w:rsidR="00C0221A" w:rsidRDefault="00C0221A" w:rsidP="00E200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What changes will you make to increase engagement of underserved (diverse race, gender, age, ethnicity, or military veteran) audiences?</w:t>
            </w:r>
          </w:p>
        </w:tc>
      </w:tr>
      <w:tr w:rsidR="00C0221A" w:rsidTr="00CA1FE5">
        <w:tc>
          <w:tcPr>
            <w:tcW w:w="3192" w:type="dxa"/>
          </w:tcPr>
          <w:p w:rsidR="00C0221A" w:rsidRPr="00C0221A" w:rsidRDefault="00E200C9" w:rsidP="00E200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Changes in outreach</w:t>
            </w:r>
          </w:p>
        </w:tc>
        <w:tc>
          <w:tcPr>
            <w:tcW w:w="3192" w:type="dxa"/>
          </w:tcPr>
          <w:p w:rsidR="00C0221A" w:rsidRPr="00C0221A" w:rsidRDefault="00C0221A" w:rsidP="00E200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Changes to improve </w:t>
            </w:r>
            <w:r w:rsidR="00E200C9">
              <w:rPr>
                <w:rFonts w:ascii="Calibri" w:hAnsi="Calibri"/>
                <w:b/>
                <w:bCs/>
                <w:color w:val="000000"/>
              </w:rPr>
              <w:t>capacity within my organization</w:t>
            </w:r>
          </w:p>
        </w:tc>
        <w:tc>
          <w:tcPr>
            <w:tcW w:w="3984" w:type="dxa"/>
          </w:tcPr>
          <w:p w:rsidR="00C0221A" w:rsidRPr="00C0221A" w:rsidRDefault="00C0221A" w:rsidP="00E200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Efforts to develop my own cultural awareness </w:t>
            </w:r>
            <w:r w:rsidR="00E200C9">
              <w:rPr>
                <w:rFonts w:ascii="Calibri" w:hAnsi="Calibri"/>
                <w:b/>
                <w:bCs/>
                <w:color w:val="000000"/>
              </w:rPr>
              <w:t>and identity</w:t>
            </w:r>
          </w:p>
        </w:tc>
      </w:tr>
      <w:tr w:rsidR="00C0221A" w:rsidTr="00CA1FE5">
        <w:tc>
          <w:tcPr>
            <w:tcW w:w="3192" w:type="dxa"/>
            <w:vAlign w:val="center"/>
          </w:tcPr>
          <w:p w:rsidR="00C0221A" w:rsidRPr="00C0221A" w:rsidRDefault="00C0221A" w:rsidP="0041445E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21A">
              <w:rPr>
                <w:rFonts w:ascii="Calibri" w:eastAsia="Times New Roman" w:hAnsi="Calibri" w:cs="Times New Roman"/>
                <w:color w:val="000000"/>
              </w:rPr>
              <w:t xml:space="preserve">Approach high schools in </w:t>
            </w:r>
            <w:proofErr w:type="spellStart"/>
            <w:r w:rsidRPr="00C0221A">
              <w:rPr>
                <w:rFonts w:ascii="Calibri" w:eastAsia="Times New Roman" w:hAnsi="Calibri" w:cs="Times New Roman"/>
                <w:color w:val="000000"/>
              </w:rPr>
              <w:t>Nassala</w:t>
            </w:r>
            <w:proofErr w:type="spellEnd"/>
            <w:r w:rsidRPr="00C0221A">
              <w:rPr>
                <w:rFonts w:ascii="Calibri" w:eastAsia="Times New Roman" w:hAnsi="Calibri" w:cs="Times New Roman"/>
                <w:color w:val="000000"/>
              </w:rPr>
              <w:t xml:space="preserve"> NY and Queens NY with ag programs</w:t>
            </w:r>
          </w:p>
        </w:tc>
        <w:tc>
          <w:tcPr>
            <w:tcW w:w="3192" w:type="dxa"/>
            <w:vAlign w:val="center"/>
          </w:tcPr>
          <w:p w:rsidR="00C0221A" w:rsidRPr="00C0221A" w:rsidRDefault="00C0221A" w:rsidP="003D3491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21A">
              <w:rPr>
                <w:rFonts w:ascii="Calibri" w:eastAsia="Times New Roman" w:hAnsi="Calibri" w:cs="Times New Roman"/>
                <w:color w:val="000000"/>
              </w:rPr>
              <w:t>Recruitment among underserved and unrepresented candidates</w:t>
            </w:r>
          </w:p>
        </w:tc>
        <w:tc>
          <w:tcPr>
            <w:tcW w:w="3984" w:type="dxa"/>
            <w:vAlign w:val="center"/>
          </w:tcPr>
          <w:p w:rsidR="00C0221A" w:rsidRPr="00C0221A" w:rsidRDefault="00C0221A" w:rsidP="0047464E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21A">
              <w:rPr>
                <w:rFonts w:ascii="Calibri" w:eastAsia="Times New Roman" w:hAnsi="Calibri" w:cs="Times New Roman"/>
                <w:color w:val="000000"/>
              </w:rPr>
              <w:t>Continuous education and inquiry on a personal level</w:t>
            </w:r>
          </w:p>
        </w:tc>
      </w:tr>
      <w:tr w:rsidR="00C0221A" w:rsidTr="00CA1FE5">
        <w:tc>
          <w:tcPr>
            <w:tcW w:w="3192" w:type="dxa"/>
            <w:vAlign w:val="center"/>
          </w:tcPr>
          <w:p w:rsidR="00C0221A" w:rsidRPr="00C0221A" w:rsidRDefault="00C0221A" w:rsidP="00DA4D67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21A">
              <w:rPr>
                <w:rFonts w:ascii="Calibri" w:eastAsia="Times New Roman" w:hAnsi="Calibri" w:cs="Times New Roman"/>
                <w:color w:val="000000"/>
              </w:rPr>
              <w:t>De</w:t>
            </w:r>
            <w:r>
              <w:rPr>
                <w:rFonts w:ascii="Calibri" w:eastAsia="Times New Roman" w:hAnsi="Calibri" w:cs="Times New Roman"/>
                <w:color w:val="000000"/>
              </w:rPr>
              <w:t>velop more story-based curriculu</w:t>
            </w:r>
            <w:r w:rsidRPr="00C0221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192" w:type="dxa"/>
            <w:vAlign w:val="center"/>
          </w:tcPr>
          <w:p w:rsidR="00C0221A" w:rsidRPr="00C0221A" w:rsidRDefault="00C0221A" w:rsidP="003B0C06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21A">
              <w:rPr>
                <w:rFonts w:ascii="Calibri" w:eastAsia="Times New Roman" w:hAnsi="Calibri" w:cs="Times New Roman"/>
                <w:color w:val="000000"/>
              </w:rPr>
              <w:t>Contact with refugee/immigrant populations</w:t>
            </w:r>
          </w:p>
        </w:tc>
        <w:tc>
          <w:tcPr>
            <w:tcW w:w="3984" w:type="dxa"/>
            <w:vAlign w:val="center"/>
          </w:tcPr>
          <w:p w:rsidR="00C0221A" w:rsidRPr="00C0221A" w:rsidRDefault="00C0221A" w:rsidP="00FE416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Take advantage of o</w:t>
            </w:r>
            <w:r w:rsidRPr="00C0221A">
              <w:rPr>
                <w:rFonts w:ascii="Calibri" w:eastAsia="Times New Roman" w:hAnsi="Calibri" w:cs="Times New Roman"/>
                <w:color w:val="000000"/>
              </w:rPr>
              <w:t>pportunities to develop relationships with immigrant populations</w:t>
            </w:r>
          </w:p>
        </w:tc>
      </w:tr>
      <w:tr w:rsidR="00CA1FE5" w:rsidTr="00CA1FE5">
        <w:tc>
          <w:tcPr>
            <w:tcW w:w="3192" w:type="dxa"/>
            <w:vAlign w:val="center"/>
          </w:tcPr>
          <w:p w:rsidR="00CA1FE5" w:rsidRPr="00C0221A" w:rsidRDefault="00CA1FE5" w:rsidP="00320B7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21A">
              <w:rPr>
                <w:rFonts w:ascii="Calibri" w:eastAsia="Times New Roman" w:hAnsi="Calibri" w:cs="Times New Roman"/>
                <w:color w:val="000000"/>
              </w:rPr>
              <w:t>Investigate to identify underserved audiences in Ulster County</w:t>
            </w:r>
          </w:p>
        </w:tc>
        <w:tc>
          <w:tcPr>
            <w:tcW w:w="3192" w:type="dxa"/>
            <w:vAlign w:val="center"/>
          </w:tcPr>
          <w:p w:rsidR="00CA1FE5" w:rsidRPr="00C0221A" w:rsidRDefault="00CA1FE5" w:rsidP="00C0221A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21A">
              <w:rPr>
                <w:rFonts w:ascii="Calibri" w:eastAsia="Times New Roman" w:hAnsi="Calibri" w:cs="Times New Roman"/>
                <w:color w:val="000000"/>
              </w:rPr>
              <w:t>Pull in nutrition staff (Spanish speaking) who have ag capacity</w:t>
            </w:r>
          </w:p>
        </w:tc>
        <w:tc>
          <w:tcPr>
            <w:tcW w:w="3984" w:type="dxa"/>
            <w:vAlign w:val="center"/>
          </w:tcPr>
          <w:p w:rsidR="00CA1FE5" w:rsidRPr="00C0221A" w:rsidRDefault="00CA1FE5" w:rsidP="007B5B58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21A">
              <w:rPr>
                <w:rFonts w:ascii="Calibri" w:eastAsia="Times New Roman" w:hAnsi="Calibri" w:cs="Times New Roman"/>
                <w:color w:val="000000"/>
              </w:rPr>
              <w:t>Shut up and listen (read blogs written by others)</w:t>
            </w:r>
          </w:p>
        </w:tc>
      </w:tr>
      <w:tr w:rsidR="00CA1FE5" w:rsidTr="00CA1FE5">
        <w:tc>
          <w:tcPr>
            <w:tcW w:w="3192" w:type="dxa"/>
            <w:vAlign w:val="center"/>
          </w:tcPr>
          <w:p w:rsidR="00CA1FE5" w:rsidRPr="00C0221A" w:rsidRDefault="00CA1FE5" w:rsidP="00C83619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21A">
              <w:rPr>
                <w:rFonts w:ascii="Calibri" w:eastAsia="Times New Roman" w:hAnsi="Calibri" w:cs="Times New Roman"/>
                <w:color w:val="000000"/>
              </w:rPr>
              <w:t>Outreach to farmworkers organizations</w:t>
            </w:r>
          </w:p>
        </w:tc>
        <w:tc>
          <w:tcPr>
            <w:tcW w:w="3192" w:type="dxa"/>
            <w:vAlign w:val="center"/>
          </w:tcPr>
          <w:p w:rsidR="00CA1FE5" w:rsidRPr="00C0221A" w:rsidRDefault="00CA1FE5" w:rsidP="00F161DB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21A">
              <w:rPr>
                <w:rFonts w:ascii="Calibri" w:eastAsia="Times New Roman" w:hAnsi="Calibri" w:cs="Times New Roman"/>
                <w:color w:val="000000"/>
              </w:rPr>
              <w:t>Collaborate with other programs that have bi-lingual staff</w:t>
            </w:r>
          </w:p>
        </w:tc>
        <w:tc>
          <w:tcPr>
            <w:tcW w:w="3984" w:type="dxa"/>
            <w:vAlign w:val="center"/>
          </w:tcPr>
          <w:p w:rsidR="00CA1FE5" w:rsidRPr="00C0221A" w:rsidRDefault="00CA1FE5" w:rsidP="00FB007C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21A">
              <w:rPr>
                <w:rFonts w:ascii="Calibri" w:eastAsia="Times New Roman" w:hAnsi="Calibri" w:cs="Times New Roman"/>
                <w:color w:val="000000"/>
              </w:rPr>
              <w:t>Search out opportunities to listen to growers from other cultures</w:t>
            </w:r>
          </w:p>
        </w:tc>
      </w:tr>
      <w:tr w:rsidR="00CA1FE5" w:rsidTr="00CA1FE5">
        <w:tc>
          <w:tcPr>
            <w:tcW w:w="3192" w:type="dxa"/>
            <w:vAlign w:val="center"/>
          </w:tcPr>
          <w:p w:rsidR="00CA1FE5" w:rsidRPr="00C0221A" w:rsidRDefault="00CA1FE5" w:rsidP="00B916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 our program out</w:t>
            </w:r>
            <w:r w:rsidRPr="00C0221A">
              <w:rPr>
                <w:rFonts w:ascii="Calibri" w:eastAsia="Times New Roman" w:hAnsi="Calibri" w:cs="Times New Roman"/>
                <w:color w:val="000000"/>
              </w:rPr>
              <w:t>reach in agendas at various organizations in underserved comm</w:t>
            </w:r>
            <w:r>
              <w:rPr>
                <w:rFonts w:ascii="Calibri" w:eastAsia="Times New Roman" w:hAnsi="Calibri" w:cs="Times New Roman"/>
                <w:color w:val="000000"/>
              </w:rPr>
              <w:t>un</w:t>
            </w:r>
            <w:r w:rsidRPr="00C0221A">
              <w:rPr>
                <w:rFonts w:ascii="Calibri" w:eastAsia="Times New Roman" w:hAnsi="Calibri" w:cs="Times New Roman"/>
                <w:color w:val="000000"/>
              </w:rPr>
              <w:t>ities</w:t>
            </w:r>
          </w:p>
        </w:tc>
        <w:tc>
          <w:tcPr>
            <w:tcW w:w="3192" w:type="dxa"/>
            <w:vAlign w:val="center"/>
          </w:tcPr>
          <w:p w:rsidR="00CA1FE5" w:rsidRPr="00C0221A" w:rsidRDefault="00CA1FE5" w:rsidP="00F11520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21A">
              <w:rPr>
                <w:rFonts w:ascii="Calibri" w:eastAsia="Times New Roman" w:hAnsi="Calibri" w:cs="Times New Roman"/>
                <w:color w:val="000000"/>
              </w:rPr>
              <w:t>Include or reach out to underserved audiences for participation in our committees or board</w:t>
            </w:r>
          </w:p>
        </w:tc>
        <w:tc>
          <w:tcPr>
            <w:tcW w:w="3984" w:type="dxa"/>
            <w:vAlign w:val="center"/>
          </w:tcPr>
          <w:p w:rsidR="00CA1FE5" w:rsidRPr="00C0221A" w:rsidRDefault="00CA1FE5" w:rsidP="001E240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21A">
              <w:rPr>
                <w:rFonts w:ascii="Calibri" w:eastAsia="Times New Roman" w:hAnsi="Calibri" w:cs="Times New Roman"/>
                <w:color w:val="000000"/>
              </w:rPr>
              <w:t>Get to know community leaders in underserved communities and learn more so I am aware of more and understand more. You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don't know what you don't know</w:t>
            </w:r>
          </w:p>
        </w:tc>
      </w:tr>
      <w:tr w:rsidR="00CA1FE5" w:rsidTr="00CA1FE5">
        <w:tc>
          <w:tcPr>
            <w:tcW w:w="3192" w:type="dxa"/>
            <w:vAlign w:val="center"/>
          </w:tcPr>
          <w:p w:rsidR="00CA1FE5" w:rsidRPr="00C0221A" w:rsidRDefault="00CA1FE5" w:rsidP="00874AF9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21A">
              <w:rPr>
                <w:rFonts w:ascii="Calibri" w:eastAsia="Times New Roman" w:hAnsi="Calibri" w:cs="Times New Roman"/>
                <w:color w:val="000000"/>
              </w:rPr>
              <w:t>Work with libraries and community groups to determine what immigr</w:t>
            </w:r>
            <w:r>
              <w:rPr>
                <w:rFonts w:ascii="Calibri" w:eastAsia="Times New Roman" w:hAnsi="Calibri" w:cs="Times New Roman"/>
                <w:color w:val="000000"/>
              </w:rPr>
              <w:t>ant groups could be worked with</w:t>
            </w:r>
          </w:p>
        </w:tc>
        <w:tc>
          <w:tcPr>
            <w:tcW w:w="3192" w:type="dxa"/>
            <w:vAlign w:val="center"/>
          </w:tcPr>
          <w:p w:rsidR="00CA1FE5" w:rsidRDefault="00CA1FE5">
            <w:r w:rsidRPr="00C0221A">
              <w:rPr>
                <w:rFonts w:ascii="Calibri" w:eastAsia="Times New Roman" w:hAnsi="Calibri" w:cs="Times New Roman"/>
                <w:color w:val="000000"/>
              </w:rPr>
              <w:t>Explore and potentially develop a clearing house for educational materials.</w:t>
            </w:r>
          </w:p>
        </w:tc>
        <w:tc>
          <w:tcPr>
            <w:tcW w:w="3984" w:type="dxa"/>
          </w:tcPr>
          <w:p w:rsidR="00CA1FE5" w:rsidRPr="00C0221A" w:rsidRDefault="00CA1FE5" w:rsidP="00006924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21A">
              <w:rPr>
                <w:rFonts w:ascii="Calibri" w:eastAsia="Times New Roman" w:hAnsi="Calibri" w:cs="Times New Roman"/>
                <w:color w:val="000000"/>
              </w:rPr>
              <w:t>Explore and potentially develop a clearing house for educational materials.</w:t>
            </w:r>
          </w:p>
        </w:tc>
      </w:tr>
      <w:tr w:rsidR="00CA1FE5" w:rsidTr="00CA1FE5">
        <w:tc>
          <w:tcPr>
            <w:tcW w:w="3192" w:type="dxa"/>
            <w:vAlign w:val="center"/>
          </w:tcPr>
          <w:p w:rsidR="00CA1FE5" w:rsidRPr="00C0221A" w:rsidRDefault="00CA1FE5" w:rsidP="0090475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118">
              <w:rPr>
                <w:rFonts w:ascii="Calibri" w:eastAsia="Times New Roman" w:hAnsi="Calibri" w:cs="Times New Roman"/>
                <w:color w:val="000000"/>
              </w:rPr>
              <w:t>Reach out to ESL classes, social service organizations</w:t>
            </w:r>
          </w:p>
        </w:tc>
        <w:tc>
          <w:tcPr>
            <w:tcW w:w="3192" w:type="dxa"/>
            <w:vAlign w:val="center"/>
          </w:tcPr>
          <w:p w:rsidR="00CA1FE5" w:rsidRPr="00C0221A" w:rsidRDefault="00CA1FE5" w:rsidP="00CD45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Let others</w:t>
            </w:r>
            <w:r w:rsidRPr="00687118">
              <w:rPr>
                <w:rFonts w:ascii="Calibri" w:eastAsia="Times New Roman" w:hAnsi="Calibri" w:cs="Times New Roman"/>
                <w:color w:val="000000"/>
              </w:rPr>
              <w:t xml:space="preserve"> know about the potential for new participants</w:t>
            </w:r>
          </w:p>
        </w:tc>
        <w:tc>
          <w:tcPr>
            <w:tcW w:w="3984" w:type="dxa"/>
            <w:vAlign w:val="center"/>
          </w:tcPr>
          <w:p w:rsidR="00CA1FE5" w:rsidRPr="00C0221A" w:rsidRDefault="00CA1FE5" w:rsidP="00CA0E34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118">
              <w:rPr>
                <w:rFonts w:ascii="Calibri" w:eastAsia="Times New Roman" w:hAnsi="Calibri" w:cs="Times New Roman"/>
                <w:color w:val="000000"/>
              </w:rPr>
              <w:t>Try to think of potential participants from different demographic groups</w:t>
            </w:r>
          </w:p>
        </w:tc>
      </w:tr>
      <w:tr w:rsidR="00CA1FE5" w:rsidTr="00CA1FE5">
        <w:tc>
          <w:tcPr>
            <w:tcW w:w="3192" w:type="dxa"/>
            <w:vAlign w:val="center"/>
          </w:tcPr>
          <w:p w:rsidR="00CA1FE5" w:rsidRDefault="00CA1FE5" w:rsidP="005017B6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118">
              <w:rPr>
                <w:rFonts w:ascii="Calibri" w:eastAsia="Times New Roman" w:hAnsi="Calibri" w:cs="Times New Roman"/>
                <w:color w:val="000000"/>
              </w:rPr>
              <w:t xml:space="preserve">Continue to build our network of key allies for more targeted outreach to understand </w:t>
            </w:r>
          </w:p>
          <w:p w:rsidR="00CA1FE5" w:rsidRDefault="00CA1FE5">
            <w:r w:rsidRPr="00687118">
              <w:rPr>
                <w:rFonts w:ascii="Calibri" w:eastAsia="Times New Roman" w:hAnsi="Calibri" w:cs="Times New Roman"/>
                <w:color w:val="000000"/>
              </w:rPr>
              <w:t>communities</w:t>
            </w:r>
          </w:p>
        </w:tc>
        <w:tc>
          <w:tcPr>
            <w:tcW w:w="3192" w:type="dxa"/>
            <w:vAlign w:val="center"/>
          </w:tcPr>
          <w:p w:rsidR="00CA1FE5" w:rsidRDefault="00CA1FE5" w:rsidP="00CA1FE5"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687118">
              <w:rPr>
                <w:rFonts w:ascii="Calibri" w:eastAsia="Times New Roman" w:hAnsi="Calibri" w:cs="Times New Roman"/>
                <w:color w:val="000000"/>
              </w:rPr>
              <w:t>ncourage staff to access cultural diversity engagement training, continue to have internal conversations around engagement and inclusion, and reassess hiring practices to engage a wider applicant pool</w:t>
            </w:r>
          </w:p>
        </w:tc>
        <w:tc>
          <w:tcPr>
            <w:tcW w:w="3984" w:type="dxa"/>
            <w:vAlign w:val="center"/>
          </w:tcPr>
          <w:p w:rsidR="00CA1FE5" w:rsidRDefault="00CA1FE5">
            <w:r w:rsidRPr="00687118">
              <w:rPr>
                <w:rFonts w:ascii="Calibri" w:eastAsia="Times New Roman" w:hAnsi="Calibri" w:cs="Times New Roman"/>
                <w:color w:val="000000"/>
              </w:rPr>
              <w:t xml:space="preserve">Continue to travel; engage in diverse groups (I'm on board of Urban Farming Institute - all African American); continue to reflect own bias and prejudice or </w:t>
            </w:r>
            <w:r>
              <w:rPr>
                <w:rFonts w:ascii="Calibri" w:eastAsia="Times New Roman" w:hAnsi="Calibri" w:cs="Times New Roman"/>
                <w:color w:val="000000"/>
              </w:rPr>
              <w:t>power/privilege</w:t>
            </w:r>
          </w:p>
        </w:tc>
      </w:tr>
      <w:tr w:rsidR="00CA1FE5" w:rsidTr="00CA1FE5">
        <w:tc>
          <w:tcPr>
            <w:tcW w:w="3192" w:type="dxa"/>
            <w:vAlign w:val="center"/>
          </w:tcPr>
          <w:p w:rsidR="00CA1FE5" w:rsidRPr="00C0221A" w:rsidRDefault="00CA1FE5" w:rsidP="002C01E6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118">
              <w:rPr>
                <w:rFonts w:ascii="Calibri" w:eastAsia="Times New Roman" w:hAnsi="Calibri" w:cs="Times New Roman"/>
                <w:color w:val="000000"/>
              </w:rPr>
              <w:t>Promote projects and opportunities at vet agency. Research statistics to understand the population I serve</w:t>
            </w:r>
          </w:p>
        </w:tc>
        <w:tc>
          <w:tcPr>
            <w:tcW w:w="3192" w:type="dxa"/>
            <w:vAlign w:val="center"/>
          </w:tcPr>
          <w:p w:rsidR="00CA1FE5" w:rsidRPr="00C0221A" w:rsidRDefault="00CA1FE5" w:rsidP="007C05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118">
              <w:rPr>
                <w:rFonts w:ascii="Calibri" w:eastAsia="Times New Roman" w:hAnsi="Calibri" w:cs="Times New Roman"/>
                <w:color w:val="000000"/>
              </w:rPr>
              <w:t>Seek funding needed to better serve needs</w:t>
            </w:r>
          </w:p>
        </w:tc>
        <w:tc>
          <w:tcPr>
            <w:tcW w:w="3984" w:type="dxa"/>
            <w:vAlign w:val="center"/>
          </w:tcPr>
          <w:p w:rsidR="00CA1FE5" w:rsidRDefault="00CA1FE5">
            <w:r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687118">
              <w:rPr>
                <w:rFonts w:ascii="Calibri" w:eastAsia="Times New Roman" w:hAnsi="Calibri" w:cs="Times New Roman"/>
                <w:color w:val="000000"/>
              </w:rPr>
              <w:t>nderstand goat meat consumer preferences, holidays, etc.</w:t>
            </w:r>
          </w:p>
        </w:tc>
      </w:tr>
      <w:tr w:rsidR="00CA1FE5" w:rsidTr="00CA1FE5">
        <w:tc>
          <w:tcPr>
            <w:tcW w:w="3192" w:type="dxa"/>
          </w:tcPr>
          <w:p w:rsidR="00CA1FE5" w:rsidRPr="00687118" w:rsidRDefault="00CA1FE5" w:rsidP="005A6449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118">
              <w:t>Make sure there is always a gender balance in our workshop presenters and farmer mentors.</w:t>
            </w:r>
          </w:p>
        </w:tc>
        <w:tc>
          <w:tcPr>
            <w:tcW w:w="3192" w:type="dxa"/>
          </w:tcPr>
          <w:p w:rsidR="00CA1FE5" w:rsidRPr="00687118" w:rsidRDefault="00CA1FE5" w:rsidP="0011773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118">
              <w:t>Support efforts to bring in facilitator to catalyze this conversation wi</w:t>
            </w:r>
            <w:r>
              <w:t>thin, and create an action plan</w:t>
            </w:r>
          </w:p>
        </w:tc>
        <w:tc>
          <w:tcPr>
            <w:tcW w:w="3984" w:type="dxa"/>
          </w:tcPr>
          <w:p w:rsidR="00CA1FE5" w:rsidRDefault="00CA1FE5" w:rsidP="006871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Support efforts to bring in facilitator to catalyze this conversation within, and create an action plan.</w:t>
            </w:r>
          </w:p>
          <w:p w:rsidR="00CA1FE5" w:rsidRPr="00687118" w:rsidRDefault="00CA1FE5" w:rsidP="001177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1FE5" w:rsidTr="00CA1FE5">
        <w:tc>
          <w:tcPr>
            <w:tcW w:w="3192" w:type="dxa"/>
          </w:tcPr>
          <w:p w:rsidR="00CA1FE5" w:rsidRDefault="00CA1FE5" w:rsidP="006871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Talk about trying to integrate bilingual component to at least 1 of our winter workshop series.</w:t>
            </w:r>
          </w:p>
          <w:p w:rsidR="00CA1FE5" w:rsidRPr="00687118" w:rsidRDefault="00CA1FE5" w:rsidP="005017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2" w:type="dxa"/>
          </w:tcPr>
          <w:p w:rsidR="00CA1FE5" w:rsidRDefault="00CA1FE5" w:rsidP="006871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November staff and board will be going through cultural diversity training.</w:t>
            </w:r>
          </w:p>
          <w:p w:rsidR="00CA1FE5" w:rsidRPr="00687118" w:rsidRDefault="00CA1FE5" w:rsidP="001177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4" w:type="dxa"/>
          </w:tcPr>
          <w:p w:rsidR="00CA1FE5" w:rsidRPr="00687118" w:rsidRDefault="00CA1FE5" w:rsidP="00CA1FE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Ongoing training as well as conscious efforts made to work with immigrant farmers</w:t>
            </w:r>
          </w:p>
        </w:tc>
      </w:tr>
    </w:tbl>
    <w:p w:rsidR="00C0221A" w:rsidRDefault="00C0221A"/>
    <w:sectPr w:rsidR="00C022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32" w:rsidRDefault="00E07432" w:rsidP="00C0221A">
      <w:pPr>
        <w:spacing w:after="0" w:line="240" w:lineRule="auto"/>
      </w:pPr>
      <w:r>
        <w:separator/>
      </w:r>
    </w:p>
  </w:endnote>
  <w:endnote w:type="continuationSeparator" w:id="0">
    <w:p w:rsidR="00E07432" w:rsidRDefault="00E07432" w:rsidP="00C0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C9" w:rsidRDefault="00E20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C9" w:rsidRDefault="00E200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C9" w:rsidRDefault="00E20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32" w:rsidRDefault="00E07432" w:rsidP="00C0221A">
      <w:pPr>
        <w:spacing w:after="0" w:line="240" w:lineRule="auto"/>
      </w:pPr>
      <w:r>
        <w:separator/>
      </w:r>
    </w:p>
  </w:footnote>
  <w:footnote w:type="continuationSeparator" w:id="0">
    <w:p w:rsidR="00E07432" w:rsidRDefault="00E07432" w:rsidP="00C0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C9" w:rsidRDefault="00E20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5C" w:rsidRDefault="005017B6" w:rsidP="0090475C">
    <w:pPr>
      <w:pStyle w:val="Header"/>
      <w:jc w:val="center"/>
      <w:rPr>
        <w:b/>
      </w:rPr>
    </w:pPr>
    <w:r w:rsidRPr="0090475C">
      <w:rPr>
        <w:b/>
      </w:rPr>
      <w:t xml:space="preserve">2014 </w:t>
    </w:r>
    <w:r w:rsidR="00E200C9">
      <w:rPr>
        <w:b/>
      </w:rPr>
      <w:t xml:space="preserve">NE </w:t>
    </w:r>
    <w:r w:rsidRPr="0090475C">
      <w:rPr>
        <w:b/>
      </w:rPr>
      <w:t xml:space="preserve">BFLN </w:t>
    </w:r>
    <w:r w:rsidR="0090475C">
      <w:rPr>
        <w:b/>
      </w:rPr>
      <w:t>Professional Development Training</w:t>
    </w:r>
  </w:p>
  <w:p w:rsidR="00E200C9" w:rsidRDefault="00E200C9" w:rsidP="0090475C">
    <w:pPr>
      <w:pStyle w:val="Header"/>
      <w:jc w:val="center"/>
      <w:rPr>
        <w:b/>
      </w:rPr>
    </w:pPr>
    <w:r>
      <w:rPr>
        <w:b/>
      </w:rPr>
      <w:t>October 27-29, 2014</w:t>
    </w:r>
  </w:p>
  <w:p w:rsidR="00C0221A" w:rsidRPr="00E200C9" w:rsidRDefault="00E200C9" w:rsidP="0090475C">
    <w:pPr>
      <w:pStyle w:val="Header"/>
      <w:jc w:val="center"/>
      <w:rPr>
        <w:b/>
        <w:i/>
      </w:rPr>
    </w:pPr>
    <w:r w:rsidRPr="00E200C9">
      <w:rPr>
        <w:b/>
        <w:i/>
      </w:rPr>
      <w:t>E</w:t>
    </w:r>
    <w:r w:rsidR="00CA1FE5" w:rsidRPr="00E200C9">
      <w:rPr>
        <w:b/>
        <w:i/>
      </w:rPr>
      <w:t xml:space="preserve">xample </w:t>
    </w:r>
    <w:r w:rsidR="009B3F46">
      <w:rPr>
        <w:b/>
        <w:i/>
      </w:rPr>
      <w:t xml:space="preserve">Cultural Competency </w:t>
    </w:r>
    <w:bookmarkStart w:id="0" w:name="_GoBack"/>
    <w:bookmarkEnd w:id="0"/>
    <w:r w:rsidR="005017B6" w:rsidRPr="00E200C9">
      <w:rPr>
        <w:b/>
        <w:i/>
      </w:rPr>
      <w:t>Action</w:t>
    </w:r>
    <w:r w:rsidR="00CA1FE5" w:rsidRPr="00E200C9">
      <w:rPr>
        <w:b/>
        <w:i/>
      </w:rPr>
      <w:t>s</w:t>
    </w:r>
  </w:p>
  <w:p w:rsidR="00E200C9" w:rsidRPr="0090475C" w:rsidRDefault="00E200C9" w:rsidP="0090475C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C9" w:rsidRDefault="00E20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1A"/>
    <w:rsid w:val="000D533B"/>
    <w:rsid w:val="00297DE8"/>
    <w:rsid w:val="00401F60"/>
    <w:rsid w:val="005017B6"/>
    <w:rsid w:val="00687118"/>
    <w:rsid w:val="007E7816"/>
    <w:rsid w:val="007F3A5D"/>
    <w:rsid w:val="0090475C"/>
    <w:rsid w:val="0095677D"/>
    <w:rsid w:val="009B3F46"/>
    <w:rsid w:val="00A97680"/>
    <w:rsid w:val="00C0221A"/>
    <w:rsid w:val="00CA1FE5"/>
    <w:rsid w:val="00DF4B6A"/>
    <w:rsid w:val="00E07432"/>
    <w:rsid w:val="00E2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708E8-901E-41DC-BA19-98CD718C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1A"/>
  </w:style>
  <w:style w:type="paragraph" w:styleId="Footer">
    <w:name w:val="footer"/>
    <w:basedOn w:val="Normal"/>
    <w:link w:val="FooterChar"/>
    <w:uiPriority w:val="99"/>
    <w:unhideWhenUsed/>
    <w:rsid w:val="00C0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Matthew Maher</cp:lastModifiedBy>
  <cp:revision>4</cp:revision>
  <dcterms:created xsi:type="dcterms:W3CDTF">2014-12-18T20:14:00Z</dcterms:created>
  <dcterms:modified xsi:type="dcterms:W3CDTF">2014-12-18T20:26:00Z</dcterms:modified>
</cp:coreProperties>
</file>