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CB7" w:rsidRDefault="00DB6CB7">
      <w:r w:rsidRPr="00DB6CB7">
        <w:drawing>
          <wp:anchor distT="0" distB="0" distL="114300" distR="114300" simplePos="0" relativeHeight="251658240" behindDoc="1" locked="0" layoutInCell="1" allowOverlap="1" wp14:anchorId="600B770C" wp14:editId="32E2F3C8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5486400" cy="3575685"/>
            <wp:effectExtent l="0" t="0" r="0" b="5715"/>
            <wp:wrapNone/>
            <wp:docPr id="5" name="Picture 5" descr="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L1.jpg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93" t="15942" r="10911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57568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6CB7" w:rsidRDefault="00DB6CB7"/>
    <w:p w:rsidR="00DB6CB7" w:rsidRDefault="00DB6CB7"/>
    <w:p w:rsidR="00DB6CB7" w:rsidRDefault="00DB6CB7"/>
    <w:p w:rsidR="00DB6CB7" w:rsidRDefault="00DB6CB7"/>
    <w:p w:rsidR="00DB6CB7" w:rsidRDefault="00DB6CB7"/>
    <w:p w:rsidR="00DB6CB7" w:rsidRDefault="00DB6CB7"/>
    <w:p w:rsidR="00DB6CB7" w:rsidRDefault="00DB6CB7"/>
    <w:p w:rsidR="00DB6CB7" w:rsidRDefault="00DB6CB7"/>
    <w:p w:rsidR="00DB6CB7" w:rsidRDefault="00DB6CB7"/>
    <w:p w:rsidR="00DB6CB7" w:rsidRDefault="00DB6CB7"/>
    <w:p w:rsidR="00DB6CB7" w:rsidRDefault="00DB6CB7"/>
    <w:p w:rsidR="00DB6CB7" w:rsidRDefault="00DB6CB7"/>
    <w:p w:rsidR="00DB6CB7" w:rsidRDefault="00DB6CB7"/>
    <w:p w:rsidR="00DB6CB7" w:rsidRDefault="00DB6CB7"/>
    <w:p w:rsidR="00DB6CB7" w:rsidRDefault="00DB6CB7"/>
    <w:p w:rsidR="00DB6CB7" w:rsidRDefault="00DB6CB7"/>
    <w:p w:rsidR="00DB6CB7" w:rsidRDefault="00DB6CB7"/>
    <w:p w:rsidR="00DB6CB7" w:rsidRDefault="00DB6CB7"/>
    <w:p w:rsidR="00DA25F6" w:rsidRDefault="00DA25F6"/>
    <w:p w:rsidR="00DB6CB7" w:rsidRDefault="00DB6CB7"/>
    <w:p w:rsidR="00DB6CB7" w:rsidRDefault="00DB6CB7">
      <w:r>
        <w:t>Figure 3.  Effect of varying concentrations of cranberry leaf PAC extract on mortality of L1 Haemonchus contortus larvae hatched from eggs incubated for 48 hours in PAC extract.</w:t>
      </w:r>
      <w:bookmarkStart w:id="0" w:name="_GoBack"/>
      <w:bookmarkEnd w:id="0"/>
    </w:p>
    <w:sectPr w:rsidR="00DB6CB7" w:rsidSect="008342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CB7"/>
    <w:rsid w:val="00106E02"/>
    <w:rsid w:val="00136D72"/>
    <w:rsid w:val="001C5189"/>
    <w:rsid w:val="003D0AA8"/>
    <w:rsid w:val="003D51D8"/>
    <w:rsid w:val="00447EAE"/>
    <w:rsid w:val="004A3906"/>
    <w:rsid w:val="004B4A75"/>
    <w:rsid w:val="005B49D5"/>
    <w:rsid w:val="007920CA"/>
    <w:rsid w:val="007A5C72"/>
    <w:rsid w:val="00831F88"/>
    <w:rsid w:val="008342D0"/>
    <w:rsid w:val="009C0856"/>
    <w:rsid w:val="00A54CCD"/>
    <w:rsid w:val="00DA25F6"/>
    <w:rsid w:val="00DB6CB7"/>
    <w:rsid w:val="00FE014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3CC9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" w:eastAsiaTheme="minorEastAsia" w:hAnsi="Palatino" w:cs="Times New Roman"/>
        <w:color w:val="000000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5F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6D7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D72"/>
    <w:rPr>
      <w:rFonts w:ascii="Lucida Grande" w:eastAsia="Calibri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" w:eastAsiaTheme="minorEastAsia" w:hAnsi="Palatino" w:cs="Times New Roman"/>
        <w:color w:val="000000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5F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6D7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D72"/>
    <w:rPr>
      <w:rFonts w:ascii="Lucida Grande" w:eastAsia="Calibri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</Words>
  <Characters>171</Characters>
  <Application>Microsoft Macintosh Word</Application>
  <DocSecurity>0</DocSecurity>
  <Lines>1</Lines>
  <Paragraphs>1</Paragraphs>
  <ScaleCrop>false</ScaleCrop>
  <Company>University of Rhode Island</Company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Petersson</dc:creator>
  <cp:keywords/>
  <dc:description/>
  <cp:lastModifiedBy>Katherine Petersson</cp:lastModifiedBy>
  <cp:revision>1</cp:revision>
  <dcterms:created xsi:type="dcterms:W3CDTF">2014-12-31T21:35:00Z</dcterms:created>
  <dcterms:modified xsi:type="dcterms:W3CDTF">2014-12-31T21:39:00Z</dcterms:modified>
</cp:coreProperties>
</file>