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7B" w:rsidRDefault="004F137B" w:rsidP="004F137B">
      <w:pPr>
        <w:widowControl/>
        <w:spacing w:after="120"/>
        <w:ind w:left="720" w:right="1526"/>
      </w:pPr>
      <w:r>
        <w:rPr>
          <w:b/>
          <w:sz w:val="22"/>
          <w:szCs w:val="22"/>
        </w:rPr>
        <w:t>Table 1:  PLANT DEFINITION</w:t>
      </w:r>
    </w:p>
    <w:tbl>
      <w:tblPr>
        <w:tblW w:w="9000" w:type="dxa"/>
        <w:tblInd w:w="622" w:type="dxa"/>
        <w:tblLayout w:type="fixed"/>
        <w:tblLook w:val="0000" w:firstRow="0" w:lastRow="0" w:firstColumn="0" w:lastColumn="0" w:noHBand="0" w:noVBand="0"/>
      </w:tblPr>
      <w:tblGrid>
        <w:gridCol w:w="2176"/>
        <w:gridCol w:w="6824"/>
      </w:tblGrid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Avuvo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Celosia argentea is a broadleaf vegetable belonging to the Amaranth family (Amaranthaceae).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Garden Eggs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Solanum aethiopicum is also known as the African eggplant. Its leaves are eaten as a vegetable, and are more nutritious than the fruit.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Gboma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Solanum macrocarpon is a crop closely related to garden eggs.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Kitely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Solanum anguivi/tarvum, looks very much like a cross between a tiny eggplant and a green tomato, and is nicknamed “bitter ball”.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Hibiscus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Hibiscus sabdariffa, “Sawa sawa” means “sour leaf” and is a shrub-like plant and is known in the US and the Caribbean as sorrel.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 xml:space="preserve">Scotch Bonnet 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Capsicum chinense or “hot pepper” is considered one of the hottest peppers in the world, with a Scoville rating between 150,000 and 300,000.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Jamma Jamma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Solanum scabrum, or “huckleberries”, is grown much the same as collards and mustard greens, though it has a different flavor.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Jute Leaf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Corchorus olitorius, is a bitter leaf, and tastes very much like okra does, and is highly nutritious.</w:t>
            </w:r>
          </w:p>
        </w:tc>
      </w:tr>
      <w:tr w:rsidR="004F137B" w:rsidTr="004F137B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Waterleaf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Pr="004F137B" w:rsidRDefault="004F137B" w:rsidP="004F137B">
            <w:pPr>
              <w:widowControl/>
              <w:spacing w:after="120"/>
              <w:rPr>
                <w:sz w:val="24"/>
                <w:szCs w:val="24"/>
              </w:rPr>
            </w:pPr>
            <w:r w:rsidRPr="004F137B">
              <w:rPr>
                <w:sz w:val="24"/>
                <w:szCs w:val="24"/>
              </w:rPr>
              <w:t>Talinum triangulare, or purslane plant is much like greens, but has a different flavor than greens typically do</w:t>
            </w:r>
          </w:p>
        </w:tc>
      </w:tr>
    </w:tbl>
    <w:p w:rsidR="004F137B" w:rsidRDefault="004F137B" w:rsidP="004F137B"/>
    <w:p w:rsidR="004F137B" w:rsidRDefault="004F137B" w:rsidP="004F137B"/>
    <w:p w:rsidR="004F137B" w:rsidRDefault="004F137B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137B" w:rsidRDefault="004F137B" w:rsidP="004F137B">
      <w:pPr>
        <w:widowControl/>
        <w:spacing w:after="120"/>
        <w:ind w:left="720" w:right="1526"/>
      </w:pPr>
      <w:r>
        <w:rPr>
          <w:b/>
          <w:sz w:val="24"/>
          <w:szCs w:val="24"/>
        </w:rPr>
        <w:lastRenderedPageBreak/>
        <w:t>Table 2:  SCHEDULE AND ACTIVITIES OF THE WORKSHOPS</w:t>
      </w:r>
    </w:p>
    <w:p w:rsidR="004F137B" w:rsidRDefault="004F137B" w:rsidP="004F137B"/>
    <w:p w:rsidR="004F137B" w:rsidRDefault="004F137B" w:rsidP="004F137B"/>
    <w:tbl>
      <w:tblPr>
        <w:tblW w:w="10388" w:type="dxa"/>
        <w:tblInd w:w="352" w:type="dxa"/>
        <w:tblLayout w:type="fixed"/>
        <w:tblLook w:val="0000" w:firstRow="0" w:lastRow="0" w:firstColumn="0" w:lastColumn="0" w:noHBand="0" w:noVBand="0"/>
      </w:tblPr>
      <w:tblGrid>
        <w:gridCol w:w="1907"/>
        <w:gridCol w:w="3445"/>
        <w:gridCol w:w="1884"/>
        <w:gridCol w:w="3152"/>
      </w:tblGrid>
      <w:tr w:rsidR="004F137B" w:rsidTr="004F137B">
        <w:trPr>
          <w:trHeight w:val="108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center"/>
            </w:pPr>
            <w:r>
              <w:rPr>
                <w:sz w:val="24"/>
                <w:szCs w:val="24"/>
              </w:rPr>
              <w:t>PROJECT ACTIVITIES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center"/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center"/>
            </w:pPr>
            <w:r>
              <w:rPr>
                <w:sz w:val="24"/>
                <w:szCs w:val="24"/>
              </w:rPr>
              <w:t>PROJECTED</w:t>
            </w:r>
          </w:p>
          <w:p w:rsidR="004F137B" w:rsidRDefault="004F137B" w:rsidP="00ED627D">
            <w:pPr>
              <w:widowControl/>
              <w:jc w:val="center"/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center"/>
            </w:pPr>
            <w:r>
              <w:rPr>
                <w:sz w:val="24"/>
                <w:szCs w:val="24"/>
              </w:rPr>
              <w:t>COLLABORATOR(S)</w:t>
            </w:r>
          </w:p>
          <w:p w:rsidR="004F137B" w:rsidRDefault="004F137B" w:rsidP="00ED627D"/>
        </w:tc>
      </w:tr>
      <w:tr w:rsidR="004F137B" w:rsidTr="004F137B">
        <w:trPr>
          <w:trHeight w:val="108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Organize outreach activities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1.Planning activities and coordinating objectives with the AEV agricultural production trainees</w:t>
            </w:r>
          </w:p>
          <w:p w:rsidR="004F137B" w:rsidRDefault="004F137B" w:rsidP="00ED627D"/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2. Estimation of production inputs and goals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Mid-February</w:t>
            </w:r>
          </w:p>
          <w:p w:rsidR="004F137B" w:rsidRDefault="004F137B" w:rsidP="00ED627D"/>
          <w:p w:rsidR="004F137B" w:rsidRDefault="004F137B" w:rsidP="00ED627D">
            <w:pPr>
              <w:widowControl/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ind w:left="61"/>
            </w:pPr>
            <w:r>
              <w:rPr>
                <w:sz w:val="24"/>
                <w:szCs w:val="24"/>
              </w:rPr>
              <w:t>1.Purple Mountain Organics</w:t>
            </w:r>
          </w:p>
          <w:p w:rsidR="004F137B" w:rsidRDefault="004F137B" w:rsidP="00ED627D"/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 xml:space="preserve">2.SARE trainees and community volunteers </w:t>
            </w:r>
          </w:p>
        </w:tc>
      </w:tr>
      <w:tr w:rsidR="004F137B" w:rsidTr="004F137B">
        <w:trPr>
          <w:trHeight w:val="108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Land preparation and establishment of plots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Test soil samples for nutritional content and water needs.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Early April</w:t>
            </w:r>
          </w:p>
          <w:p w:rsidR="004F137B" w:rsidRDefault="004F137B" w:rsidP="00ED627D"/>
          <w:p w:rsidR="004F137B" w:rsidRDefault="004F137B" w:rsidP="00ED627D">
            <w:pPr>
              <w:widowControl/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4F137B">
            <w:pPr>
              <w:widowControl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Mountain Organics</w:t>
            </w:r>
          </w:p>
          <w:p w:rsidR="004F137B" w:rsidRDefault="004F137B" w:rsidP="004F137B">
            <w:pPr>
              <w:widowControl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SARE trainees and community volunteers</w:t>
            </w:r>
          </w:p>
        </w:tc>
      </w:tr>
      <w:tr w:rsidR="004F137B" w:rsidTr="004F137B">
        <w:trPr>
          <w:trHeight w:val="108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Production of seedlings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Creation of viable seedlings for planting outdoors.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Mid-April</w:t>
            </w:r>
          </w:p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ind w:left="61"/>
            </w:pPr>
            <w:r>
              <w:rPr>
                <w:sz w:val="24"/>
                <w:szCs w:val="24"/>
              </w:rPr>
              <w:t>1.Purple Mountain Organics</w:t>
            </w:r>
          </w:p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2.SARE trainees and community volunteers</w:t>
            </w:r>
          </w:p>
        </w:tc>
      </w:tr>
      <w:tr w:rsidR="004F137B" w:rsidTr="004F137B">
        <w:trPr>
          <w:trHeight w:val="108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Planting Seedlings </w:t>
            </w:r>
            <w:bookmarkStart w:id="0" w:name="_GoBack"/>
            <w:bookmarkEnd w:id="0"/>
            <w:r>
              <w:rPr>
                <w:sz w:val="24"/>
                <w:szCs w:val="24"/>
              </w:rPr>
              <w:t>from Greenhouse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Ensuring higher volume of mature seedlings grow to maturity for harvest.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Early May</w:t>
            </w:r>
          </w:p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ind w:left="61"/>
            </w:pPr>
            <w:r>
              <w:rPr>
                <w:sz w:val="24"/>
                <w:szCs w:val="24"/>
              </w:rPr>
              <w:t>1.Purple Mountain Organics</w:t>
            </w:r>
          </w:p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2.SARE trainees and community volunteers</w:t>
            </w:r>
          </w:p>
        </w:tc>
      </w:tr>
      <w:tr w:rsidR="004F137B" w:rsidTr="004F137B"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Plant Maintenance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</w:pPr>
            <w:r>
              <w:rPr>
                <w:sz w:val="24"/>
                <w:szCs w:val="24"/>
              </w:rPr>
              <w:t>Keeps crops in good growing condition, avoids pest infestation, assist in producing volume for sales.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Mid-May</w:t>
            </w:r>
          </w:p>
          <w:p w:rsidR="004F137B" w:rsidRDefault="004F137B" w:rsidP="00ED627D">
            <w:pPr>
              <w:widowControl/>
              <w:jc w:val="both"/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137B" w:rsidRDefault="004F137B" w:rsidP="00ED627D">
            <w:pPr>
              <w:widowControl/>
              <w:ind w:left="61"/>
            </w:pPr>
            <w:r>
              <w:rPr>
                <w:sz w:val="24"/>
                <w:szCs w:val="24"/>
              </w:rPr>
              <w:t>1.Purple Mountain Organics</w:t>
            </w:r>
          </w:p>
          <w:p w:rsidR="004F137B" w:rsidRDefault="004F137B" w:rsidP="00ED627D">
            <w:pPr>
              <w:widowControl/>
              <w:jc w:val="both"/>
            </w:pPr>
            <w:r>
              <w:rPr>
                <w:sz w:val="24"/>
                <w:szCs w:val="24"/>
              </w:rPr>
              <w:t>2.SARE trainees and community volunteers</w:t>
            </w:r>
          </w:p>
        </w:tc>
      </w:tr>
    </w:tbl>
    <w:p w:rsidR="004F137B" w:rsidRDefault="004F137B" w:rsidP="004F137B"/>
    <w:p w:rsidR="00AD088C" w:rsidRDefault="00AD088C"/>
    <w:sectPr w:rsidR="00AD088C">
      <w:headerReference w:type="default" r:id="rId5"/>
      <w:footerReference w:type="default" r:id="rId6"/>
      <w:pgSz w:w="12240" w:h="15840"/>
      <w:pgMar w:top="1260" w:right="1260" w:bottom="144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6" w:rsidRDefault="004F137B">
    <w:pPr>
      <w:widowControl/>
      <w:jc w:val="center"/>
    </w:pPr>
    <w:r>
      <w:rPr>
        <w:rFonts w:ascii="Quattrocento Sans" w:eastAsia="Quattrocento Sans" w:hAnsi="Quattrocento Sans" w:cs="Quattrocento Sans"/>
        <w:color w:val="660033"/>
      </w:rPr>
      <w:t>4200 Connecticut Avenue, NW</w:t>
    </w:r>
    <w:r>
      <w:rPr>
        <w:rFonts w:ascii="Quattrocento Sans" w:eastAsia="Quattrocento Sans" w:hAnsi="Quattrocento Sans" w:cs="Quattrocento Sans"/>
        <w:b/>
        <w:color w:val="660033"/>
      </w:rPr>
      <w:t xml:space="preserve"> </w:t>
    </w:r>
    <w:r>
      <w:rPr>
        <w:rFonts w:ascii="Quattrocento Sans" w:eastAsia="Quattrocento Sans" w:hAnsi="Quattrocento Sans" w:cs="Quattrocento Sans"/>
        <w:color w:val="660033"/>
      </w:rPr>
      <w:t>|</w:t>
    </w:r>
    <w:r>
      <w:rPr>
        <w:rFonts w:ascii="Quattrocento Sans" w:eastAsia="Quattrocento Sans" w:hAnsi="Quattrocento Sans" w:cs="Quattrocento Sans"/>
        <w:b/>
        <w:color w:val="660033"/>
      </w:rPr>
      <w:t xml:space="preserve"> </w:t>
    </w:r>
    <w:r>
      <w:rPr>
        <w:rFonts w:ascii="Quattrocento Sans" w:eastAsia="Quattrocento Sans" w:hAnsi="Quattrocento Sans" w:cs="Quattrocento Sans"/>
        <w:color w:val="660033"/>
      </w:rPr>
      <w:t>Washington, DC 20008 | 202.274.5000 | www.udc.edu</w:t>
    </w:r>
  </w:p>
  <w:p w:rsidR="007E3D56" w:rsidRDefault="004F137B">
    <w:pPr>
      <w:tabs>
        <w:tab w:val="center" w:pos="4680"/>
        <w:tab w:val="right" w:pos="9360"/>
      </w:tabs>
      <w:spacing w:after="43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F125575" wp14:editId="2D65613E">
              <wp:simplePos x="0" y="0"/>
              <wp:positionH relativeFrom="margin">
                <wp:posOffset>-88899</wp:posOffset>
              </wp:positionH>
              <wp:positionV relativeFrom="paragraph">
                <wp:posOffset>114300</wp:posOffset>
              </wp:positionV>
              <wp:extent cx="74930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4262" y="3707928"/>
                        <a:ext cx="7483474" cy="144144"/>
                      </a:xfrm>
                      <a:prstGeom prst="rect">
                        <a:avLst/>
                      </a:prstGeom>
                      <a:solidFill>
                        <a:srgbClr val="660033"/>
                      </a:solidFill>
                      <a:ln>
                        <a:noFill/>
                      </a:ln>
                    </wps:spPr>
                    <wps:txbx>
                      <w:txbxContent>
                        <w:p w:rsidR="007E3D56" w:rsidRDefault="004F137B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F125575" id="Rectangle 2" o:spid="_x0000_s1026" style="position:absolute;margin-left:-7pt;margin-top:9pt;width:590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" o:allowincell="f" fillcolor="#603" stroked="f">
              <v:textbox inset="2.53958mm,2.53958mm,2.53958mm,2.53958mm">
                <w:txbxContent>
                  <w:p w:rsidR="007E3D56" w:rsidRDefault="004F137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6" w:rsidRDefault="004F137B">
    <w:pPr>
      <w:tabs>
        <w:tab w:val="center" w:pos="4680"/>
        <w:tab w:val="right" w:pos="9360"/>
      </w:tabs>
      <w:spacing w:before="57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7E3D56" w:rsidRDefault="004F137B">
    <w:pPr>
      <w:tabs>
        <w:tab w:val="center" w:pos="4680"/>
        <w:tab w:val="right" w:pos="9360"/>
      </w:tabs>
      <w:ind w:right="360"/>
    </w:pPr>
    <w:r>
      <w:rPr>
        <w:noProof/>
      </w:rPr>
      <w:drawing>
        <wp:inline distT="0" distB="0" distL="114300" distR="114300" wp14:anchorId="0698116E" wp14:editId="12E15D57">
          <wp:extent cx="3576955" cy="76390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6955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C684CE" wp14:editId="5CE1C77F">
          <wp:extent cx="1219200" cy="1219200"/>
          <wp:effectExtent l="0" t="0" r="0" b="0"/>
          <wp:docPr id="5" name="Picture 5" descr="C:\Users\yafantchao\Pictures\sare-northeas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antchao\Pictures\sare-northeast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D56" w:rsidRDefault="004F137B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5CAF4C4B" wp14:editId="4C0ECE6F">
              <wp:simplePos x="0" y="0"/>
              <wp:positionH relativeFrom="margin">
                <wp:posOffset>127000</wp:posOffset>
              </wp:positionH>
              <wp:positionV relativeFrom="paragraph">
                <wp:posOffset>63500</wp:posOffset>
              </wp:positionV>
              <wp:extent cx="6985000" cy="63500"/>
              <wp:effectExtent l="0" t="0" r="0" b="0"/>
              <wp:wrapSquare wrapText="bothSides" distT="0" distB="0" distL="114300" distR="114300"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60802" y="3757457"/>
                        <a:ext cx="6970395" cy="4508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0000" h="120000" extrusionOk="0">
                            <a:moveTo>
                              <a:pt x="0" y="0"/>
                            </a:moveTo>
                            <a:lnTo>
                              <a:pt x="120000" y="2"/>
                            </a:lnTo>
                          </a:path>
                        </a:pathLst>
                      </a:custGeom>
                      <a:noFill/>
                      <a:ln w="19050" cap="flat" cmpd="sng">
                        <a:solidFill>
                          <a:srgbClr val="9966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518E813E" id="Freeform 3" o:spid="_x0000_s1026" style="position:absolute;margin-left:10pt;margin-top:5pt;width:550pt;height: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" o:allowincell="f" path="m,l120000,2e" filled="f" strokecolor="#960" strokeweight="1.5pt">
              <v:path arrowok="t" o:extrusionok="f" textboxrect="0,0,120000,120000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462"/>
    <w:multiLevelType w:val="multilevel"/>
    <w:tmpl w:val="17E619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7B"/>
    <w:rsid w:val="004F137B"/>
    <w:rsid w:val="00A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68FE"/>
  <w15:chartTrackingRefBased/>
  <w15:docId w15:val="{1F6B2B2B-F980-430C-B6FA-B2474CF9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13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Janet</dc:creator>
  <cp:keywords/>
  <dc:description/>
  <cp:lastModifiedBy>McAllister, Janet</cp:lastModifiedBy>
  <cp:revision>1</cp:revision>
  <dcterms:created xsi:type="dcterms:W3CDTF">2017-11-29T11:52:00Z</dcterms:created>
  <dcterms:modified xsi:type="dcterms:W3CDTF">2017-11-29T11:54:00Z</dcterms:modified>
</cp:coreProperties>
</file>