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EF6" w:rsidRPr="00D15ABA" w:rsidRDefault="005230D9" w:rsidP="00553FC6">
      <w:pPr>
        <w:keepLines/>
        <w:spacing w:after="0" w:line="360" w:lineRule="auto"/>
        <w:jc w:val="both"/>
        <w:rPr>
          <w:rFonts w:ascii="Times New Roman" w:hAnsi="Times New Roman"/>
          <w:b/>
          <w:bCs/>
          <w:sz w:val="28"/>
          <w:szCs w:val="28"/>
        </w:rPr>
      </w:pPr>
      <w:r w:rsidRPr="00B35F23">
        <w:rPr>
          <w:rFonts w:ascii="Times New Roman" w:eastAsiaTheme="minorEastAsia" w:hAnsi="Times New Roman"/>
          <w:b/>
          <w:bCs/>
          <w:color w:val="000000" w:themeColor="text1"/>
          <w:sz w:val="28"/>
          <w:szCs w:val="28"/>
        </w:rPr>
        <w:t>Title:</w:t>
      </w:r>
      <w:r w:rsidRPr="005230D9">
        <w:rPr>
          <w:rFonts w:ascii="Times New Roman" w:eastAsiaTheme="minorEastAsia" w:hAnsi="Times New Roman"/>
          <w:b/>
          <w:bCs/>
          <w:color w:val="000000" w:themeColor="text1"/>
          <w:sz w:val="24"/>
          <w:szCs w:val="24"/>
        </w:rPr>
        <w:t xml:space="preserve"> </w:t>
      </w:r>
      <w:r w:rsidR="00A30EF6" w:rsidRPr="00D15ABA">
        <w:rPr>
          <w:rFonts w:ascii="Times New Roman" w:hAnsi="Times New Roman"/>
          <w:b/>
          <w:bCs/>
          <w:color w:val="000000" w:themeColor="text1"/>
          <w:sz w:val="28"/>
          <w:szCs w:val="28"/>
        </w:rPr>
        <w:t xml:space="preserve">On-Farm </w:t>
      </w:r>
      <w:r w:rsidR="00A30EF6" w:rsidRPr="00D15ABA">
        <w:rPr>
          <w:rFonts w:ascii="Times New Roman" w:hAnsi="Times New Roman"/>
          <w:b/>
          <w:bCs/>
          <w:sz w:val="28"/>
          <w:szCs w:val="28"/>
        </w:rPr>
        <w:t xml:space="preserve">Evaluation and Use of </w:t>
      </w:r>
      <w:proofErr w:type="spellStart"/>
      <w:r w:rsidR="00A30EF6" w:rsidRPr="00D15ABA">
        <w:rPr>
          <w:rFonts w:ascii="Times New Roman" w:hAnsi="Times New Roman"/>
          <w:b/>
          <w:bCs/>
          <w:sz w:val="28"/>
          <w:szCs w:val="28"/>
        </w:rPr>
        <w:t>Sunn</w:t>
      </w:r>
      <w:proofErr w:type="spellEnd"/>
      <w:r w:rsidR="00A30EF6" w:rsidRPr="00D15ABA">
        <w:rPr>
          <w:rFonts w:ascii="Times New Roman" w:hAnsi="Times New Roman"/>
          <w:b/>
          <w:bCs/>
          <w:sz w:val="28"/>
          <w:szCs w:val="28"/>
        </w:rPr>
        <w:t xml:space="preserve"> Hemp (</w:t>
      </w:r>
      <w:r w:rsidR="00A30EF6" w:rsidRPr="00D15ABA">
        <w:rPr>
          <w:rFonts w:ascii="Times New Roman" w:hAnsi="Times New Roman"/>
          <w:b/>
          <w:bCs/>
          <w:i/>
          <w:iCs/>
          <w:sz w:val="28"/>
          <w:szCs w:val="28"/>
        </w:rPr>
        <w:t xml:space="preserve">Crotalaria </w:t>
      </w:r>
      <w:proofErr w:type="spellStart"/>
      <w:r w:rsidR="00A30EF6" w:rsidRPr="00D15ABA">
        <w:rPr>
          <w:rFonts w:ascii="Times New Roman" w:hAnsi="Times New Roman"/>
          <w:b/>
          <w:bCs/>
          <w:i/>
          <w:iCs/>
          <w:sz w:val="28"/>
          <w:szCs w:val="28"/>
        </w:rPr>
        <w:t>juncea</w:t>
      </w:r>
      <w:proofErr w:type="spellEnd"/>
      <w:r w:rsidR="00A30EF6">
        <w:rPr>
          <w:rFonts w:ascii="Times New Roman" w:hAnsi="Times New Roman"/>
          <w:b/>
          <w:bCs/>
          <w:i/>
          <w:iCs/>
          <w:sz w:val="28"/>
          <w:szCs w:val="28"/>
        </w:rPr>
        <w:t xml:space="preserve"> </w:t>
      </w:r>
      <w:r w:rsidR="00A30EF6" w:rsidRPr="00D15ABA">
        <w:rPr>
          <w:rFonts w:ascii="Times New Roman" w:hAnsi="Times New Roman"/>
          <w:b/>
          <w:bCs/>
          <w:sz w:val="28"/>
          <w:szCs w:val="28"/>
        </w:rPr>
        <w:t>L.) legume to Improve Sustainable Meat Goat Production and Health in Southern USA</w:t>
      </w:r>
    </w:p>
    <w:p w:rsidR="005230D9" w:rsidRPr="005230D9" w:rsidRDefault="005230D9" w:rsidP="00553FC6">
      <w:pPr>
        <w:keepLines/>
        <w:spacing w:after="0" w:line="360" w:lineRule="auto"/>
        <w:jc w:val="both"/>
        <w:rPr>
          <w:rFonts w:ascii="Times New Roman" w:eastAsiaTheme="minorEastAsia" w:hAnsi="Times New Roman"/>
          <w:b/>
          <w:bCs/>
          <w:sz w:val="24"/>
          <w:szCs w:val="24"/>
        </w:rPr>
      </w:pPr>
    </w:p>
    <w:p w:rsidR="005230D9" w:rsidRDefault="005230D9" w:rsidP="00553FC6">
      <w:pPr>
        <w:pStyle w:val="BodyText"/>
        <w:spacing w:line="360" w:lineRule="auto"/>
        <w:ind w:right="-720"/>
        <w:jc w:val="center"/>
        <w:rPr>
          <w:sz w:val="24"/>
        </w:rPr>
      </w:pPr>
    </w:p>
    <w:p w:rsidR="005230D9" w:rsidRDefault="005230D9" w:rsidP="00553FC6">
      <w:pPr>
        <w:pStyle w:val="BodyText"/>
        <w:spacing w:line="360" w:lineRule="auto"/>
        <w:ind w:right="-720"/>
        <w:jc w:val="center"/>
        <w:rPr>
          <w:sz w:val="24"/>
        </w:rPr>
      </w:pPr>
    </w:p>
    <w:p w:rsidR="005230D9" w:rsidRPr="00367650" w:rsidRDefault="005230D9" w:rsidP="00553FC6">
      <w:pPr>
        <w:pStyle w:val="BodyText"/>
        <w:spacing w:line="360" w:lineRule="auto"/>
        <w:ind w:right="-720"/>
        <w:jc w:val="center"/>
        <w:rPr>
          <w:sz w:val="24"/>
        </w:rPr>
      </w:pPr>
      <w:r w:rsidRPr="00367650">
        <w:rPr>
          <w:sz w:val="24"/>
        </w:rPr>
        <w:t>Agency: UGA/USDA/SARE</w:t>
      </w:r>
      <w:r>
        <w:rPr>
          <w:sz w:val="24"/>
        </w:rPr>
        <w:t xml:space="preserve">; </w:t>
      </w:r>
      <w:r w:rsidRPr="00367650">
        <w:rPr>
          <w:sz w:val="24"/>
        </w:rPr>
        <w:t xml:space="preserve">Agency Number: </w:t>
      </w:r>
      <w:r>
        <w:rPr>
          <w:sz w:val="24"/>
        </w:rPr>
        <w:t>R</w:t>
      </w:r>
      <w:r w:rsidRPr="00367650">
        <w:rPr>
          <w:sz w:val="24"/>
        </w:rPr>
        <w:t>D309-1</w:t>
      </w:r>
      <w:r>
        <w:rPr>
          <w:sz w:val="24"/>
        </w:rPr>
        <w:t>29</w:t>
      </w:r>
      <w:r w:rsidRPr="00367650">
        <w:rPr>
          <w:sz w:val="24"/>
        </w:rPr>
        <w:t>/</w:t>
      </w:r>
      <w:r>
        <w:rPr>
          <w:sz w:val="24"/>
        </w:rPr>
        <w:t>5000673</w:t>
      </w:r>
    </w:p>
    <w:p w:rsidR="005230D9" w:rsidRPr="00367650" w:rsidRDefault="005230D9" w:rsidP="00553FC6">
      <w:pPr>
        <w:pStyle w:val="BodyText"/>
        <w:spacing w:line="360" w:lineRule="auto"/>
        <w:ind w:right="-720"/>
        <w:jc w:val="center"/>
        <w:rPr>
          <w:sz w:val="24"/>
        </w:rPr>
      </w:pPr>
      <w:r w:rsidRPr="00367650">
        <w:rPr>
          <w:sz w:val="24"/>
        </w:rPr>
        <w:t xml:space="preserve">Project # </w:t>
      </w:r>
      <w:r>
        <w:rPr>
          <w:sz w:val="24"/>
        </w:rPr>
        <w:t>OS14-088MIN</w:t>
      </w:r>
    </w:p>
    <w:p w:rsidR="005230D9" w:rsidRPr="005230D9" w:rsidRDefault="005230D9" w:rsidP="00553FC6">
      <w:pPr>
        <w:keepLines/>
        <w:spacing w:after="0" w:line="360" w:lineRule="auto"/>
        <w:jc w:val="both"/>
        <w:rPr>
          <w:rFonts w:ascii="Times New Roman" w:eastAsiaTheme="minorEastAsia" w:hAnsi="Times New Roman"/>
          <w:b/>
          <w:bCs/>
          <w:sz w:val="24"/>
          <w:szCs w:val="24"/>
        </w:rPr>
      </w:pPr>
    </w:p>
    <w:p w:rsidR="005230D9" w:rsidRPr="005230D9" w:rsidRDefault="00F8197F" w:rsidP="00553FC6">
      <w:pPr>
        <w:spacing w:after="0" w:line="360" w:lineRule="auto"/>
        <w:ind w:left="720"/>
        <w:jc w:val="both"/>
        <w:rPr>
          <w:rFonts w:ascii="Times New Roman" w:eastAsiaTheme="minorEastAsia" w:hAnsi="Times New Roman"/>
          <w:bCs/>
          <w:color w:val="000000" w:themeColor="text1"/>
          <w:sz w:val="24"/>
          <w:szCs w:val="24"/>
        </w:rPr>
      </w:pPr>
      <w:r>
        <w:rPr>
          <w:rFonts w:ascii="Times New Roman" w:eastAsiaTheme="minorEastAsia" w:hAnsi="Times New Roman"/>
          <w:color w:val="000000" w:themeColor="text1"/>
          <w:sz w:val="24"/>
          <w:szCs w:val="24"/>
        </w:rPr>
        <w:t xml:space="preserve">PD: </w:t>
      </w:r>
      <w:proofErr w:type="spellStart"/>
      <w:r w:rsidR="005230D9" w:rsidRPr="005230D9">
        <w:rPr>
          <w:rFonts w:ascii="Times New Roman" w:eastAsiaTheme="minorEastAsia" w:hAnsi="Times New Roman"/>
          <w:color w:val="000000" w:themeColor="text1"/>
          <w:sz w:val="24"/>
          <w:szCs w:val="24"/>
        </w:rPr>
        <w:t>Byeng</w:t>
      </w:r>
      <w:proofErr w:type="spellEnd"/>
      <w:r w:rsidR="005230D9" w:rsidRPr="005230D9">
        <w:rPr>
          <w:rFonts w:ascii="Times New Roman" w:eastAsiaTheme="minorEastAsia" w:hAnsi="Times New Roman"/>
          <w:color w:val="000000" w:themeColor="text1"/>
          <w:sz w:val="24"/>
          <w:szCs w:val="24"/>
        </w:rPr>
        <w:t xml:space="preserve"> </w:t>
      </w:r>
      <w:proofErr w:type="spellStart"/>
      <w:r w:rsidR="005230D9" w:rsidRPr="005230D9">
        <w:rPr>
          <w:rFonts w:ascii="Times New Roman" w:eastAsiaTheme="minorEastAsia" w:hAnsi="Times New Roman"/>
          <w:color w:val="000000" w:themeColor="text1"/>
          <w:sz w:val="24"/>
          <w:szCs w:val="24"/>
        </w:rPr>
        <w:t>Ryel</w:t>
      </w:r>
      <w:proofErr w:type="spellEnd"/>
      <w:r w:rsidR="005230D9" w:rsidRPr="005230D9">
        <w:rPr>
          <w:rFonts w:ascii="Times New Roman" w:eastAsiaTheme="minorEastAsia" w:hAnsi="Times New Roman"/>
          <w:color w:val="000000" w:themeColor="text1"/>
          <w:sz w:val="24"/>
          <w:szCs w:val="24"/>
        </w:rPr>
        <w:t>, Min</w:t>
      </w:r>
      <w:r w:rsidR="005230D9" w:rsidRPr="005230D9">
        <w:rPr>
          <w:rFonts w:ascii="Times New Roman" w:eastAsiaTheme="minorEastAsia" w:hAnsi="Times New Roman"/>
          <w:bCs/>
          <w:color w:val="000000" w:themeColor="text1"/>
          <w:sz w:val="24"/>
          <w:szCs w:val="24"/>
        </w:rPr>
        <w:t>, PhD</w:t>
      </w:r>
    </w:p>
    <w:p w:rsidR="005230D9" w:rsidRPr="005230D9" w:rsidRDefault="005230D9" w:rsidP="00553FC6">
      <w:pPr>
        <w:spacing w:after="0" w:line="360" w:lineRule="auto"/>
        <w:ind w:left="2160"/>
        <w:jc w:val="both"/>
        <w:rPr>
          <w:rFonts w:ascii="Times New Roman" w:eastAsiaTheme="minorEastAsia" w:hAnsi="Times New Roman"/>
          <w:bCs/>
          <w:color w:val="000000" w:themeColor="text1"/>
          <w:sz w:val="24"/>
          <w:szCs w:val="24"/>
        </w:rPr>
      </w:pPr>
      <w:r w:rsidRPr="005230D9">
        <w:rPr>
          <w:rFonts w:ascii="Times New Roman" w:eastAsiaTheme="minorEastAsia" w:hAnsi="Times New Roman"/>
          <w:bCs/>
          <w:color w:val="000000" w:themeColor="text1"/>
          <w:sz w:val="24"/>
          <w:szCs w:val="24"/>
        </w:rPr>
        <w:t xml:space="preserve">Assistant Professor/Extension Livestock </w:t>
      </w:r>
      <w:r w:rsidRPr="00F228AD">
        <w:rPr>
          <w:rFonts w:ascii="Times New Roman" w:eastAsiaTheme="minorEastAsia" w:hAnsi="Times New Roman"/>
          <w:bCs/>
          <w:color w:val="000000" w:themeColor="text1"/>
          <w:sz w:val="24"/>
          <w:szCs w:val="24"/>
        </w:rPr>
        <w:t>Specialist for</w:t>
      </w:r>
      <w:r w:rsidRPr="00F228AD">
        <w:rPr>
          <w:rFonts w:ascii="Times New Roman" w:eastAsiaTheme="minorEastAsia" w:hAnsi="Times New Roman"/>
          <w:b/>
          <w:bCs/>
          <w:color w:val="000000" w:themeColor="text1"/>
          <w:sz w:val="24"/>
          <w:szCs w:val="24"/>
        </w:rPr>
        <w:t xml:space="preserve"> </w:t>
      </w:r>
      <w:r w:rsidRPr="00F228AD">
        <w:rPr>
          <w:rFonts w:ascii="Times New Roman" w:eastAsiaTheme="minorEastAsia" w:hAnsi="Times New Roman"/>
          <w:bCs/>
          <w:color w:val="000000" w:themeColor="text1"/>
          <w:sz w:val="24"/>
          <w:szCs w:val="24"/>
        </w:rPr>
        <w:t xml:space="preserve">Small </w:t>
      </w:r>
      <w:r w:rsidRPr="005230D9">
        <w:rPr>
          <w:rFonts w:ascii="Times New Roman" w:eastAsiaTheme="minorEastAsia" w:hAnsi="Times New Roman"/>
          <w:bCs/>
          <w:color w:val="000000" w:themeColor="text1"/>
          <w:sz w:val="24"/>
          <w:szCs w:val="24"/>
        </w:rPr>
        <w:t>Ruminant Research and Education Program</w:t>
      </w:r>
    </w:p>
    <w:p w:rsidR="00D65188" w:rsidRDefault="00D65188" w:rsidP="00D65188">
      <w:pPr>
        <w:pStyle w:val="BodyText"/>
        <w:spacing w:line="360" w:lineRule="auto"/>
        <w:ind w:right="-720"/>
        <w:rPr>
          <w:sz w:val="24"/>
        </w:rPr>
      </w:pPr>
    </w:p>
    <w:p w:rsidR="00DD2531" w:rsidRDefault="00DD2531" w:rsidP="00D65188">
      <w:pPr>
        <w:pStyle w:val="BodyText"/>
        <w:spacing w:line="360" w:lineRule="auto"/>
        <w:ind w:right="-720"/>
        <w:rPr>
          <w:sz w:val="24"/>
        </w:rPr>
      </w:pPr>
    </w:p>
    <w:p w:rsidR="00DD2531" w:rsidRDefault="00DD2531" w:rsidP="00D65188">
      <w:pPr>
        <w:pStyle w:val="BodyText"/>
        <w:spacing w:line="360" w:lineRule="auto"/>
        <w:ind w:right="-720"/>
        <w:rPr>
          <w:sz w:val="24"/>
        </w:rPr>
      </w:pPr>
    </w:p>
    <w:p w:rsidR="005230D9" w:rsidRPr="00DD2531" w:rsidRDefault="00D65188" w:rsidP="00D65188">
      <w:pPr>
        <w:pStyle w:val="BodyText"/>
        <w:spacing w:line="360" w:lineRule="auto"/>
        <w:ind w:right="-720"/>
        <w:rPr>
          <w:sz w:val="28"/>
          <w:szCs w:val="28"/>
        </w:rPr>
      </w:pPr>
      <w:r w:rsidRPr="00DD2531">
        <w:rPr>
          <w:sz w:val="28"/>
          <w:szCs w:val="28"/>
        </w:rPr>
        <w:t>Summary</w:t>
      </w:r>
    </w:p>
    <w:p w:rsidR="00D65188" w:rsidRDefault="00D65188" w:rsidP="00D65188">
      <w:pPr>
        <w:pStyle w:val="BodyText"/>
        <w:spacing w:line="360" w:lineRule="auto"/>
        <w:ind w:right="-720"/>
        <w:rPr>
          <w:sz w:val="24"/>
        </w:rPr>
      </w:pPr>
    </w:p>
    <w:p w:rsidR="00D5375A" w:rsidRDefault="00CB69D5" w:rsidP="00DD2531">
      <w:pPr>
        <w:autoSpaceDE w:val="0"/>
        <w:autoSpaceDN w:val="0"/>
        <w:adjustRightInd w:val="0"/>
        <w:spacing w:after="0" w:line="360" w:lineRule="auto"/>
        <w:ind w:firstLine="720"/>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Forage-based </w:t>
      </w:r>
      <w:r w:rsidRPr="00CB69D5">
        <w:rPr>
          <w:rFonts w:ascii="Times New Roman" w:eastAsiaTheme="minorHAnsi" w:hAnsi="Times New Roman"/>
          <w:color w:val="000000"/>
          <w:sz w:val="23"/>
          <w:szCs w:val="23"/>
        </w:rPr>
        <w:t>year-round grazing is feasible in Alabama and South</w:t>
      </w:r>
      <w:r>
        <w:rPr>
          <w:rFonts w:ascii="Times New Roman" w:eastAsiaTheme="minorHAnsi" w:hAnsi="Times New Roman"/>
          <w:color w:val="000000"/>
          <w:sz w:val="23"/>
          <w:szCs w:val="23"/>
        </w:rPr>
        <w:t>east</w:t>
      </w:r>
      <w:r w:rsidRPr="00CB69D5">
        <w:rPr>
          <w:rFonts w:ascii="Times New Roman" w:eastAsiaTheme="minorHAnsi" w:hAnsi="Times New Roman"/>
          <w:color w:val="000000"/>
          <w:sz w:val="23"/>
          <w:szCs w:val="23"/>
        </w:rPr>
        <w:t xml:space="preserve">ern USA through utilization of cool- and warm-season forages. This can be achieved by allowing for as much grazing as possible throughout the year. A series of experiments were conducted at the Caprine Research and Education Unit in George </w:t>
      </w:r>
      <w:proofErr w:type="spellStart"/>
      <w:r w:rsidRPr="00CB69D5">
        <w:rPr>
          <w:rFonts w:ascii="Times New Roman" w:eastAsiaTheme="minorHAnsi" w:hAnsi="Times New Roman"/>
          <w:color w:val="000000"/>
          <w:sz w:val="23"/>
          <w:szCs w:val="23"/>
        </w:rPr>
        <w:t>Washigton</w:t>
      </w:r>
      <w:proofErr w:type="spellEnd"/>
      <w:r w:rsidRPr="00CB69D5">
        <w:rPr>
          <w:rFonts w:ascii="Times New Roman" w:eastAsiaTheme="minorHAnsi" w:hAnsi="Times New Roman"/>
          <w:color w:val="000000"/>
          <w:sz w:val="23"/>
          <w:szCs w:val="23"/>
        </w:rPr>
        <w:t xml:space="preserve"> Carver Agricultural Experiment Station in Tuskegee University to </w:t>
      </w:r>
      <w:r>
        <w:rPr>
          <w:rFonts w:ascii="Times New Roman" w:eastAsiaTheme="minorHAnsi" w:hAnsi="Times New Roman"/>
          <w:color w:val="000000"/>
          <w:sz w:val="23"/>
          <w:szCs w:val="23"/>
        </w:rPr>
        <w:t>d</w:t>
      </w:r>
      <w:r w:rsidRPr="00CB69D5">
        <w:rPr>
          <w:rFonts w:ascii="Times New Roman" w:eastAsiaTheme="minorHAnsi" w:hAnsi="Times New Roman"/>
          <w:color w:val="000000"/>
          <w:sz w:val="23"/>
          <w:szCs w:val="23"/>
        </w:rPr>
        <w:t xml:space="preserve">evelop and demonstrate a profitable and sustainable year-round forage based production system with </w:t>
      </w:r>
      <w:proofErr w:type="spellStart"/>
      <w:r w:rsidRPr="00CB69D5">
        <w:rPr>
          <w:rFonts w:ascii="Times New Roman" w:eastAsiaTheme="minorHAnsi" w:hAnsi="Times New Roman"/>
          <w:color w:val="000000"/>
          <w:sz w:val="23"/>
          <w:szCs w:val="23"/>
        </w:rPr>
        <w:t>sunn</w:t>
      </w:r>
      <w:proofErr w:type="spellEnd"/>
      <w:r w:rsidRPr="00CB69D5">
        <w:rPr>
          <w:rFonts w:ascii="Times New Roman" w:eastAsiaTheme="minorHAnsi" w:hAnsi="Times New Roman"/>
          <w:color w:val="000000"/>
          <w:sz w:val="23"/>
          <w:szCs w:val="23"/>
        </w:rPr>
        <w:t xml:space="preserve"> hemp</w:t>
      </w:r>
      <w:r>
        <w:rPr>
          <w:rFonts w:ascii="Times New Roman" w:eastAsiaTheme="minorHAnsi" w:hAnsi="Times New Roman"/>
          <w:color w:val="000000"/>
          <w:sz w:val="23"/>
          <w:szCs w:val="23"/>
        </w:rPr>
        <w:t xml:space="preserve"> (SH)</w:t>
      </w:r>
      <w:r w:rsidRPr="00CB69D5">
        <w:rPr>
          <w:rFonts w:ascii="Times New Roman" w:eastAsiaTheme="minorHAnsi" w:hAnsi="Times New Roman"/>
          <w:color w:val="000000"/>
          <w:sz w:val="23"/>
          <w:szCs w:val="23"/>
        </w:rPr>
        <w:t xml:space="preserve">, </w:t>
      </w:r>
      <w:proofErr w:type="spellStart"/>
      <w:r w:rsidRPr="00CB69D5">
        <w:rPr>
          <w:rFonts w:ascii="Times New Roman" w:eastAsiaTheme="minorHAnsi" w:hAnsi="Times New Roman"/>
          <w:color w:val="000000"/>
          <w:sz w:val="23"/>
          <w:szCs w:val="23"/>
        </w:rPr>
        <w:t>Bermudagrass</w:t>
      </w:r>
      <w:proofErr w:type="spellEnd"/>
      <w:r w:rsidRPr="00CB69D5">
        <w:rPr>
          <w:rFonts w:ascii="Times New Roman" w:eastAsiaTheme="minorHAnsi" w:hAnsi="Times New Roman"/>
          <w:color w:val="000000"/>
          <w:sz w:val="23"/>
          <w:szCs w:val="23"/>
        </w:rPr>
        <w:t xml:space="preserve"> </w:t>
      </w:r>
      <w:r>
        <w:rPr>
          <w:rFonts w:ascii="Times New Roman" w:eastAsiaTheme="minorHAnsi" w:hAnsi="Times New Roman"/>
          <w:color w:val="000000"/>
          <w:sz w:val="23"/>
          <w:szCs w:val="23"/>
        </w:rPr>
        <w:t xml:space="preserve">(BG), and SH+BG combine </w:t>
      </w:r>
      <w:r w:rsidRPr="00CB69D5">
        <w:rPr>
          <w:rFonts w:ascii="Times New Roman" w:eastAsiaTheme="minorHAnsi" w:hAnsi="Times New Roman"/>
          <w:color w:val="000000"/>
          <w:sz w:val="23"/>
          <w:szCs w:val="23"/>
        </w:rPr>
        <w:t>system in the summer-fall</w:t>
      </w:r>
      <w:r>
        <w:rPr>
          <w:rFonts w:ascii="Times New Roman" w:eastAsiaTheme="minorHAnsi" w:hAnsi="Times New Roman"/>
          <w:color w:val="000000"/>
          <w:sz w:val="23"/>
          <w:szCs w:val="23"/>
        </w:rPr>
        <w:t xml:space="preserve"> followed by winter wheat forage system</w:t>
      </w:r>
      <w:r w:rsidRPr="00CB69D5">
        <w:rPr>
          <w:rFonts w:ascii="Times New Roman" w:eastAsiaTheme="minorHAnsi" w:hAnsi="Times New Roman"/>
          <w:color w:val="000000"/>
          <w:sz w:val="23"/>
          <w:szCs w:val="23"/>
        </w:rPr>
        <w:t xml:space="preserve"> for the Southeastern U.S. during the last </w:t>
      </w:r>
      <w:r>
        <w:rPr>
          <w:rFonts w:ascii="Times New Roman" w:eastAsiaTheme="minorHAnsi" w:hAnsi="Times New Roman"/>
          <w:color w:val="000000"/>
          <w:sz w:val="23"/>
          <w:szCs w:val="23"/>
        </w:rPr>
        <w:t>1</w:t>
      </w:r>
      <w:r w:rsidRPr="00CB69D5">
        <w:rPr>
          <w:rFonts w:ascii="Times New Roman" w:eastAsiaTheme="minorHAnsi" w:hAnsi="Times New Roman"/>
          <w:color w:val="000000"/>
          <w:sz w:val="23"/>
          <w:szCs w:val="23"/>
        </w:rPr>
        <w:t xml:space="preserve"> year. The results indicated that animals on </w:t>
      </w:r>
      <w:r>
        <w:rPr>
          <w:rFonts w:ascii="Times New Roman" w:eastAsiaTheme="minorHAnsi" w:hAnsi="Times New Roman"/>
          <w:color w:val="000000"/>
          <w:sz w:val="23"/>
          <w:szCs w:val="23"/>
        </w:rPr>
        <w:t>SH and SH</w:t>
      </w:r>
      <w:r w:rsidRPr="00CB69D5">
        <w:rPr>
          <w:rFonts w:ascii="Times New Roman" w:eastAsiaTheme="minorHAnsi" w:hAnsi="Times New Roman"/>
          <w:color w:val="000000"/>
          <w:sz w:val="23"/>
          <w:szCs w:val="23"/>
        </w:rPr>
        <w:t xml:space="preserve"> + </w:t>
      </w:r>
      <w:r>
        <w:rPr>
          <w:rFonts w:ascii="Times New Roman" w:eastAsiaTheme="minorHAnsi" w:hAnsi="Times New Roman"/>
          <w:color w:val="000000"/>
          <w:sz w:val="23"/>
          <w:szCs w:val="23"/>
        </w:rPr>
        <w:t>BG</w:t>
      </w:r>
      <w:r w:rsidRPr="00CB69D5">
        <w:rPr>
          <w:rFonts w:ascii="Times New Roman" w:eastAsiaTheme="minorHAnsi" w:hAnsi="Times New Roman"/>
          <w:color w:val="000000"/>
          <w:sz w:val="23"/>
          <w:szCs w:val="23"/>
        </w:rPr>
        <w:t xml:space="preserve"> combination grew </w:t>
      </w:r>
      <w:r w:rsidR="00D5375A">
        <w:rPr>
          <w:rFonts w:ascii="Times New Roman" w:eastAsiaTheme="minorHAnsi" w:hAnsi="Times New Roman"/>
          <w:color w:val="000000"/>
          <w:sz w:val="23"/>
          <w:szCs w:val="23"/>
        </w:rPr>
        <w:t>significantly</w:t>
      </w:r>
      <w:r w:rsidRPr="00CB69D5">
        <w:rPr>
          <w:rFonts w:ascii="Times New Roman" w:eastAsiaTheme="minorHAnsi" w:hAnsi="Times New Roman"/>
          <w:color w:val="000000"/>
          <w:sz w:val="23"/>
          <w:szCs w:val="23"/>
        </w:rPr>
        <w:t xml:space="preserve"> faster and reached expected slaughter weight in less time when compared to </w:t>
      </w:r>
      <w:r w:rsidR="00D5375A">
        <w:rPr>
          <w:rFonts w:ascii="Times New Roman" w:eastAsiaTheme="minorHAnsi" w:hAnsi="Times New Roman"/>
          <w:color w:val="000000"/>
          <w:sz w:val="23"/>
          <w:szCs w:val="23"/>
        </w:rPr>
        <w:t>BG</w:t>
      </w:r>
      <w:r w:rsidRPr="00CB69D5">
        <w:rPr>
          <w:rFonts w:ascii="Times New Roman" w:eastAsiaTheme="minorHAnsi" w:hAnsi="Times New Roman"/>
          <w:color w:val="000000"/>
          <w:sz w:val="23"/>
          <w:szCs w:val="23"/>
        </w:rPr>
        <w:t xml:space="preserve"> pasture systems. The </w:t>
      </w:r>
      <w:r w:rsidR="00D5375A">
        <w:rPr>
          <w:rFonts w:ascii="Times New Roman" w:eastAsiaTheme="minorHAnsi" w:hAnsi="Times New Roman"/>
          <w:color w:val="000000"/>
          <w:sz w:val="23"/>
          <w:szCs w:val="23"/>
        </w:rPr>
        <w:t>SH</w:t>
      </w:r>
      <w:r w:rsidRPr="00CB69D5">
        <w:rPr>
          <w:rFonts w:ascii="Times New Roman" w:eastAsiaTheme="minorHAnsi" w:hAnsi="Times New Roman"/>
          <w:color w:val="000000"/>
          <w:sz w:val="23"/>
          <w:szCs w:val="23"/>
        </w:rPr>
        <w:t xml:space="preserve"> in the summer and fall</w:t>
      </w:r>
      <w:r w:rsidR="00D5375A">
        <w:rPr>
          <w:rFonts w:ascii="Times New Roman" w:eastAsiaTheme="minorHAnsi" w:hAnsi="Times New Roman"/>
          <w:color w:val="000000"/>
          <w:sz w:val="23"/>
          <w:szCs w:val="23"/>
        </w:rPr>
        <w:t xml:space="preserve"> followed by</w:t>
      </w:r>
      <w:r w:rsidRPr="00CB69D5">
        <w:rPr>
          <w:rFonts w:ascii="Times New Roman" w:eastAsiaTheme="minorHAnsi" w:hAnsi="Times New Roman"/>
          <w:color w:val="000000"/>
          <w:sz w:val="23"/>
          <w:szCs w:val="23"/>
        </w:rPr>
        <w:t xml:space="preserve"> winter </w:t>
      </w:r>
      <w:r w:rsidR="00D5375A">
        <w:rPr>
          <w:rFonts w:ascii="Times New Roman" w:eastAsiaTheme="minorHAnsi" w:hAnsi="Times New Roman"/>
          <w:color w:val="000000"/>
          <w:sz w:val="23"/>
          <w:szCs w:val="23"/>
        </w:rPr>
        <w:t xml:space="preserve">wheat </w:t>
      </w:r>
      <w:r w:rsidRPr="00CB69D5">
        <w:rPr>
          <w:rFonts w:ascii="Times New Roman" w:eastAsiaTheme="minorHAnsi" w:hAnsi="Times New Roman"/>
          <w:color w:val="000000"/>
          <w:sz w:val="23"/>
          <w:szCs w:val="23"/>
        </w:rPr>
        <w:t xml:space="preserve">grazing systems were the most productive with regards to biomass production. This is probably due to higher nutritive values of </w:t>
      </w:r>
      <w:r w:rsidR="00D5375A">
        <w:rPr>
          <w:rFonts w:ascii="Times New Roman" w:eastAsiaTheme="minorHAnsi" w:hAnsi="Times New Roman"/>
          <w:color w:val="000000"/>
          <w:sz w:val="23"/>
          <w:szCs w:val="23"/>
        </w:rPr>
        <w:t xml:space="preserve">SH </w:t>
      </w:r>
      <w:r w:rsidRPr="00CB69D5">
        <w:rPr>
          <w:rFonts w:ascii="Times New Roman" w:eastAsiaTheme="minorHAnsi" w:hAnsi="Times New Roman"/>
          <w:color w:val="000000"/>
          <w:sz w:val="23"/>
          <w:szCs w:val="23"/>
        </w:rPr>
        <w:t>forage diets throughout the year</w:t>
      </w:r>
      <w:r w:rsidR="00D5375A">
        <w:rPr>
          <w:rFonts w:ascii="Times New Roman" w:eastAsiaTheme="minorHAnsi" w:hAnsi="Times New Roman"/>
          <w:color w:val="000000"/>
          <w:sz w:val="23"/>
          <w:szCs w:val="23"/>
        </w:rPr>
        <w:t xml:space="preserve">. </w:t>
      </w:r>
      <w:r w:rsidRPr="00CB69D5">
        <w:rPr>
          <w:rFonts w:ascii="Times New Roman" w:eastAsiaTheme="minorHAnsi" w:hAnsi="Times New Roman"/>
          <w:color w:val="000000"/>
          <w:sz w:val="23"/>
          <w:szCs w:val="23"/>
        </w:rPr>
        <w:t xml:space="preserve"> </w:t>
      </w:r>
      <w:r w:rsidR="00D5375A">
        <w:rPr>
          <w:rFonts w:ascii="Times New Roman" w:eastAsiaTheme="minorHAnsi" w:hAnsi="Times New Roman"/>
          <w:color w:val="000000"/>
          <w:sz w:val="23"/>
          <w:szCs w:val="23"/>
        </w:rPr>
        <w:t>Soil</w:t>
      </w:r>
      <w:r w:rsidRPr="00CB69D5">
        <w:rPr>
          <w:rFonts w:ascii="Times New Roman" w:eastAsiaTheme="minorHAnsi" w:hAnsi="Times New Roman"/>
          <w:color w:val="000000"/>
          <w:sz w:val="23"/>
          <w:szCs w:val="23"/>
        </w:rPr>
        <w:t xml:space="preserve"> </w:t>
      </w:r>
      <w:r w:rsidR="00D5375A">
        <w:rPr>
          <w:rFonts w:ascii="Times New Roman" w:eastAsiaTheme="minorHAnsi" w:hAnsi="Times New Roman"/>
          <w:color w:val="000000"/>
          <w:sz w:val="23"/>
          <w:szCs w:val="23"/>
        </w:rPr>
        <w:t xml:space="preserve">and forage nutrient contents, and economic benefits will be reported in the future. </w:t>
      </w:r>
      <w:r w:rsidRPr="00CB69D5">
        <w:rPr>
          <w:rFonts w:ascii="Times New Roman" w:eastAsiaTheme="minorHAnsi" w:hAnsi="Times New Roman"/>
          <w:color w:val="000000"/>
          <w:sz w:val="23"/>
          <w:szCs w:val="23"/>
        </w:rPr>
        <w:t xml:space="preserve">Raising goats on </w:t>
      </w:r>
      <w:r w:rsidR="00D5375A">
        <w:rPr>
          <w:rFonts w:ascii="Times New Roman" w:eastAsiaTheme="minorHAnsi" w:hAnsi="Times New Roman"/>
          <w:color w:val="000000"/>
          <w:sz w:val="23"/>
          <w:szCs w:val="23"/>
        </w:rPr>
        <w:t xml:space="preserve">SH </w:t>
      </w:r>
      <w:r w:rsidRPr="00CB69D5">
        <w:rPr>
          <w:rFonts w:ascii="Times New Roman" w:eastAsiaTheme="minorHAnsi" w:hAnsi="Times New Roman"/>
          <w:color w:val="000000"/>
          <w:sz w:val="23"/>
          <w:szCs w:val="23"/>
        </w:rPr>
        <w:t xml:space="preserve">was the least expensive system in terms of inputs required and seems profitable. </w:t>
      </w:r>
    </w:p>
    <w:p w:rsidR="00D5375A" w:rsidRDefault="00D5375A" w:rsidP="00CB69D5">
      <w:pPr>
        <w:autoSpaceDE w:val="0"/>
        <w:autoSpaceDN w:val="0"/>
        <w:adjustRightInd w:val="0"/>
        <w:spacing w:after="0" w:line="240" w:lineRule="auto"/>
        <w:jc w:val="both"/>
        <w:rPr>
          <w:rFonts w:ascii="Times New Roman" w:eastAsiaTheme="minorHAnsi" w:hAnsi="Times New Roman"/>
          <w:color w:val="000000"/>
          <w:sz w:val="23"/>
          <w:szCs w:val="23"/>
        </w:rPr>
      </w:pPr>
    </w:p>
    <w:p w:rsidR="00367650" w:rsidRPr="00F228AD" w:rsidRDefault="00367650" w:rsidP="00CB69D5">
      <w:pPr>
        <w:pStyle w:val="Title"/>
        <w:spacing w:line="360" w:lineRule="auto"/>
        <w:jc w:val="both"/>
        <w:rPr>
          <w:b/>
          <w:sz w:val="28"/>
          <w:szCs w:val="28"/>
        </w:rPr>
      </w:pPr>
      <w:bookmarkStart w:id="0" w:name="_GoBack"/>
      <w:bookmarkEnd w:id="0"/>
      <w:r w:rsidRPr="00F228AD">
        <w:rPr>
          <w:b/>
          <w:sz w:val="28"/>
          <w:szCs w:val="28"/>
        </w:rPr>
        <w:lastRenderedPageBreak/>
        <w:t>Objectives</w:t>
      </w:r>
    </w:p>
    <w:p w:rsidR="00F8197F" w:rsidRPr="00A95C22" w:rsidRDefault="00F8197F" w:rsidP="00CB69D5">
      <w:pPr>
        <w:autoSpaceDE w:val="0"/>
        <w:autoSpaceDN w:val="0"/>
        <w:adjustRightInd w:val="0"/>
        <w:spacing w:after="0" w:line="360" w:lineRule="auto"/>
        <w:ind w:firstLine="360"/>
        <w:jc w:val="both"/>
        <w:rPr>
          <w:rFonts w:ascii="Times New Roman" w:hAnsi="Times New Roman"/>
          <w:color w:val="000000" w:themeColor="text1"/>
          <w:sz w:val="24"/>
          <w:szCs w:val="24"/>
          <w:lang w:bidi="ne-NP"/>
        </w:rPr>
      </w:pPr>
      <w:r w:rsidRPr="00A95C22">
        <w:rPr>
          <w:rFonts w:ascii="Times New Roman" w:hAnsi="Times New Roman"/>
          <w:color w:val="000000" w:themeColor="text1"/>
          <w:sz w:val="24"/>
          <w:szCs w:val="24"/>
          <w:lang w:bidi="ne-NP"/>
        </w:rPr>
        <w:t>The specific objectives are to:</w:t>
      </w:r>
    </w:p>
    <w:p w:rsidR="00A30EF6" w:rsidRPr="007E6660" w:rsidRDefault="00A30EF6" w:rsidP="00CB69D5">
      <w:pPr>
        <w:autoSpaceDE w:val="0"/>
        <w:autoSpaceDN w:val="0"/>
        <w:adjustRightInd w:val="0"/>
        <w:spacing w:after="0" w:line="360" w:lineRule="auto"/>
        <w:ind w:firstLine="360"/>
        <w:jc w:val="both"/>
        <w:rPr>
          <w:rFonts w:ascii="Times New Roman" w:hAnsi="Times New Roman"/>
          <w:color w:val="000000" w:themeColor="text1"/>
          <w:sz w:val="24"/>
          <w:szCs w:val="24"/>
          <w:lang w:bidi="ne-NP"/>
        </w:rPr>
      </w:pPr>
    </w:p>
    <w:p w:rsidR="00A30EF6" w:rsidRPr="00D15ABA" w:rsidRDefault="00A30EF6" w:rsidP="00CB69D5">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 xml:space="preserve">To determine pasture quality and soil fertility changes combining summer legume forage such as </w:t>
      </w:r>
      <w:proofErr w:type="spellStart"/>
      <w:r w:rsidRPr="00D15ABA">
        <w:rPr>
          <w:rFonts w:ascii="Times New Roman" w:hAnsi="Times New Roman"/>
          <w:b/>
          <w:i/>
          <w:color w:val="000000"/>
          <w:sz w:val="24"/>
          <w:szCs w:val="24"/>
        </w:rPr>
        <w:t>sunn</w:t>
      </w:r>
      <w:proofErr w:type="spellEnd"/>
      <w:r w:rsidRPr="00D15ABA">
        <w:rPr>
          <w:rFonts w:ascii="Times New Roman" w:hAnsi="Times New Roman"/>
          <w:b/>
          <w:i/>
          <w:color w:val="000000"/>
          <w:sz w:val="24"/>
          <w:szCs w:val="24"/>
        </w:rPr>
        <w:t xml:space="preserve"> hemp followed by winter forage;</w:t>
      </w:r>
    </w:p>
    <w:p w:rsidR="00A30EF6" w:rsidRPr="00D15ABA" w:rsidRDefault="00A30EF6" w:rsidP="00553FC6">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 xml:space="preserve">To determine animal health and performance of goats when </w:t>
      </w:r>
      <w:proofErr w:type="spellStart"/>
      <w:r w:rsidRPr="00D15ABA">
        <w:rPr>
          <w:rFonts w:ascii="Times New Roman" w:hAnsi="Times New Roman"/>
          <w:b/>
          <w:i/>
          <w:color w:val="000000"/>
          <w:sz w:val="24"/>
          <w:szCs w:val="24"/>
        </w:rPr>
        <w:t>sunn</w:t>
      </w:r>
      <w:proofErr w:type="spellEnd"/>
      <w:r w:rsidRPr="00D15ABA">
        <w:rPr>
          <w:rFonts w:ascii="Times New Roman" w:hAnsi="Times New Roman"/>
          <w:b/>
          <w:i/>
          <w:color w:val="000000"/>
          <w:sz w:val="24"/>
          <w:szCs w:val="24"/>
        </w:rPr>
        <w:t xml:space="preserve"> hemp is incorporated in the feeding system and when grazing multi-culture grasses, and grasses in combination with legumes;</w:t>
      </w:r>
    </w:p>
    <w:p w:rsidR="00A30EF6" w:rsidRPr="00D15ABA" w:rsidRDefault="00A30EF6" w:rsidP="00553FC6">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To determine soil quality changes using multi-culture grasses, and grasses in</w:t>
      </w:r>
    </w:p>
    <w:p w:rsidR="00A30EF6" w:rsidRPr="00D15ABA" w:rsidRDefault="00A30EF6" w:rsidP="00553FC6">
      <w:pPr>
        <w:spacing w:line="360" w:lineRule="auto"/>
        <w:ind w:firstLine="360"/>
        <w:jc w:val="both"/>
        <w:rPr>
          <w:rFonts w:ascii="Times New Roman" w:hAnsi="Times New Roman"/>
          <w:b/>
          <w:i/>
          <w:color w:val="000000"/>
          <w:sz w:val="24"/>
          <w:szCs w:val="24"/>
        </w:rPr>
      </w:pPr>
      <w:r w:rsidRPr="00D15ABA">
        <w:rPr>
          <w:rFonts w:ascii="Times New Roman" w:hAnsi="Times New Roman"/>
          <w:b/>
          <w:i/>
          <w:color w:val="000000"/>
          <w:sz w:val="24"/>
          <w:szCs w:val="24"/>
        </w:rPr>
        <w:t xml:space="preserve">      </w:t>
      </w:r>
      <w:r w:rsidRPr="00D15ABA">
        <w:rPr>
          <w:rFonts w:ascii="Times New Roman" w:hAnsi="Times New Roman"/>
          <w:b/>
          <w:i/>
          <w:color w:val="000000"/>
          <w:sz w:val="24"/>
          <w:szCs w:val="24"/>
        </w:rPr>
        <w:tab/>
      </w:r>
      <w:proofErr w:type="gramStart"/>
      <w:r w:rsidRPr="00D15ABA">
        <w:rPr>
          <w:rFonts w:ascii="Times New Roman" w:hAnsi="Times New Roman"/>
          <w:b/>
          <w:i/>
          <w:color w:val="000000"/>
          <w:sz w:val="24"/>
          <w:szCs w:val="24"/>
        </w:rPr>
        <w:t>combination</w:t>
      </w:r>
      <w:proofErr w:type="gramEnd"/>
      <w:r w:rsidRPr="00D15ABA">
        <w:rPr>
          <w:rFonts w:ascii="Times New Roman" w:hAnsi="Times New Roman"/>
          <w:b/>
          <w:i/>
          <w:color w:val="000000"/>
          <w:sz w:val="24"/>
          <w:szCs w:val="24"/>
        </w:rPr>
        <w:t xml:space="preserve"> with legume forages;</w:t>
      </w:r>
    </w:p>
    <w:p w:rsidR="00A30EF6" w:rsidRPr="003B7E66" w:rsidRDefault="00A30EF6" w:rsidP="00553FC6">
      <w:pPr>
        <w:pStyle w:val="ListParagraph"/>
        <w:numPr>
          <w:ilvl w:val="0"/>
          <w:numId w:val="4"/>
        </w:numPr>
        <w:spacing w:line="360" w:lineRule="auto"/>
        <w:jc w:val="both"/>
        <w:rPr>
          <w:rFonts w:ascii="Times New Roman" w:hAnsi="Times New Roman"/>
          <w:b/>
          <w:i/>
          <w:color w:val="000000"/>
          <w:sz w:val="24"/>
          <w:szCs w:val="24"/>
        </w:rPr>
      </w:pPr>
      <w:r w:rsidRPr="003B7E66">
        <w:rPr>
          <w:rFonts w:ascii="Times New Roman" w:hAnsi="Times New Roman"/>
          <w:b/>
          <w:i/>
          <w:color w:val="000000"/>
          <w:sz w:val="24"/>
          <w:szCs w:val="24"/>
        </w:rPr>
        <w:t>To identify and assess economic characteristics and optimum economic return of different goat production (grasses/legumes) systems;</w:t>
      </w:r>
    </w:p>
    <w:p w:rsidR="00A30EF6" w:rsidRPr="00D15ABA" w:rsidRDefault="00A30EF6" w:rsidP="00553FC6">
      <w:pPr>
        <w:numPr>
          <w:ilvl w:val="0"/>
          <w:numId w:val="4"/>
        </w:numPr>
        <w:spacing w:after="0" w:line="360" w:lineRule="auto"/>
        <w:jc w:val="both"/>
        <w:rPr>
          <w:rFonts w:ascii="Times New Roman" w:hAnsi="Times New Roman"/>
          <w:b/>
          <w:i/>
          <w:color w:val="000000" w:themeColor="text1"/>
          <w:sz w:val="24"/>
          <w:szCs w:val="24"/>
        </w:rPr>
      </w:pPr>
      <w:r w:rsidRPr="00D15ABA">
        <w:rPr>
          <w:rFonts w:ascii="Times New Roman" w:hAnsi="Times New Roman"/>
          <w:b/>
          <w:i/>
          <w:color w:val="000000"/>
          <w:sz w:val="24"/>
          <w:szCs w:val="24"/>
        </w:rPr>
        <w:t>To evaluate adaptability (on an experiment station with goats) and demonstrate applicability (on two small farms) of an integrated year round forage system using commercial goats.</w:t>
      </w:r>
    </w:p>
    <w:p w:rsidR="00A30EF6" w:rsidRPr="00D60E2F" w:rsidRDefault="00A30EF6" w:rsidP="00553FC6">
      <w:pPr>
        <w:spacing w:after="0" w:line="360" w:lineRule="auto"/>
        <w:jc w:val="both"/>
        <w:rPr>
          <w:rFonts w:ascii="Times New Roman" w:hAnsi="Times New Roman"/>
          <w:color w:val="000000" w:themeColor="text1"/>
          <w:sz w:val="24"/>
          <w:szCs w:val="24"/>
        </w:rPr>
      </w:pPr>
    </w:p>
    <w:p w:rsidR="00A30EF6" w:rsidRDefault="00A30EF6" w:rsidP="00553FC6">
      <w:pPr>
        <w:spacing w:after="0" w:line="360" w:lineRule="auto"/>
        <w:jc w:val="both"/>
        <w:rPr>
          <w:rFonts w:ascii="Times New Roman" w:hAnsi="Times New Roman"/>
          <w:b/>
          <w:color w:val="000000" w:themeColor="text1"/>
          <w:sz w:val="24"/>
          <w:szCs w:val="24"/>
        </w:rPr>
      </w:pPr>
    </w:p>
    <w:p w:rsidR="00C226BF" w:rsidRPr="00F228AD" w:rsidRDefault="00153887" w:rsidP="00553FC6">
      <w:pPr>
        <w:spacing w:after="0" w:line="360" w:lineRule="auto"/>
        <w:jc w:val="both"/>
        <w:rPr>
          <w:rFonts w:ascii="Times New Roman" w:hAnsi="Times New Roman"/>
          <w:color w:val="000000" w:themeColor="text1"/>
          <w:sz w:val="28"/>
          <w:szCs w:val="28"/>
        </w:rPr>
      </w:pPr>
      <w:r w:rsidRPr="00F228AD">
        <w:rPr>
          <w:rFonts w:ascii="Times New Roman" w:hAnsi="Times New Roman"/>
          <w:b/>
          <w:color w:val="000000" w:themeColor="text1"/>
          <w:sz w:val="28"/>
          <w:szCs w:val="28"/>
        </w:rPr>
        <w:t xml:space="preserve">II. </w:t>
      </w:r>
      <w:r w:rsidR="00C226BF" w:rsidRPr="00F228AD">
        <w:rPr>
          <w:rFonts w:ascii="Times New Roman" w:hAnsi="Times New Roman"/>
          <w:b/>
          <w:color w:val="000000" w:themeColor="text1"/>
          <w:sz w:val="28"/>
          <w:szCs w:val="28"/>
        </w:rPr>
        <w:t>Approach and Methods</w:t>
      </w:r>
    </w:p>
    <w:p w:rsidR="00A30EF6" w:rsidRDefault="00A30EF6" w:rsidP="00553FC6">
      <w:p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Experimental treatments included;</w:t>
      </w:r>
    </w:p>
    <w:p w:rsidR="00A30EF6" w:rsidRDefault="00A30EF6" w:rsidP="00553FC6">
      <w:pPr>
        <w:spacing w:after="0" w:line="360" w:lineRule="auto"/>
        <w:jc w:val="both"/>
        <w:rPr>
          <w:rFonts w:ascii="Times New Roman" w:hAnsi="Times New Roman"/>
          <w:color w:val="000000" w:themeColor="text1"/>
          <w:sz w:val="24"/>
          <w:szCs w:val="24"/>
        </w:rPr>
      </w:pPr>
    </w:p>
    <w:p w:rsidR="00A30EF6" w:rsidRPr="00D15ABA" w:rsidRDefault="00A30EF6" w:rsidP="00553FC6">
      <w:pPr>
        <w:spacing w:after="0" w:line="360" w:lineRule="auto"/>
        <w:ind w:firstLine="720"/>
        <w:jc w:val="both"/>
        <w:rPr>
          <w:rFonts w:ascii="Times New Roman" w:hAnsi="Times New Roman"/>
          <w:b/>
          <w:color w:val="000000" w:themeColor="text1"/>
          <w:sz w:val="24"/>
          <w:szCs w:val="24"/>
        </w:rPr>
      </w:pPr>
      <w:r w:rsidRPr="00D15ABA">
        <w:rPr>
          <w:rFonts w:ascii="Times New Roman" w:hAnsi="Times New Roman"/>
          <w:b/>
          <w:color w:val="000000" w:themeColor="text1"/>
          <w:sz w:val="24"/>
          <w:szCs w:val="24"/>
        </w:rPr>
        <w:t xml:space="preserve">1.  Summer forage system </w:t>
      </w:r>
    </w:p>
    <w:p w:rsidR="00A30EF6" w:rsidRPr="00D60E2F"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Control (</w:t>
      </w:r>
      <w:proofErr w:type="spellStart"/>
      <w:r>
        <w:rPr>
          <w:rFonts w:ascii="Times New Roman" w:hAnsi="Times New Roman"/>
          <w:color w:val="000000" w:themeColor="text1"/>
          <w:sz w:val="24"/>
          <w:szCs w:val="24"/>
        </w:rPr>
        <w:t>Bermudagrass</w:t>
      </w:r>
      <w:proofErr w:type="spellEnd"/>
      <w:r>
        <w:rPr>
          <w:rFonts w:ascii="Times New Roman" w:hAnsi="Times New Roman"/>
          <w:color w:val="000000" w:themeColor="text1"/>
          <w:sz w:val="24"/>
          <w:szCs w:val="24"/>
        </w:rPr>
        <w:t>; BG</w:t>
      </w:r>
      <w:r w:rsidRPr="00D60E2F">
        <w:rPr>
          <w:rFonts w:ascii="Times New Roman" w:hAnsi="Times New Roman"/>
          <w:color w:val="000000" w:themeColor="text1"/>
          <w:sz w:val="24"/>
          <w:szCs w:val="24"/>
        </w:rPr>
        <w:t>)</w:t>
      </w:r>
    </w:p>
    <w:p w:rsidR="00A30EF6" w:rsidRPr="00D60E2F"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Treatment 1</w:t>
      </w:r>
      <w:r w:rsidRPr="00D60E2F">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Sunn</w:t>
      </w:r>
      <w:proofErr w:type="spellEnd"/>
      <w:r>
        <w:rPr>
          <w:rFonts w:ascii="Times New Roman" w:hAnsi="Times New Roman"/>
          <w:color w:val="000000" w:themeColor="text1"/>
          <w:sz w:val="24"/>
          <w:szCs w:val="24"/>
        </w:rPr>
        <w:t xml:space="preserve"> hemp; SH)</w:t>
      </w:r>
    </w:p>
    <w:p w:rsidR="00A30EF6"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 xml:space="preserve">Treatment </w:t>
      </w:r>
      <w:r>
        <w:rPr>
          <w:rFonts w:ascii="Times New Roman" w:hAnsi="Times New Roman"/>
          <w:color w:val="000000" w:themeColor="text1"/>
          <w:sz w:val="24"/>
          <w:szCs w:val="24"/>
        </w:rPr>
        <w:t xml:space="preserve">2 </w:t>
      </w:r>
      <w:r w:rsidRPr="00D60E2F">
        <w:rPr>
          <w:rFonts w:ascii="Times New Roman" w:hAnsi="Times New Roman"/>
          <w:color w:val="000000" w:themeColor="text1"/>
          <w:sz w:val="24"/>
          <w:szCs w:val="24"/>
        </w:rPr>
        <w:t>(</w:t>
      </w:r>
      <w:r>
        <w:rPr>
          <w:rFonts w:ascii="Times New Roman" w:hAnsi="Times New Roman"/>
          <w:color w:val="000000" w:themeColor="text1"/>
          <w:sz w:val="24"/>
          <w:szCs w:val="24"/>
        </w:rPr>
        <w:t>BG + SH; 70:30 %, respectively</w:t>
      </w:r>
      <w:r w:rsidRPr="00D60E2F">
        <w:rPr>
          <w:rFonts w:ascii="Times New Roman" w:hAnsi="Times New Roman"/>
          <w:color w:val="000000" w:themeColor="text1"/>
          <w:sz w:val="24"/>
          <w:szCs w:val="24"/>
        </w:rPr>
        <w:t>)</w:t>
      </w:r>
    </w:p>
    <w:p w:rsidR="00A30EF6" w:rsidRDefault="00A30EF6" w:rsidP="00553FC6">
      <w:pPr>
        <w:pStyle w:val="ListParagraph"/>
        <w:spacing w:after="0" w:line="360" w:lineRule="auto"/>
        <w:ind w:left="1440"/>
        <w:jc w:val="both"/>
        <w:rPr>
          <w:rFonts w:ascii="Times New Roman" w:hAnsi="Times New Roman"/>
          <w:color w:val="000000" w:themeColor="text1"/>
          <w:sz w:val="24"/>
          <w:szCs w:val="24"/>
        </w:rPr>
      </w:pPr>
    </w:p>
    <w:p w:rsidR="00A30EF6" w:rsidRPr="00D15ABA" w:rsidRDefault="00A30EF6" w:rsidP="00553FC6">
      <w:pPr>
        <w:spacing w:after="0" w:line="360" w:lineRule="auto"/>
        <w:ind w:left="360" w:firstLine="360"/>
        <w:jc w:val="both"/>
        <w:rPr>
          <w:rFonts w:ascii="Times New Roman" w:hAnsi="Times New Roman"/>
          <w:b/>
          <w:color w:val="000000" w:themeColor="text1"/>
          <w:sz w:val="24"/>
          <w:szCs w:val="24"/>
        </w:rPr>
      </w:pPr>
      <w:r w:rsidRPr="00D15ABA">
        <w:rPr>
          <w:rFonts w:ascii="Times New Roman" w:hAnsi="Times New Roman"/>
          <w:b/>
          <w:color w:val="000000" w:themeColor="text1"/>
          <w:sz w:val="24"/>
          <w:szCs w:val="24"/>
        </w:rPr>
        <w:t xml:space="preserve">2. Winter forage system  </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1. Wheat and Rye grasses (WRG) plant on BG paddock</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2. WRG plant on treatment 1 (SH) </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3. WRG plant on treatment 2 (BG+SH)</w:t>
      </w:r>
    </w:p>
    <w:p w:rsidR="00A30EF6" w:rsidRPr="005F480D" w:rsidRDefault="00A30EF6" w:rsidP="00553FC6">
      <w:pPr>
        <w:spacing w:after="0" w:line="360" w:lineRule="auto"/>
        <w:ind w:left="1080"/>
        <w:jc w:val="both"/>
        <w:rPr>
          <w:rFonts w:ascii="Times New Roman" w:hAnsi="Times New Roman"/>
          <w:color w:val="000000" w:themeColor="text1"/>
          <w:sz w:val="24"/>
          <w:szCs w:val="24"/>
        </w:rPr>
      </w:pPr>
    </w:p>
    <w:p w:rsidR="00153887" w:rsidRPr="00F228AD" w:rsidRDefault="00153887" w:rsidP="00553FC6">
      <w:pPr>
        <w:autoSpaceDE w:val="0"/>
        <w:autoSpaceDN w:val="0"/>
        <w:adjustRightInd w:val="0"/>
        <w:spacing w:line="360" w:lineRule="auto"/>
        <w:ind w:right="-720"/>
        <w:rPr>
          <w:rFonts w:ascii="Times New Roman" w:hAnsi="Times New Roman"/>
          <w:b/>
          <w:sz w:val="28"/>
          <w:szCs w:val="28"/>
        </w:rPr>
      </w:pPr>
      <w:r w:rsidRPr="00F228AD">
        <w:rPr>
          <w:rFonts w:ascii="TimesNewRoman" w:hAnsi="TimesNewRoman"/>
          <w:b/>
          <w:sz w:val="28"/>
          <w:szCs w:val="28"/>
        </w:rPr>
        <w:t>III.</w:t>
      </w:r>
      <w:r w:rsidRPr="00F228AD">
        <w:rPr>
          <w:rFonts w:ascii="TimesNewRoman" w:hAnsi="TimesNewRoman"/>
          <w:b/>
          <w:sz w:val="28"/>
          <w:szCs w:val="28"/>
        </w:rPr>
        <w:tab/>
        <w:t>Accomplishments/Milestones</w:t>
      </w:r>
      <w:r w:rsidRPr="00F228AD">
        <w:rPr>
          <w:rFonts w:ascii="TimesNewRoman" w:hAnsi="TimesNewRoman"/>
          <w:b/>
          <w:sz w:val="28"/>
          <w:szCs w:val="28"/>
        </w:rPr>
        <w:tab/>
      </w:r>
    </w:p>
    <w:p w:rsidR="00F8197F" w:rsidRPr="00F228AD" w:rsidRDefault="005B1FB9"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Objectives 1 and 4</w:t>
      </w:r>
      <w:r w:rsidR="00F228AD">
        <w:rPr>
          <w:rFonts w:ascii="Times New Roman" w:hAnsi="Times New Roman"/>
          <w:b/>
          <w:sz w:val="28"/>
          <w:szCs w:val="28"/>
        </w:rPr>
        <w:t xml:space="preserve"> </w:t>
      </w:r>
    </w:p>
    <w:p w:rsidR="00153887" w:rsidRPr="00F228AD" w:rsidRDefault="00153887" w:rsidP="00553FC6">
      <w:pPr>
        <w:spacing w:line="360" w:lineRule="auto"/>
        <w:jc w:val="both"/>
        <w:rPr>
          <w:rFonts w:ascii="Times New Roman" w:hAnsi="Times New Roman"/>
          <w:b/>
          <w:color w:val="000000"/>
          <w:sz w:val="28"/>
          <w:szCs w:val="28"/>
        </w:rPr>
      </w:pPr>
      <w:r w:rsidRPr="00F228AD">
        <w:rPr>
          <w:rFonts w:ascii="Times New Roman" w:hAnsi="Times New Roman"/>
          <w:b/>
          <w:color w:val="000000"/>
          <w:sz w:val="28"/>
          <w:szCs w:val="28"/>
        </w:rPr>
        <w:t>Summer Grazing Pastures</w:t>
      </w:r>
    </w:p>
    <w:p w:rsidR="00153887" w:rsidRDefault="00153887" w:rsidP="00B35F23">
      <w:pPr>
        <w:spacing w:line="360" w:lineRule="auto"/>
        <w:ind w:firstLine="720"/>
        <w:jc w:val="both"/>
        <w:rPr>
          <w:rFonts w:ascii="Times New Roman" w:hAnsi="Times New Roman"/>
          <w:color w:val="000000"/>
          <w:sz w:val="24"/>
        </w:rPr>
      </w:pPr>
      <w:r>
        <w:rPr>
          <w:rFonts w:ascii="Times New Roman" w:hAnsi="Times New Roman"/>
          <w:color w:val="000000"/>
          <w:sz w:val="24"/>
        </w:rPr>
        <w:t xml:space="preserve">For summer grazing, three different forage combinations were planted including (1) </w:t>
      </w:r>
      <w:proofErr w:type="spellStart"/>
      <w:r>
        <w:rPr>
          <w:rFonts w:ascii="Times New Roman" w:hAnsi="Times New Roman"/>
          <w:color w:val="000000"/>
          <w:sz w:val="24"/>
        </w:rPr>
        <w:t>bermudagrass</w:t>
      </w:r>
      <w:proofErr w:type="spellEnd"/>
      <w:r>
        <w:rPr>
          <w:rFonts w:ascii="Times New Roman" w:hAnsi="Times New Roman"/>
          <w:color w:val="000000"/>
          <w:sz w:val="24"/>
        </w:rPr>
        <w:t xml:space="preserve"> (</w:t>
      </w:r>
      <w:r w:rsidRPr="00B35F23">
        <w:rPr>
          <w:rFonts w:ascii="Times New Roman" w:hAnsi="Times New Roman"/>
          <w:b/>
          <w:color w:val="000000"/>
          <w:sz w:val="24"/>
        </w:rPr>
        <w:t>BG</w:t>
      </w:r>
      <w:r>
        <w:rPr>
          <w:rFonts w:ascii="Times New Roman" w:hAnsi="Times New Roman"/>
          <w:color w:val="000000"/>
          <w:sz w:val="24"/>
        </w:rPr>
        <w:t xml:space="preserve">), (2) </w:t>
      </w:r>
      <w:proofErr w:type="spellStart"/>
      <w:r>
        <w:rPr>
          <w:rFonts w:ascii="Times New Roman" w:hAnsi="Times New Roman"/>
          <w:color w:val="000000"/>
          <w:sz w:val="24"/>
        </w:rPr>
        <w:t>sunn</w:t>
      </w:r>
      <w:proofErr w:type="spellEnd"/>
      <w:r>
        <w:rPr>
          <w:rFonts w:ascii="Times New Roman" w:hAnsi="Times New Roman"/>
          <w:color w:val="000000"/>
          <w:sz w:val="24"/>
        </w:rPr>
        <w:t xml:space="preserve"> hemp (</w:t>
      </w:r>
      <w:r w:rsidRPr="00B35F23">
        <w:rPr>
          <w:rFonts w:ascii="Times New Roman" w:hAnsi="Times New Roman"/>
          <w:b/>
          <w:color w:val="000000"/>
          <w:sz w:val="24"/>
        </w:rPr>
        <w:t>SH</w:t>
      </w:r>
      <w:r>
        <w:rPr>
          <w:rFonts w:ascii="Times New Roman" w:hAnsi="Times New Roman"/>
          <w:color w:val="000000"/>
          <w:sz w:val="24"/>
        </w:rPr>
        <w:t xml:space="preserve">), and (3) BG + SH forage combinations. Seedbeds were prepared in April, 2015 </w:t>
      </w:r>
      <w:r w:rsidR="00DC19A0">
        <w:rPr>
          <w:rFonts w:ascii="Times New Roman" w:hAnsi="Times New Roman"/>
          <w:color w:val="000000"/>
          <w:sz w:val="24"/>
        </w:rPr>
        <w:t>and animals were grazed on Jun 20, 2016</w:t>
      </w:r>
      <w:r w:rsidR="00472F8C">
        <w:rPr>
          <w:rFonts w:ascii="Times New Roman" w:hAnsi="Times New Roman"/>
          <w:color w:val="000000"/>
          <w:sz w:val="24"/>
        </w:rPr>
        <w:t xml:space="preserve"> </w:t>
      </w:r>
      <w:r w:rsidR="00DC19A0">
        <w:rPr>
          <w:rFonts w:ascii="Times New Roman" w:hAnsi="Times New Roman"/>
          <w:color w:val="000000"/>
          <w:sz w:val="24"/>
        </w:rPr>
        <w:t xml:space="preserve">during 3 months </w:t>
      </w:r>
      <w:r w:rsidR="00472F8C">
        <w:rPr>
          <w:rFonts w:ascii="Times New Roman" w:hAnsi="Times New Roman"/>
          <w:color w:val="000000"/>
          <w:sz w:val="24"/>
        </w:rPr>
        <w:t>(Figure 1</w:t>
      </w:r>
      <w:r w:rsidR="00DC19A0">
        <w:rPr>
          <w:rFonts w:ascii="Times New Roman" w:hAnsi="Times New Roman"/>
          <w:color w:val="000000"/>
          <w:sz w:val="24"/>
        </w:rPr>
        <w:t>a</w:t>
      </w:r>
      <w:proofErr w:type="gramStart"/>
      <w:r w:rsidR="00DC19A0">
        <w:rPr>
          <w:rFonts w:ascii="Times New Roman" w:hAnsi="Times New Roman"/>
          <w:color w:val="000000"/>
          <w:sz w:val="24"/>
        </w:rPr>
        <w:t>,b</w:t>
      </w:r>
      <w:proofErr w:type="gramEnd"/>
      <w:r w:rsidR="00472F8C">
        <w:rPr>
          <w:rFonts w:ascii="Times New Roman" w:hAnsi="Times New Roman"/>
          <w:color w:val="000000"/>
          <w:sz w:val="24"/>
        </w:rPr>
        <w:t>).</w:t>
      </w:r>
    </w:p>
    <w:p w:rsidR="00472F8C" w:rsidRDefault="007E7FE9" w:rsidP="00553FC6">
      <w:pPr>
        <w:pStyle w:val="ListParagraph"/>
        <w:spacing w:line="360" w:lineRule="auto"/>
        <w:ind w:left="0"/>
        <w:jc w:val="both"/>
        <w:rPr>
          <w:rFonts w:ascii="Times New Roman" w:hAnsi="Times New Roman"/>
          <w:b/>
          <w:sz w:val="24"/>
        </w:rPr>
      </w:pPr>
      <w:r w:rsidRPr="007E7FE9">
        <w:rPr>
          <w:rFonts w:ascii="Times New Roman" w:hAnsi="Times New Roman"/>
          <w:noProof/>
          <w:sz w:val="24"/>
          <w:lang w:eastAsia="ko-KR"/>
        </w:rPr>
        <mc:AlternateContent>
          <mc:Choice Requires="wps">
            <w:drawing>
              <wp:anchor distT="0" distB="0" distL="114300" distR="114300" simplePos="0" relativeHeight="251667456" behindDoc="0" locked="0" layoutInCell="1" allowOverlap="1" wp14:anchorId="60D21336" wp14:editId="7637F0CE">
                <wp:simplePos x="0" y="0"/>
                <wp:positionH relativeFrom="column">
                  <wp:posOffset>3035438</wp:posOffset>
                </wp:positionH>
                <wp:positionV relativeFrom="paragraph">
                  <wp:posOffset>1757542</wp:posOffset>
                </wp:positionV>
                <wp:extent cx="389614" cy="302150"/>
                <wp:effectExtent l="0" t="0" r="10795"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02150"/>
                        </a:xfrm>
                        <a:prstGeom prst="rect">
                          <a:avLst/>
                        </a:prstGeom>
                        <a:solidFill>
                          <a:srgbClr val="FFFFFF"/>
                        </a:solidFill>
                        <a:ln w="9525">
                          <a:solidFill>
                            <a:srgbClr val="000000"/>
                          </a:solidFill>
                          <a:miter lim="800000"/>
                          <a:headEnd/>
                          <a:tailEnd/>
                        </a:ln>
                      </wps:spPr>
                      <wps:txbx>
                        <w:txbxContent>
                          <w:p w:rsidR="007E7FE9" w:rsidRDefault="007E7FE9" w:rsidP="007E7FE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9pt;margin-top:138.4pt;width:30.7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">
                <v:textbox>
                  <w:txbxContent>
                    <w:p w:rsidR="007E7FE9" w:rsidRDefault="007E7FE9" w:rsidP="007E7FE9">
                      <w:r>
                        <w:t>(b)</w:t>
                      </w:r>
                    </w:p>
                  </w:txbxContent>
                </v:textbox>
              </v:shape>
            </w:pict>
          </mc:Fallback>
        </mc:AlternateContent>
      </w:r>
      <w:r w:rsidRPr="007E7FE9">
        <w:rPr>
          <w:rFonts w:ascii="Times New Roman" w:hAnsi="Times New Roman"/>
          <w:noProof/>
          <w:sz w:val="24"/>
          <w:lang w:eastAsia="ko-KR"/>
        </w:rPr>
        <mc:AlternateContent>
          <mc:Choice Requires="wps">
            <w:drawing>
              <wp:anchor distT="0" distB="0" distL="114300" distR="114300" simplePos="0" relativeHeight="251665408" behindDoc="0" locked="0" layoutInCell="1" allowOverlap="1" wp14:anchorId="5B1E0825" wp14:editId="2A2B5047">
                <wp:simplePos x="0" y="0"/>
                <wp:positionH relativeFrom="column">
                  <wp:posOffset>60380</wp:posOffset>
                </wp:positionH>
                <wp:positionV relativeFrom="paragraph">
                  <wp:posOffset>1749287</wp:posOffset>
                </wp:positionV>
                <wp:extent cx="389614" cy="302150"/>
                <wp:effectExtent l="0" t="0" r="1079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02150"/>
                        </a:xfrm>
                        <a:prstGeom prst="rect">
                          <a:avLst/>
                        </a:prstGeom>
                        <a:solidFill>
                          <a:srgbClr val="FFFFFF"/>
                        </a:solidFill>
                        <a:ln w="9525">
                          <a:solidFill>
                            <a:srgbClr val="000000"/>
                          </a:solidFill>
                          <a:miter lim="800000"/>
                          <a:headEnd/>
                          <a:tailEnd/>
                        </a:ln>
                      </wps:spPr>
                      <wps:txbx>
                        <w:txbxContent>
                          <w:p w:rsidR="007E7FE9" w:rsidRDefault="007E7FE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5pt;margin-top:137.75pt;width:30.7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">
                <v:textbox>
                  <w:txbxContent>
                    <w:p w:rsidR="007E7FE9" w:rsidRDefault="007E7FE9">
                      <w:r>
                        <w:t>(a)</w:t>
                      </w:r>
                    </w:p>
                  </w:txbxContent>
                </v:textbox>
              </v:shape>
            </w:pict>
          </mc:Fallback>
        </mc:AlternateContent>
      </w:r>
      <w:r w:rsidR="00472F8C">
        <w:rPr>
          <w:rFonts w:ascii="Times New Roman" w:hAnsi="Times New Roman"/>
          <w:noProof/>
          <w:sz w:val="24"/>
          <w:lang w:eastAsia="ko-KR"/>
        </w:rPr>
        <w:drawing>
          <wp:inline distT="0" distB="0" distL="0" distR="0" wp14:anchorId="5AB38FA7" wp14:editId="359AEE08">
            <wp:extent cx="2870421" cy="2152552"/>
            <wp:effectExtent l="0" t="0" r="6350" b="635"/>
            <wp:docPr id="22" name="Picture 22" descr="C:\Users\TU\Desktop\100_FUJI\DSCF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Desktop\100_FUJI\DSCF07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421" cy="2152552"/>
                    </a:xfrm>
                    <a:prstGeom prst="rect">
                      <a:avLst/>
                    </a:prstGeom>
                    <a:noFill/>
                    <a:ln>
                      <a:noFill/>
                    </a:ln>
                  </pic:spPr>
                </pic:pic>
              </a:graphicData>
            </a:graphic>
          </wp:inline>
        </w:drawing>
      </w:r>
      <w:r w:rsidR="00472F8C" w:rsidRPr="00472F8C">
        <w:rPr>
          <w:rFonts w:ascii="Times New Roman" w:hAnsi="Times New Roman"/>
          <w:noProof/>
          <w:sz w:val="24"/>
          <w:lang w:eastAsia="ko-KR"/>
        </w:rPr>
        <w:t xml:space="preserve"> </w:t>
      </w:r>
      <w:r w:rsidR="00591509">
        <w:rPr>
          <w:rFonts w:ascii="Times New Roman" w:hAnsi="Times New Roman"/>
          <w:noProof/>
          <w:sz w:val="24"/>
          <w:lang w:eastAsia="ko-KR"/>
        </w:rPr>
        <w:drawing>
          <wp:inline distT="0" distB="0" distL="0" distR="0" wp14:anchorId="13AA861F" wp14:editId="0FE8053E">
            <wp:extent cx="2852217" cy="2138901"/>
            <wp:effectExtent l="0" t="0" r="5715" b="0"/>
            <wp:docPr id="26" name="Picture 26" descr="C:\Users\TU\Desktop\100_FUJI\DSCF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esktop\100_FUJI\DSCF08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2217" cy="2138901"/>
                    </a:xfrm>
                    <a:prstGeom prst="rect">
                      <a:avLst/>
                    </a:prstGeom>
                    <a:noFill/>
                    <a:ln>
                      <a:noFill/>
                    </a:ln>
                  </pic:spPr>
                </pic:pic>
              </a:graphicData>
            </a:graphic>
          </wp:inline>
        </w:drawing>
      </w:r>
    </w:p>
    <w:p w:rsidR="00472F8C" w:rsidRDefault="00F12D06" w:rsidP="00553FC6">
      <w:pPr>
        <w:pStyle w:val="ListParagraph"/>
        <w:spacing w:line="360" w:lineRule="auto"/>
        <w:ind w:left="0"/>
        <w:jc w:val="both"/>
        <w:rPr>
          <w:rFonts w:ascii="Times New Roman" w:hAnsi="Times New Roman"/>
          <w:b/>
          <w:sz w:val="24"/>
        </w:rPr>
      </w:pPr>
      <w:proofErr w:type="gramStart"/>
      <w:r>
        <w:rPr>
          <w:rFonts w:ascii="Times New Roman" w:hAnsi="Times New Roman"/>
          <w:b/>
          <w:sz w:val="24"/>
        </w:rPr>
        <w:t>Figure 1.</w:t>
      </w:r>
      <w:proofErr w:type="gramEnd"/>
      <w:r>
        <w:rPr>
          <w:rFonts w:ascii="Times New Roman" w:hAnsi="Times New Roman"/>
          <w:b/>
          <w:sz w:val="24"/>
        </w:rPr>
        <w:t xml:space="preserve"> </w:t>
      </w:r>
      <w:proofErr w:type="spellStart"/>
      <w:r>
        <w:rPr>
          <w:rFonts w:ascii="Times New Roman" w:hAnsi="Times New Roman"/>
          <w:b/>
          <w:sz w:val="24"/>
        </w:rPr>
        <w:t>Sunn</w:t>
      </w:r>
      <w:proofErr w:type="spellEnd"/>
      <w:r>
        <w:rPr>
          <w:rFonts w:ascii="Times New Roman" w:hAnsi="Times New Roman"/>
          <w:b/>
          <w:sz w:val="24"/>
        </w:rPr>
        <w:t xml:space="preserve"> hemp</w:t>
      </w:r>
      <w:r w:rsidR="007E7FE9">
        <w:rPr>
          <w:rFonts w:ascii="Times New Roman" w:hAnsi="Times New Roman"/>
          <w:b/>
          <w:sz w:val="24"/>
        </w:rPr>
        <w:t xml:space="preserve"> (a)</w:t>
      </w:r>
      <w:r>
        <w:rPr>
          <w:rFonts w:ascii="Times New Roman" w:hAnsi="Times New Roman"/>
          <w:b/>
          <w:sz w:val="24"/>
        </w:rPr>
        <w:t xml:space="preserve"> and </w:t>
      </w:r>
      <w:proofErr w:type="spellStart"/>
      <w:r>
        <w:rPr>
          <w:rFonts w:ascii="Times New Roman" w:hAnsi="Times New Roman"/>
          <w:b/>
          <w:sz w:val="24"/>
        </w:rPr>
        <w:t>bermudagrass</w:t>
      </w:r>
      <w:proofErr w:type="spellEnd"/>
      <w:r>
        <w:rPr>
          <w:rFonts w:ascii="Times New Roman" w:hAnsi="Times New Roman"/>
          <w:b/>
          <w:sz w:val="24"/>
        </w:rPr>
        <w:t xml:space="preserve"> pasture</w:t>
      </w:r>
      <w:r w:rsidR="007E7FE9">
        <w:rPr>
          <w:rFonts w:ascii="Times New Roman" w:hAnsi="Times New Roman"/>
          <w:b/>
          <w:sz w:val="24"/>
        </w:rPr>
        <w:t xml:space="preserve"> (b)</w:t>
      </w:r>
      <w:r>
        <w:rPr>
          <w:rFonts w:ascii="Times New Roman" w:hAnsi="Times New Roman"/>
          <w:b/>
          <w:sz w:val="24"/>
        </w:rPr>
        <w:t>.</w:t>
      </w:r>
    </w:p>
    <w:p w:rsidR="00F12D06" w:rsidRDefault="00F12D06" w:rsidP="00553FC6">
      <w:pPr>
        <w:pStyle w:val="ListParagraph"/>
        <w:spacing w:line="360" w:lineRule="auto"/>
        <w:ind w:left="0"/>
        <w:jc w:val="both"/>
        <w:rPr>
          <w:rFonts w:ascii="Times New Roman" w:hAnsi="Times New Roman"/>
          <w:b/>
          <w:sz w:val="24"/>
        </w:rPr>
      </w:pPr>
    </w:p>
    <w:p w:rsidR="00472F8C" w:rsidRDefault="00472F8C" w:rsidP="00553FC6">
      <w:pPr>
        <w:pStyle w:val="ListParagraph"/>
        <w:spacing w:line="360" w:lineRule="auto"/>
        <w:ind w:left="0"/>
        <w:jc w:val="both"/>
        <w:rPr>
          <w:rFonts w:ascii="Times New Roman" w:hAnsi="Times New Roman"/>
          <w:b/>
          <w:sz w:val="24"/>
        </w:rPr>
      </w:pPr>
    </w:p>
    <w:p w:rsidR="00472F8C" w:rsidRPr="00F228AD" w:rsidRDefault="00472F8C"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Winter Grazing Pastures</w:t>
      </w:r>
    </w:p>
    <w:p w:rsidR="00472F8C" w:rsidRPr="00480583" w:rsidRDefault="00472F8C" w:rsidP="00F228AD">
      <w:pPr>
        <w:spacing w:line="360" w:lineRule="auto"/>
        <w:ind w:firstLine="720"/>
        <w:jc w:val="both"/>
        <w:rPr>
          <w:rFonts w:ascii="Times New Roman" w:hAnsi="Times New Roman"/>
          <w:color w:val="000000"/>
          <w:sz w:val="24"/>
        </w:rPr>
      </w:pPr>
      <w:r w:rsidRPr="00480583">
        <w:rPr>
          <w:rFonts w:ascii="Times New Roman" w:hAnsi="Times New Roman"/>
          <w:color w:val="000000"/>
          <w:sz w:val="24"/>
        </w:rPr>
        <w:t xml:space="preserve">For this objective, </w:t>
      </w:r>
      <w:r>
        <w:rPr>
          <w:rFonts w:ascii="Times New Roman" w:hAnsi="Times New Roman"/>
          <w:color w:val="000000"/>
          <w:sz w:val="24"/>
        </w:rPr>
        <w:t>3</w:t>
      </w:r>
      <w:r w:rsidRPr="00480583">
        <w:rPr>
          <w:rFonts w:ascii="Times New Roman" w:hAnsi="Times New Roman"/>
          <w:color w:val="000000"/>
          <w:sz w:val="24"/>
        </w:rPr>
        <w:t xml:space="preserve"> forage combinations (grasses</w:t>
      </w:r>
      <w:r w:rsidR="00DC19A0">
        <w:rPr>
          <w:rFonts w:ascii="Times New Roman" w:hAnsi="Times New Roman"/>
          <w:color w:val="000000"/>
          <w:sz w:val="24"/>
        </w:rPr>
        <w:t xml:space="preserve"> planted on </w:t>
      </w:r>
      <w:r w:rsidRPr="00480583">
        <w:rPr>
          <w:rFonts w:ascii="Times New Roman" w:hAnsi="Times New Roman"/>
          <w:color w:val="000000"/>
          <w:sz w:val="24"/>
        </w:rPr>
        <w:t>legume</w:t>
      </w:r>
      <w:r w:rsidR="00DC19A0">
        <w:rPr>
          <w:rFonts w:ascii="Times New Roman" w:hAnsi="Times New Roman"/>
          <w:color w:val="000000"/>
          <w:sz w:val="24"/>
        </w:rPr>
        <w:t xml:space="preserve"> forage sits</w:t>
      </w:r>
      <w:r w:rsidRPr="00480583">
        <w:rPr>
          <w:rFonts w:ascii="Times New Roman" w:hAnsi="Times New Roman"/>
          <w:color w:val="000000"/>
          <w:sz w:val="24"/>
        </w:rPr>
        <w:t xml:space="preserve">), winter gazing were planted in duplicates on </w:t>
      </w:r>
      <w:r>
        <w:rPr>
          <w:rFonts w:ascii="Times New Roman" w:hAnsi="Times New Roman"/>
          <w:color w:val="000000"/>
          <w:sz w:val="24"/>
        </w:rPr>
        <w:t>6</w:t>
      </w:r>
      <w:r w:rsidRPr="00480583">
        <w:rPr>
          <w:rFonts w:ascii="Times New Roman" w:hAnsi="Times New Roman"/>
          <w:color w:val="000000"/>
          <w:sz w:val="24"/>
        </w:rPr>
        <w:t xml:space="preserve"> pasture paddocks of 0.5 acres</w:t>
      </w:r>
      <w:r w:rsidR="00DC19A0">
        <w:rPr>
          <w:rFonts w:ascii="Times New Roman" w:hAnsi="Times New Roman"/>
          <w:color w:val="000000"/>
          <w:sz w:val="24"/>
        </w:rPr>
        <w:t xml:space="preserve"> to see any </w:t>
      </w:r>
      <w:r w:rsidR="00116950">
        <w:rPr>
          <w:rFonts w:ascii="Times New Roman" w:hAnsi="Times New Roman"/>
          <w:color w:val="000000"/>
          <w:sz w:val="24"/>
        </w:rPr>
        <w:t>residual (</w:t>
      </w:r>
      <w:r w:rsidR="00DC19A0">
        <w:rPr>
          <w:rFonts w:ascii="Times New Roman" w:hAnsi="Times New Roman"/>
          <w:color w:val="000000"/>
          <w:sz w:val="24"/>
        </w:rPr>
        <w:t>carry over</w:t>
      </w:r>
      <w:r w:rsidR="00116950">
        <w:rPr>
          <w:rFonts w:ascii="Times New Roman" w:hAnsi="Times New Roman"/>
          <w:color w:val="000000"/>
          <w:sz w:val="24"/>
        </w:rPr>
        <w:t>)</w:t>
      </w:r>
      <w:r w:rsidR="00DC19A0">
        <w:rPr>
          <w:rFonts w:ascii="Times New Roman" w:hAnsi="Times New Roman"/>
          <w:color w:val="000000"/>
          <w:sz w:val="24"/>
        </w:rPr>
        <w:t xml:space="preserve"> effects of soil nutrients from legume forage to winter </w:t>
      </w:r>
      <w:r w:rsidR="00116950">
        <w:rPr>
          <w:rFonts w:ascii="Times New Roman" w:hAnsi="Times New Roman"/>
          <w:color w:val="000000"/>
          <w:sz w:val="24"/>
        </w:rPr>
        <w:t>wheat forages</w:t>
      </w:r>
      <w:r w:rsidR="00DC19A0">
        <w:rPr>
          <w:rFonts w:ascii="Times New Roman" w:hAnsi="Times New Roman"/>
          <w:color w:val="000000"/>
          <w:sz w:val="24"/>
        </w:rPr>
        <w:t xml:space="preserve"> (Figure 2a,b)</w:t>
      </w:r>
      <w:r>
        <w:rPr>
          <w:rFonts w:ascii="Times New Roman" w:hAnsi="Times New Roman"/>
          <w:color w:val="000000"/>
          <w:sz w:val="24"/>
        </w:rPr>
        <w:t>.</w:t>
      </w:r>
      <w:r w:rsidRPr="00480583">
        <w:rPr>
          <w:rFonts w:ascii="Times New Roman" w:hAnsi="Times New Roman"/>
          <w:color w:val="000000"/>
          <w:sz w:val="24"/>
        </w:rPr>
        <w:t xml:space="preserve">  Seedbeds were prepared in </w:t>
      </w:r>
      <w:r>
        <w:rPr>
          <w:rFonts w:ascii="Times New Roman" w:hAnsi="Times New Roman"/>
          <w:color w:val="000000"/>
          <w:sz w:val="24"/>
        </w:rPr>
        <w:t xml:space="preserve">October 10 </w:t>
      </w:r>
      <w:r w:rsidRPr="00480583">
        <w:rPr>
          <w:rFonts w:ascii="Times New Roman" w:hAnsi="Times New Roman"/>
          <w:color w:val="000000"/>
          <w:sz w:val="24"/>
        </w:rPr>
        <w:t>of 201</w:t>
      </w:r>
      <w:r>
        <w:rPr>
          <w:rFonts w:ascii="Times New Roman" w:hAnsi="Times New Roman"/>
          <w:color w:val="000000"/>
          <w:sz w:val="24"/>
        </w:rPr>
        <w:t>5</w:t>
      </w:r>
      <w:r w:rsidRPr="00480583">
        <w:rPr>
          <w:rFonts w:ascii="Times New Roman" w:hAnsi="Times New Roman"/>
          <w:color w:val="000000"/>
          <w:sz w:val="24"/>
        </w:rPr>
        <w:t>, according to the recommendations with proper amounts of seeds, per acre, for respective forages and were planted in October</w:t>
      </w:r>
      <w:r>
        <w:rPr>
          <w:rFonts w:ascii="Times New Roman" w:hAnsi="Times New Roman"/>
          <w:color w:val="000000"/>
          <w:sz w:val="24"/>
        </w:rPr>
        <w:t xml:space="preserve"> 2</w:t>
      </w:r>
      <w:r w:rsidR="0051146D">
        <w:rPr>
          <w:rFonts w:ascii="Times New Roman" w:hAnsi="Times New Roman"/>
          <w:color w:val="000000"/>
          <w:sz w:val="24"/>
        </w:rPr>
        <w:t>6</w:t>
      </w:r>
      <w:r>
        <w:rPr>
          <w:rFonts w:ascii="Times New Roman" w:hAnsi="Times New Roman"/>
          <w:color w:val="000000"/>
          <w:sz w:val="24"/>
        </w:rPr>
        <w:t>, 2015</w:t>
      </w:r>
      <w:r w:rsidRPr="00480583">
        <w:rPr>
          <w:rFonts w:ascii="Times New Roman" w:hAnsi="Times New Roman"/>
          <w:color w:val="000000"/>
          <w:sz w:val="24"/>
        </w:rPr>
        <w:t xml:space="preserve">. </w:t>
      </w:r>
      <w:r>
        <w:rPr>
          <w:rFonts w:ascii="Times New Roman" w:hAnsi="Times New Roman"/>
          <w:color w:val="000000"/>
          <w:sz w:val="24"/>
        </w:rPr>
        <w:t>Three</w:t>
      </w:r>
      <w:r w:rsidRPr="00480583">
        <w:rPr>
          <w:rFonts w:ascii="Times New Roman" w:hAnsi="Times New Roman"/>
          <w:color w:val="000000"/>
          <w:sz w:val="24"/>
        </w:rPr>
        <w:t xml:space="preserve"> different forage combinations were: (1) </w:t>
      </w:r>
      <w:r>
        <w:rPr>
          <w:rFonts w:ascii="Times New Roman" w:hAnsi="Times New Roman"/>
          <w:color w:val="000000"/>
          <w:sz w:val="24"/>
        </w:rPr>
        <w:t xml:space="preserve">annual </w:t>
      </w:r>
      <w:r w:rsidRPr="00480583">
        <w:rPr>
          <w:rFonts w:ascii="Times New Roman" w:hAnsi="Times New Roman"/>
          <w:color w:val="000000"/>
          <w:sz w:val="24"/>
        </w:rPr>
        <w:t xml:space="preserve">wheat </w:t>
      </w:r>
      <w:r>
        <w:rPr>
          <w:rFonts w:ascii="Times New Roman" w:hAnsi="Times New Roman"/>
          <w:color w:val="000000"/>
          <w:sz w:val="24"/>
        </w:rPr>
        <w:t xml:space="preserve">grass </w:t>
      </w:r>
      <w:r w:rsidRPr="00480583">
        <w:rPr>
          <w:rFonts w:ascii="Times New Roman" w:hAnsi="Times New Roman"/>
          <w:color w:val="000000"/>
          <w:sz w:val="24"/>
        </w:rPr>
        <w:t>(W</w:t>
      </w:r>
      <w:r>
        <w:rPr>
          <w:rFonts w:ascii="Times New Roman" w:hAnsi="Times New Roman"/>
          <w:color w:val="000000"/>
          <w:sz w:val="24"/>
        </w:rPr>
        <w:t>G</w:t>
      </w:r>
      <w:r w:rsidRPr="00480583">
        <w:rPr>
          <w:rFonts w:ascii="Times New Roman" w:hAnsi="Times New Roman"/>
          <w:color w:val="000000"/>
          <w:sz w:val="24"/>
        </w:rPr>
        <w:t xml:space="preserve">) </w:t>
      </w:r>
      <w:r>
        <w:rPr>
          <w:rFonts w:ascii="Times New Roman" w:hAnsi="Times New Roman"/>
          <w:color w:val="000000"/>
          <w:sz w:val="24"/>
        </w:rPr>
        <w:t>on BG pasture,</w:t>
      </w:r>
      <w:r w:rsidRPr="00480583">
        <w:rPr>
          <w:rFonts w:ascii="Times New Roman" w:hAnsi="Times New Roman"/>
          <w:color w:val="000000"/>
          <w:sz w:val="24"/>
        </w:rPr>
        <w:t xml:space="preserve"> (2) W</w:t>
      </w:r>
      <w:r>
        <w:rPr>
          <w:rFonts w:ascii="Times New Roman" w:hAnsi="Times New Roman"/>
          <w:color w:val="000000"/>
          <w:sz w:val="24"/>
        </w:rPr>
        <w:t>G on SH pasture</w:t>
      </w:r>
      <w:r w:rsidRPr="00480583">
        <w:rPr>
          <w:rFonts w:ascii="Times New Roman" w:hAnsi="Times New Roman"/>
          <w:color w:val="000000"/>
          <w:sz w:val="24"/>
        </w:rPr>
        <w:t xml:space="preserve">, </w:t>
      </w:r>
      <w:r>
        <w:rPr>
          <w:rFonts w:ascii="Times New Roman" w:hAnsi="Times New Roman"/>
          <w:color w:val="000000"/>
          <w:sz w:val="24"/>
        </w:rPr>
        <w:t xml:space="preserve">and </w:t>
      </w:r>
      <w:r w:rsidRPr="00480583">
        <w:rPr>
          <w:rFonts w:ascii="Times New Roman" w:hAnsi="Times New Roman"/>
          <w:color w:val="000000"/>
          <w:sz w:val="24"/>
        </w:rPr>
        <w:t xml:space="preserve">(3) </w:t>
      </w:r>
      <w:r>
        <w:rPr>
          <w:rFonts w:ascii="Times New Roman" w:hAnsi="Times New Roman"/>
          <w:color w:val="000000"/>
          <w:sz w:val="24"/>
        </w:rPr>
        <w:t>WG on BG+SH mixed pasture</w:t>
      </w:r>
      <w:r w:rsidRPr="00480583">
        <w:rPr>
          <w:rFonts w:ascii="Times New Roman" w:hAnsi="Times New Roman"/>
          <w:color w:val="000000"/>
          <w:sz w:val="24"/>
        </w:rPr>
        <w:t>.</w:t>
      </w:r>
    </w:p>
    <w:p w:rsidR="00B35F23" w:rsidRDefault="00B35F23" w:rsidP="00553FC6">
      <w:pPr>
        <w:spacing w:line="360" w:lineRule="auto"/>
        <w:jc w:val="both"/>
        <w:rPr>
          <w:rFonts w:ascii="Times New Roman" w:hAnsi="Times New Roman"/>
          <w:b/>
          <w:color w:val="000000"/>
          <w:sz w:val="24"/>
        </w:rPr>
      </w:pPr>
    </w:p>
    <w:p w:rsidR="00153887" w:rsidRPr="00F228AD" w:rsidRDefault="00153887" w:rsidP="00553FC6">
      <w:pPr>
        <w:spacing w:line="360" w:lineRule="auto"/>
        <w:jc w:val="both"/>
        <w:rPr>
          <w:rFonts w:ascii="Times New Roman" w:hAnsi="Times New Roman"/>
          <w:b/>
          <w:color w:val="000000"/>
          <w:sz w:val="28"/>
          <w:szCs w:val="28"/>
        </w:rPr>
      </w:pPr>
      <w:r w:rsidRPr="00F228AD">
        <w:rPr>
          <w:rFonts w:ascii="Times New Roman" w:hAnsi="Times New Roman"/>
          <w:b/>
          <w:color w:val="000000"/>
          <w:sz w:val="28"/>
          <w:szCs w:val="28"/>
        </w:rPr>
        <w:t>Data Collection</w:t>
      </w:r>
    </w:p>
    <w:p w:rsidR="00153887" w:rsidRPr="00797137" w:rsidRDefault="00153887" w:rsidP="00F228AD">
      <w:pPr>
        <w:spacing w:line="360" w:lineRule="auto"/>
        <w:ind w:firstLine="720"/>
        <w:jc w:val="both"/>
        <w:rPr>
          <w:rFonts w:ascii="Times New Roman" w:hAnsi="Times New Roman"/>
          <w:color w:val="000000"/>
          <w:sz w:val="24"/>
        </w:rPr>
      </w:pPr>
      <w:r>
        <w:rPr>
          <w:rFonts w:ascii="Times New Roman" w:hAnsi="Times New Roman"/>
          <w:color w:val="000000"/>
          <w:sz w:val="24"/>
        </w:rPr>
        <w:t xml:space="preserve">Forage mass (kg DM/ha), botanical composition and forage chemical composition were measured on February, March, </w:t>
      </w:r>
      <w:r w:rsidR="00FE2704">
        <w:rPr>
          <w:rFonts w:ascii="Times New Roman" w:hAnsi="Times New Roman"/>
          <w:color w:val="000000"/>
          <w:sz w:val="24"/>
        </w:rPr>
        <w:t xml:space="preserve">and </w:t>
      </w:r>
      <w:r>
        <w:rPr>
          <w:rFonts w:ascii="Times New Roman" w:hAnsi="Times New Roman"/>
          <w:color w:val="000000"/>
          <w:sz w:val="24"/>
        </w:rPr>
        <w:t>April 201</w:t>
      </w:r>
      <w:r w:rsidR="00FE2704">
        <w:rPr>
          <w:rFonts w:ascii="Times New Roman" w:hAnsi="Times New Roman"/>
          <w:color w:val="000000"/>
          <w:sz w:val="24"/>
        </w:rPr>
        <w:t xml:space="preserve">6 </w:t>
      </w:r>
      <w:r>
        <w:rPr>
          <w:rFonts w:ascii="Times New Roman" w:hAnsi="Times New Roman"/>
          <w:color w:val="000000"/>
          <w:sz w:val="24"/>
        </w:rPr>
        <w:t>for winter grazers, and in July</w:t>
      </w:r>
      <w:r w:rsidR="00FE2704">
        <w:rPr>
          <w:rFonts w:ascii="Times New Roman" w:hAnsi="Times New Roman"/>
          <w:color w:val="000000"/>
          <w:sz w:val="24"/>
        </w:rPr>
        <w:t xml:space="preserve">, August, and September </w:t>
      </w:r>
      <w:r>
        <w:rPr>
          <w:rFonts w:ascii="Times New Roman" w:hAnsi="Times New Roman"/>
          <w:color w:val="000000"/>
          <w:sz w:val="24"/>
        </w:rPr>
        <w:t xml:space="preserve">for summer. On each occasion four random quadrates per paddock were cut using a hand-clipper for biomass. The forage samples were then oven-dried at 90 </w:t>
      </w:r>
      <w:proofErr w:type="spellStart"/>
      <w:r w:rsidRPr="004B1786">
        <w:rPr>
          <w:rFonts w:ascii="Times New Roman" w:hAnsi="Times New Roman"/>
          <w:color w:val="000000"/>
          <w:sz w:val="24"/>
          <w:vertAlign w:val="superscript"/>
        </w:rPr>
        <w:t>o</w:t>
      </w:r>
      <w:r>
        <w:rPr>
          <w:rFonts w:ascii="Times New Roman" w:hAnsi="Times New Roman"/>
          <w:color w:val="000000"/>
          <w:sz w:val="24"/>
        </w:rPr>
        <w:t>C</w:t>
      </w:r>
      <w:proofErr w:type="spellEnd"/>
      <w:r>
        <w:rPr>
          <w:rFonts w:ascii="Times New Roman" w:hAnsi="Times New Roman"/>
          <w:color w:val="000000"/>
          <w:sz w:val="24"/>
        </w:rPr>
        <w:t xml:space="preserve"> for 18 h, and weighed.  For laboratory analysis, four quadrates of herbage on offer were cut to ground level from each paddock. Samples were combined for each paddock, mixed, and divided, with the first part used for botanical composition assessments and the second part for chemical analysis.</w:t>
      </w:r>
    </w:p>
    <w:p w:rsidR="00153887" w:rsidRPr="00F228AD" w:rsidRDefault="00153887" w:rsidP="00553FC6">
      <w:pPr>
        <w:spacing w:line="360" w:lineRule="auto"/>
        <w:jc w:val="both"/>
        <w:rPr>
          <w:rFonts w:ascii="Times New Roman" w:hAnsi="Times New Roman"/>
          <w:b/>
          <w:sz w:val="28"/>
          <w:szCs w:val="28"/>
        </w:rPr>
      </w:pPr>
      <w:r w:rsidRPr="00F228AD">
        <w:rPr>
          <w:rFonts w:ascii="Times New Roman" w:hAnsi="Times New Roman"/>
          <w:b/>
          <w:sz w:val="28"/>
          <w:szCs w:val="28"/>
        </w:rPr>
        <w:t>Statistical analysis</w:t>
      </w:r>
    </w:p>
    <w:p w:rsidR="00153887" w:rsidRDefault="00153887" w:rsidP="00553FC6">
      <w:pPr>
        <w:spacing w:line="360" w:lineRule="auto"/>
        <w:jc w:val="both"/>
        <w:rPr>
          <w:rFonts w:ascii="Times New Roman" w:hAnsi="Times New Roman"/>
          <w:sz w:val="24"/>
        </w:rPr>
      </w:pPr>
      <w:r>
        <w:rPr>
          <w:rFonts w:ascii="Times New Roman" w:hAnsi="Times New Roman"/>
          <w:sz w:val="24"/>
        </w:rPr>
        <w:t>All data were analyzed as repeated measure with production system included in the model as a fixed effect using the Proc GLM procedure of SAS (SAS Inst. Inc., Carry, NC). Differences among means, for all analysis, were determined by least square means procedure with the protected F-test (</w:t>
      </w:r>
      <w:r w:rsidRPr="00F87B68">
        <w:rPr>
          <w:rFonts w:ascii="Times New Roman" w:hAnsi="Times New Roman"/>
          <w:i/>
          <w:sz w:val="24"/>
        </w:rPr>
        <w:t xml:space="preserve">P </w:t>
      </w:r>
      <w:r>
        <w:rPr>
          <w:rFonts w:ascii="Times New Roman" w:hAnsi="Times New Roman"/>
          <w:sz w:val="24"/>
        </w:rPr>
        <w:t>&lt; 0.05).</w:t>
      </w:r>
    </w:p>
    <w:p w:rsidR="000149F1" w:rsidRDefault="000149F1" w:rsidP="00553FC6">
      <w:pPr>
        <w:pStyle w:val="ListParagraph"/>
        <w:spacing w:line="360" w:lineRule="auto"/>
        <w:ind w:left="0"/>
        <w:jc w:val="both"/>
        <w:rPr>
          <w:rFonts w:ascii="Times New Roman" w:hAnsi="Times New Roman"/>
          <w:sz w:val="24"/>
        </w:rPr>
      </w:pPr>
    </w:p>
    <w:p w:rsidR="004560C6" w:rsidRPr="00F228AD" w:rsidRDefault="000149F1"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Biomass production</w:t>
      </w:r>
    </w:p>
    <w:p w:rsidR="000149F1" w:rsidRDefault="000149F1" w:rsidP="00553FC6">
      <w:pPr>
        <w:pStyle w:val="ListParagraph"/>
        <w:spacing w:line="360" w:lineRule="auto"/>
        <w:ind w:left="0"/>
        <w:jc w:val="both"/>
        <w:rPr>
          <w:rFonts w:ascii="Times New Roman" w:hAnsi="Times New Roman"/>
          <w:sz w:val="24"/>
        </w:rPr>
      </w:pPr>
    </w:p>
    <w:p w:rsidR="00016FE0" w:rsidRPr="00016FE0" w:rsidRDefault="002647D5" w:rsidP="00B35F23">
      <w:pPr>
        <w:pStyle w:val="ListParagraph"/>
        <w:spacing w:line="360" w:lineRule="auto"/>
        <w:ind w:left="0" w:firstLine="720"/>
        <w:jc w:val="both"/>
        <w:rPr>
          <w:rFonts w:ascii="Times New Roman" w:hAnsi="Times New Roman"/>
          <w:color w:val="000000"/>
          <w:sz w:val="24"/>
          <w:szCs w:val="24"/>
        </w:rPr>
      </w:pPr>
      <w:r w:rsidRPr="00016FE0">
        <w:rPr>
          <w:rFonts w:ascii="Times New Roman" w:hAnsi="Times New Roman"/>
          <w:color w:val="000000"/>
          <w:sz w:val="24"/>
          <w:szCs w:val="24"/>
        </w:rPr>
        <w:t xml:space="preserve">Field experiment was conducted at the Caprine Research and Education Center, Tuskegee </w:t>
      </w:r>
    </w:p>
    <w:p w:rsidR="0027061E" w:rsidRPr="00016FE0" w:rsidRDefault="002647D5" w:rsidP="00C901D5">
      <w:pPr>
        <w:pStyle w:val="ListParagraph"/>
        <w:spacing w:line="360" w:lineRule="auto"/>
        <w:ind w:left="0"/>
        <w:jc w:val="both"/>
        <w:rPr>
          <w:rFonts w:ascii="Times New Roman" w:hAnsi="Times New Roman"/>
          <w:sz w:val="24"/>
          <w:szCs w:val="24"/>
        </w:rPr>
      </w:pPr>
      <w:r w:rsidRPr="00016FE0">
        <w:rPr>
          <w:rFonts w:ascii="Times New Roman" w:hAnsi="Times New Roman"/>
          <w:color w:val="000000"/>
          <w:sz w:val="24"/>
          <w:szCs w:val="24"/>
        </w:rPr>
        <w:t xml:space="preserve">University, Tuskegee, AL in 2015 and 2016 to investigate the residual nitrogen contributions by </w:t>
      </w:r>
      <w:proofErr w:type="spellStart"/>
      <w:r w:rsidRPr="00016FE0">
        <w:rPr>
          <w:rFonts w:ascii="Times New Roman" w:hAnsi="Times New Roman"/>
          <w:color w:val="000000"/>
          <w:sz w:val="24"/>
          <w:szCs w:val="24"/>
        </w:rPr>
        <w:t>sunn</w:t>
      </w:r>
      <w:proofErr w:type="spellEnd"/>
      <w:r w:rsidRPr="00016FE0">
        <w:rPr>
          <w:rFonts w:ascii="Times New Roman" w:hAnsi="Times New Roman"/>
          <w:color w:val="000000"/>
          <w:sz w:val="24"/>
          <w:szCs w:val="24"/>
        </w:rPr>
        <w:t xml:space="preserve"> hemp legume crops compared to </w:t>
      </w:r>
      <w:proofErr w:type="spellStart"/>
      <w:r w:rsidRPr="00016FE0">
        <w:rPr>
          <w:rFonts w:ascii="Times New Roman" w:hAnsi="Times New Roman"/>
          <w:color w:val="000000"/>
          <w:sz w:val="24"/>
          <w:szCs w:val="24"/>
        </w:rPr>
        <w:t>Bermudagrass</w:t>
      </w:r>
      <w:proofErr w:type="spellEnd"/>
      <w:r w:rsidR="00AF11DF">
        <w:rPr>
          <w:rFonts w:ascii="Times New Roman" w:hAnsi="Times New Roman"/>
          <w:color w:val="000000"/>
          <w:sz w:val="24"/>
          <w:szCs w:val="24"/>
        </w:rPr>
        <w:t xml:space="preserve"> and to </w:t>
      </w:r>
      <w:r w:rsidRPr="00016FE0">
        <w:rPr>
          <w:rFonts w:ascii="Times New Roman" w:hAnsi="Times New Roman"/>
          <w:color w:val="000000"/>
          <w:sz w:val="24"/>
          <w:szCs w:val="24"/>
        </w:rPr>
        <w:t>the growth and development of succeeding winter wheat forages in next crop cycle</w:t>
      </w:r>
      <w:r w:rsidR="00C901D5">
        <w:rPr>
          <w:rFonts w:ascii="Times New Roman" w:hAnsi="Times New Roman"/>
          <w:color w:val="000000"/>
          <w:sz w:val="24"/>
          <w:szCs w:val="24"/>
        </w:rPr>
        <w:t xml:space="preserve">. </w:t>
      </w:r>
      <w:r w:rsidR="00E747B5" w:rsidRPr="00016FE0">
        <w:rPr>
          <w:rFonts w:ascii="Times New Roman" w:hAnsi="Times New Roman"/>
          <w:color w:val="000000" w:themeColor="text1"/>
          <w:sz w:val="24"/>
          <w:szCs w:val="24"/>
        </w:rPr>
        <w:t xml:space="preserve">Forage dry matter production is presented in Figures 2 </w:t>
      </w:r>
      <w:r w:rsidR="00AF11DF">
        <w:rPr>
          <w:rFonts w:ascii="Times New Roman" w:hAnsi="Times New Roman"/>
          <w:color w:val="000000" w:themeColor="text1"/>
          <w:sz w:val="24"/>
          <w:szCs w:val="24"/>
        </w:rPr>
        <w:t xml:space="preserve">and 3 </w:t>
      </w:r>
      <w:r w:rsidR="00E747B5" w:rsidRPr="00016FE0">
        <w:rPr>
          <w:rFonts w:ascii="Times New Roman" w:hAnsi="Times New Roman"/>
          <w:color w:val="000000" w:themeColor="text1"/>
          <w:sz w:val="24"/>
          <w:szCs w:val="24"/>
        </w:rPr>
        <w:t xml:space="preserve">a, b. </w:t>
      </w:r>
      <w:r w:rsidR="008A18C4" w:rsidRPr="00016FE0">
        <w:rPr>
          <w:rFonts w:ascii="Times New Roman" w:hAnsi="Times New Roman"/>
          <w:sz w:val="24"/>
          <w:szCs w:val="24"/>
        </w:rPr>
        <w:t xml:space="preserve">New forage legume </w:t>
      </w:r>
      <w:proofErr w:type="spellStart"/>
      <w:r w:rsidR="008A18C4" w:rsidRPr="00016FE0">
        <w:rPr>
          <w:rFonts w:ascii="Times New Roman" w:hAnsi="Times New Roman"/>
          <w:sz w:val="24"/>
          <w:szCs w:val="24"/>
        </w:rPr>
        <w:t>Sunn</w:t>
      </w:r>
      <w:proofErr w:type="spellEnd"/>
      <w:r w:rsidR="008A18C4" w:rsidRPr="00016FE0">
        <w:rPr>
          <w:rFonts w:ascii="Times New Roman" w:hAnsi="Times New Roman"/>
          <w:sz w:val="24"/>
          <w:szCs w:val="24"/>
        </w:rPr>
        <w:t xml:space="preserve"> hemp (</w:t>
      </w:r>
      <w:r w:rsidR="008A18C4" w:rsidRPr="00016FE0">
        <w:rPr>
          <w:rFonts w:ascii="Times New Roman" w:hAnsi="Times New Roman"/>
          <w:i/>
          <w:iCs/>
          <w:sz w:val="24"/>
          <w:szCs w:val="24"/>
        </w:rPr>
        <w:t xml:space="preserve">Crotalaria </w:t>
      </w:r>
      <w:proofErr w:type="spellStart"/>
      <w:r w:rsidR="008A18C4" w:rsidRPr="00016FE0">
        <w:rPr>
          <w:rFonts w:ascii="Times New Roman" w:hAnsi="Times New Roman"/>
          <w:i/>
          <w:iCs/>
          <w:sz w:val="24"/>
          <w:szCs w:val="24"/>
        </w:rPr>
        <w:t>juncea</w:t>
      </w:r>
      <w:proofErr w:type="spellEnd"/>
      <w:r w:rsidR="008A18C4" w:rsidRPr="00016FE0">
        <w:rPr>
          <w:rFonts w:ascii="Times New Roman" w:hAnsi="Times New Roman"/>
          <w:i/>
          <w:iCs/>
          <w:sz w:val="24"/>
          <w:szCs w:val="24"/>
        </w:rPr>
        <w:t xml:space="preserve"> </w:t>
      </w:r>
      <w:r w:rsidR="008A18C4" w:rsidRPr="00016FE0">
        <w:rPr>
          <w:rFonts w:ascii="Times New Roman" w:hAnsi="Times New Roman"/>
          <w:sz w:val="24"/>
          <w:szCs w:val="24"/>
        </w:rPr>
        <w:t>L</w:t>
      </w:r>
      <w:r w:rsidR="00C901D5">
        <w:rPr>
          <w:rFonts w:ascii="Times New Roman" w:hAnsi="Times New Roman"/>
          <w:sz w:val="24"/>
          <w:szCs w:val="24"/>
        </w:rPr>
        <w:t xml:space="preserve">; </w:t>
      </w:r>
      <w:r w:rsidR="00C901D5" w:rsidRPr="00C901D5">
        <w:rPr>
          <w:rFonts w:ascii="Times New Roman" w:hAnsi="Times New Roman"/>
          <w:b/>
          <w:sz w:val="24"/>
          <w:szCs w:val="24"/>
        </w:rPr>
        <w:t>SH</w:t>
      </w:r>
      <w:r w:rsidR="008A18C4" w:rsidRPr="00016FE0">
        <w:rPr>
          <w:rFonts w:ascii="Times New Roman" w:hAnsi="Times New Roman"/>
          <w:sz w:val="24"/>
          <w:szCs w:val="24"/>
        </w:rPr>
        <w:t xml:space="preserve">) grows well and produced 5 tons DM per ac compared to </w:t>
      </w:r>
      <w:proofErr w:type="spellStart"/>
      <w:r w:rsidR="008A18C4" w:rsidRPr="00016FE0">
        <w:rPr>
          <w:rFonts w:ascii="Times New Roman" w:hAnsi="Times New Roman"/>
          <w:sz w:val="24"/>
          <w:szCs w:val="24"/>
        </w:rPr>
        <w:t>bermudagrass</w:t>
      </w:r>
      <w:proofErr w:type="spellEnd"/>
      <w:r w:rsidR="008A18C4" w:rsidRPr="00016FE0">
        <w:rPr>
          <w:rFonts w:ascii="Times New Roman" w:hAnsi="Times New Roman"/>
          <w:sz w:val="24"/>
          <w:szCs w:val="24"/>
        </w:rPr>
        <w:t xml:space="preserve"> (</w:t>
      </w:r>
      <w:r w:rsidR="00C901D5" w:rsidRPr="00C901D5">
        <w:rPr>
          <w:rFonts w:ascii="Times New Roman" w:hAnsi="Times New Roman"/>
          <w:b/>
          <w:sz w:val="24"/>
          <w:szCs w:val="24"/>
        </w:rPr>
        <w:t>BG</w:t>
      </w:r>
      <w:r w:rsidR="00C901D5">
        <w:rPr>
          <w:rFonts w:ascii="Times New Roman" w:hAnsi="Times New Roman"/>
          <w:sz w:val="24"/>
          <w:szCs w:val="24"/>
        </w:rPr>
        <w:t xml:space="preserve">; </w:t>
      </w:r>
      <w:r w:rsidR="008A18C4" w:rsidRPr="00016FE0">
        <w:rPr>
          <w:rFonts w:ascii="Times New Roman" w:hAnsi="Times New Roman"/>
          <w:sz w:val="24"/>
          <w:szCs w:val="24"/>
        </w:rPr>
        <w:t xml:space="preserve">1.5 t DM /ac) and </w:t>
      </w:r>
      <w:r w:rsidR="00C901D5">
        <w:rPr>
          <w:rFonts w:ascii="Times New Roman" w:hAnsi="Times New Roman"/>
          <w:sz w:val="24"/>
          <w:szCs w:val="24"/>
        </w:rPr>
        <w:t>SH</w:t>
      </w:r>
      <w:r w:rsidR="00E747B5" w:rsidRPr="00016FE0">
        <w:rPr>
          <w:rFonts w:ascii="Times New Roman" w:hAnsi="Times New Roman"/>
          <w:sz w:val="24"/>
          <w:szCs w:val="24"/>
        </w:rPr>
        <w:t xml:space="preserve"> </w:t>
      </w:r>
      <w:r w:rsidR="008A18C4" w:rsidRPr="00016FE0">
        <w:rPr>
          <w:rFonts w:ascii="Times New Roman" w:hAnsi="Times New Roman"/>
          <w:sz w:val="24"/>
          <w:szCs w:val="24"/>
        </w:rPr>
        <w:t>+</w:t>
      </w:r>
      <w:r w:rsidR="00E747B5" w:rsidRPr="00016FE0">
        <w:rPr>
          <w:rFonts w:ascii="Times New Roman" w:hAnsi="Times New Roman"/>
          <w:sz w:val="24"/>
          <w:szCs w:val="24"/>
        </w:rPr>
        <w:t xml:space="preserve"> </w:t>
      </w:r>
      <w:r w:rsidR="00C901D5">
        <w:rPr>
          <w:rFonts w:ascii="Times New Roman" w:hAnsi="Times New Roman"/>
          <w:sz w:val="24"/>
          <w:szCs w:val="24"/>
        </w:rPr>
        <w:t>BG</w:t>
      </w:r>
      <w:r w:rsidR="008A18C4" w:rsidRPr="00016FE0">
        <w:rPr>
          <w:rFonts w:ascii="Times New Roman" w:hAnsi="Times New Roman"/>
          <w:sz w:val="24"/>
          <w:szCs w:val="24"/>
        </w:rPr>
        <w:t xml:space="preserve"> </w:t>
      </w:r>
      <w:r w:rsidR="00016FE0" w:rsidRPr="00016FE0">
        <w:rPr>
          <w:rFonts w:ascii="Times New Roman" w:hAnsi="Times New Roman"/>
          <w:sz w:val="24"/>
          <w:szCs w:val="24"/>
        </w:rPr>
        <w:t>combination</w:t>
      </w:r>
      <w:r w:rsidR="00C901D5">
        <w:rPr>
          <w:rFonts w:ascii="Times New Roman" w:hAnsi="Times New Roman"/>
          <w:sz w:val="24"/>
          <w:szCs w:val="24"/>
        </w:rPr>
        <w:t>s</w:t>
      </w:r>
      <w:r w:rsidR="008A18C4" w:rsidRPr="00016FE0">
        <w:rPr>
          <w:rFonts w:ascii="Times New Roman" w:hAnsi="Times New Roman"/>
          <w:sz w:val="24"/>
          <w:szCs w:val="24"/>
        </w:rPr>
        <w:t xml:space="preserve"> (3 t DM/ac) during summer (Figure 2). For winter wheat forage production</w:t>
      </w:r>
      <w:r w:rsidR="002666C4" w:rsidRPr="00016FE0">
        <w:rPr>
          <w:rFonts w:ascii="Times New Roman" w:hAnsi="Times New Roman"/>
          <w:sz w:val="24"/>
          <w:szCs w:val="24"/>
        </w:rPr>
        <w:t xml:space="preserve"> (Figure</w:t>
      </w:r>
      <w:r w:rsidR="00AF11DF">
        <w:rPr>
          <w:rFonts w:ascii="Times New Roman" w:hAnsi="Times New Roman"/>
          <w:sz w:val="24"/>
          <w:szCs w:val="24"/>
        </w:rPr>
        <w:t xml:space="preserve">s 2 </w:t>
      </w:r>
      <w:proofErr w:type="spellStart"/>
      <w:r w:rsidR="00AF11DF">
        <w:rPr>
          <w:rFonts w:ascii="Times New Roman" w:hAnsi="Times New Roman"/>
          <w:sz w:val="24"/>
          <w:szCs w:val="24"/>
        </w:rPr>
        <w:t>a,b</w:t>
      </w:r>
      <w:proofErr w:type="spellEnd"/>
      <w:r w:rsidR="00AF11DF">
        <w:rPr>
          <w:rFonts w:ascii="Times New Roman" w:hAnsi="Times New Roman"/>
          <w:sz w:val="24"/>
          <w:szCs w:val="24"/>
        </w:rPr>
        <w:t>, and c</w:t>
      </w:r>
      <w:r w:rsidR="002666C4" w:rsidRPr="00016FE0">
        <w:rPr>
          <w:rFonts w:ascii="Times New Roman" w:hAnsi="Times New Roman"/>
          <w:sz w:val="24"/>
          <w:szCs w:val="24"/>
        </w:rPr>
        <w:t xml:space="preserve"> )</w:t>
      </w:r>
      <w:r w:rsidR="008A18C4" w:rsidRPr="00016FE0">
        <w:rPr>
          <w:rFonts w:ascii="Times New Roman" w:hAnsi="Times New Roman"/>
          <w:sz w:val="24"/>
          <w:szCs w:val="24"/>
        </w:rPr>
        <w:t xml:space="preserve">, </w:t>
      </w:r>
      <w:r w:rsidR="00AF11DF">
        <w:rPr>
          <w:rFonts w:ascii="Times New Roman" w:hAnsi="Times New Roman"/>
          <w:sz w:val="24"/>
          <w:szCs w:val="24"/>
        </w:rPr>
        <w:t>previous legume forage (</w:t>
      </w:r>
      <w:r w:rsidR="001A7AF3" w:rsidRPr="00016FE0">
        <w:rPr>
          <w:rFonts w:ascii="Times New Roman" w:hAnsi="Times New Roman"/>
          <w:sz w:val="24"/>
          <w:szCs w:val="24"/>
        </w:rPr>
        <w:t>residual</w:t>
      </w:r>
      <w:r w:rsidR="00AF11DF">
        <w:rPr>
          <w:rFonts w:ascii="Times New Roman" w:hAnsi="Times New Roman"/>
          <w:sz w:val="24"/>
          <w:szCs w:val="24"/>
        </w:rPr>
        <w:t xml:space="preserve"> </w:t>
      </w:r>
      <w:r w:rsidR="008A18C4" w:rsidRPr="00016FE0">
        <w:rPr>
          <w:rFonts w:ascii="Times New Roman" w:hAnsi="Times New Roman"/>
          <w:sz w:val="24"/>
          <w:szCs w:val="24"/>
        </w:rPr>
        <w:t>carry over</w:t>
      </w:r>
      <w:r w:rsidR="001A7AF3" w:rsidRPr="00016FE0">
        <w:rPr>
          <w:rFonts w:ascii="Times New Roman" w:hAnsi="Times New Roman"/>
          <w:sz w:val="24"/>
          <w:szCs w:val="24"/>
        </w:rPr>
        <w:t xml:space="preserve">) effect of </w:t>
      </w:r>
      <w:r w:rsidR="008A18C4" w:rsidRPr="00016FE0">
        <w:rPr>
          <w:rFonts w:ascii="Times New Roman" w:hAnsi="Times New Roman"/>
          <w:sz w:val="24"/>
          <w:szCs w:val="24"/>
        </w:rPr>
        <w:t xml:space="preserve"> soil N was greater for </w:t>
      </w:r>
      <w:r w:rsidR="00C901D5">
        <w:rPr>
          <w:rFonts w:ascii="Times New Roman" w:hAnsi="Times New Roman"/>
          <w:sz w:val="24"/>
          <w:szCs w:val="24"/>
        </w:rPr>
        <w:t>SH</w:t>
      </w:r>
      <w:r w:rsidR="008A18C4" w:rsidRPr="00016FE0">
        <w:rPr>
          <w:rFonts w:ascii="Times New Roman" w:hAnsi="Times New Roman"/>
          <w:sz w:val="24"/>
          <w:szCs w:val="24"/>
        </w:rPr>
        <w:t xml:space="preserve"> </w:t>
      </w:r>
      <w:r w:rsidR="00AF11DF">
        <w:rPr>
          <w:rFonts w:ascii="Times New Roman" w:hAnsi="Times New Roman"/>
          <w:sz w:val="24"/>
          <w:szCs w:val="24"/>
        </w:rPr>
        <w:t xml:space="preserve">(Figure 3 a) </w:t>
      </w:r>
      <w:r w:rsidR="008A18C4" w:rsidRPr="00016FE0">
        <w:rPr>
          <w:rFonts w:ascii="Times New Roman" w:hAnsi="Times New Roman"/>
          <w:sz w:val="24"/>
          <w:szCs w:val="24"/>
        </w:rPr>
        <w:t xml:space="preserve">than for </w:t>
      </w:r>
      <w:r w:rsidR="00C901D5">
        <w:rPr>
          <w:rFonts w:ascii="Times New Roman" w:hAnsi="Times New Roman"/>
          <w:sz w:val="24"/>
          <w:szCs w:val="24"/>
        </w:rPr>
        <w:t>BG</w:t>
      </w:r>
      <w:r w:rsidR="008A18C4" w:rsidRPr="00016FE0">
        <w:rPr>
          <w:rFonts w:ascii="Times New Roman" w:hAnsi="Times New Roman"/>
          <w:sz w:val="24"/>
          <w:szCs w:val="24"/>
        </w:rPr>
        <w:t xml:space="preserve"> </w:t>
      </w:r>
      <w:r w:rsidR="00AF11DF">
        <w:rPr>
          <w:rFonts w:ascii="Times New Roman" w:hAnsi="Times New Roman"/>
          <w:sz w:val="24"/>
          <w:szCs w:val="24"/>
        </w:rPr>
        <w:t xml:space="preserve">(Figure 3 b) </w:t>
      </w:r>
      <w:r w:rsidR="008A18C4" w:rsidRPr="00016FE0">
        <w:rPr>
          <w:rFonts w:ascii="Times New Roman" w:hAnsi="Times New Roman"/>
          <w:sz w:val="24"/>
          <w:szCs w:val="24"/>
        </w:rPr>
        <w:t xml:space="preserve">that produced 1.7, 1.39, and 1.78 t DM per ac </w:t>
      </w:r>
      <w:r w:rsidR="002666C4" w:rsidRPr="00016FE0">
        <w:rPr>
          <w:rFonts w:ascii="Times New Roman" w:hAnsi="Times New Roman"/>
          <w:sz w:val="24"/>
          <w:szCs w:val="24"/>
        </w:rPr>
        <w:t xml:space="preserve">of winter </w:t>
      </w:r>
      <w:r w:rsidR="008A18C4" w:rsidRPr="00016FE0">
        <w:rPr>
          <w:rFonts w:ascii="Times New Roman" w:hAnsi="Times New Roman"/>
          <w:sz w:val="24"/>
          <w:szCs w:val="24"/>
        </w:rPr>
        <w:t xml:space="preserve">wheat </w:t>
      </w:r>
      <w:r w:rsidR="00016FE0" w:rsidRPr="00016FE0">
        <w:rPr>
          <w:rFonts w:ascii="Times New Roman" w:hAnsi="Times New Roman"/>
          <w:sz w:val="24"/>
          <w:szCs w:val="24"/>
        </w:rPr>
        <w:t>biomass production</w:t>
      </w:r>
      <w:r w:rsidR="008A18C4" w:rsidRPr="00016FE0">
        <w:rPr>
          <w:rFonts w:ascii="Times New Roman" w:hAnsi="Times New Roman"/>
          <w:sz w:val="24"/>
          <w:szCs w:val="24"/>
        </w:rPr>
        <w:t xml:space="preserve"> </w:t>
      </w:r>
      <w:r w:rsidR="002666C4" w:rsidRPr="00016FE0">
        <w:rPr>
          <w:rFonts w:ascii="Times New Roman" w:hAnsi="Times New Roman"/>
          <w:sz w:val="24"/>
          <w:szCs w:val="24"/>
        </w:rPr>
        <w:t xml:space="preserve">(February-March, 2016) </w:t>
      </w:r>
      <w:r w:rsidR="008A18C4" w:rsidRPr="00016FE0">
        <w:rPr>
          <w:rFonts w:ascii="Times New Roman" w:hAnsi="Times New Roman"/>
          <w:sz w:val="24"/>
          <w:szCs w:val="24"/>
        </w:rPr>
        <w:t xml:space="preserve">from </w:t>
      </w:r>
      <w:r w:rsidR="00C901D5">
        <w:rPr>
          <w:rFonts w:ascii="Times New Roman" w:hAnsi="Times New Roman"/>
          <w:sz w:val="24"/>
          <w:szCs w:val="24"/>
        </w:rPr>
        <w:t>SH</w:t>
      </w:r>
      <w:r w:rsidR="008A18C4" w:rsidRPr="00016FE0">
        <w:rPr>
          <w:rFonts w:ascii="Times New Roman" w:hAnsi="Times New Roman"/>
          <w:sz w:val="24"/>
          <w:szCs w:val="24"/>
        </w:rPr>
        <w:t xml:space="preserve">, </w:t>
      </w:r>
      <w:r w:rsidR="00C901D5">
        <w:rPr>
          <w:rFonts w:ascii="Times New Roman" w:hAnsi="Times New Roman"/>
          <w:sz w:val="24"/>
          <w:szCs w:val="24"/>
        </w:rPr>
        <w:t>BG</w:t>
      </w:r>
      <w:r w:rsidR="008A18C4" w:rsidRPr="00016FE0">
        <w:rPr>
          <w:rFonts w:ascii="Times New Roman" w:hAnsi="Times New Roman"/>
          <w:sz w:val="24"/>
          <w:szCs w:val="24"/>
        </w:rPr>
        <w:t xml:space="preserve">, and </w:t>
      </w:r>
      <w:r w:rsidR="00C901D5">
        <w:rPr>
          <w:rFonts w:ascii="Times New Roman" w:hAnsi="Times New Roman"/>
          <w:sz w:val="24"/>
          <w:szCs w:val="24"/>
        </w:rPr>
        <w:t>BG</w:t>
      </w:r>
      <w:r w:rsidR="008A18C4" w:rsidRPr="00016FE0">
        <w:rPr>
          <w:rFonts w:ascii="Times New Roman" w:hAnsi="Times New Roman"/>
          <w:sz w:val="24"/>
          <w:szCs w:val="24"/>
        </w:rPr>
        <w:t>+</w:t>
      </w:r>
      <w:r w:rsidR="00C901D5">
        <w:rPr>
          <w:rFonts w:ascii="Times New Roman" w:hAnsi="Times New Roman"/>
          <w:sz w:val="24"/>
          <w:szCs w:val="24"/>
        </w:rPr>
        <w:t xml:space="preserve">SH </w:t>
      </w:r>
      <w:r w:rsidR="008A18C4" w:rsidRPr="00016FE0">
        <w:rPr>
          <w:rFonts w:ascii="Times New Roman" w:hAnsi="Times New Roman"/>
          <w:sz w:val="24"/>
          <w:szCs w:val="24"/>
        </w:rPr>
        <w:t>planted sites, respectively.</w:t>
      </w:r>
      <w:r w:rsidR="002666C4" w:rsidRPr="00016FE0">
        <w:rPr>
          <w:rFonts w:ascii="Times New Roman" w:hAnsi="Times New Roman"/>
          <w:sz w:val="24"/>
          <w:szCs w:val="24"/>
        </w:rPr>
        <w:t xml:space="preserve"> Therefore, it may be proclaimed that </w:t>
      </w:r>
      <w:r w:rsidR="00016FE0" w:rsidRPr="00016FE0">
        <w:rPr>
          <w:rFonts w:ascii="Times New Roman" w:hAnsi="Times New Roman"/>
          <w:sz w:val="24"/>
          <w:szCs w:val="24"/>
        </w:rPr>
        <w:t>g</w:t>
      </w:r>
      <w:r w:rsidR="00016FE0" w:rsidRPr="00016FE0">
        <w:rPr>
          <w:rFonts w:ascii="Times New Roman" w:hAnsi="Times New Roman"/>
          <w:color w:val="000000"/>
          <w:sz w:val="24"/>
          <w:szCs w:val="24"/>
        </w:rPr>
        <w:t xml:space="preserve">rowth of winter wheat forage was </w:t>
      </w:r>
      <w:r w:rsidR="00016FE0" w:rsidRPr="00016FE0">
        <w:rPr>
          <w:rFonts w:ascii="Times New Roman" w:hAnsi="Times New Roman"/>
          <w:color w:val="000000"/>
          <w:sz w:val="24"/>
          <w:szCs w:val="24"/>
        </w:rPr>
        <w:lastRenderedPageBreak/>
        <w:t xml:space="preserve">highest with the application of lower rates of nitrogen after </w:t>
      </w:r>
      <w:r w:rsidR="00C901D5">
        <w:rPr>
          <w:rFonts w:ascii="Times New Roman" w:hAnsi="Times New Roman"/>
          <w:color w:val="000000"/>
          <w:sz w:val="24"/>
          <w:szCs w:val="24"/>
        </w:rPr>
        <w:t>SH</w:t>
      </w:r>
      <w:r w:rsidR="00016FE0" w:rsidRPr="00016FE0">
        <w:rPr>
          <w:rFonts w:ascii="Times New Roman" w:hAnsi="Times New Roman"/>
          <w:color w:val="000000"/>
          <w:sz w:val="24"/>
          <w:szCs w:val="24"/>
        </w:rPr>
        <w:t xml:space="preserve"> and </w:t>
      </w:r>
      <w:r w:rsidR="00C901D5">
        <w:rPr>
          <w:rFonts w:ascii="Times New Roman" w:hAnsi="Times New Roman"/>
          <w:color w:val="000000"/>
          <w:sz w:val="24"/>
          <w:szCs w:val="24"/>
        </w:rPr>
        <w:t>SH</w:t>
      </w:r>
      <w:r w:rsidR="00016FE0" w:rsidRPr="00016FE0">
        <w:rPr>
          <w:rFonts w:ascii="Times New Roman" w:hAnsi="Times New Roman"/>
          <w:color w:val="000000"/>
          <w:sz w:val="24"/>
          <w:szCs w:val="24"/>
        </w:rPr>
        <w:t xml:space="preserve"> + </w:t>
      </w:r>
      <w:r w:rsidR="00C901D5">
        <w:rPr>
          <w:rFonts w:ascii="Times New Roman" w:hAnsi="Times New Roman"/>
          <w:color w:val="000000"/>
          <w:sz w:val="24"/>
          <w:szCs w:val="24"/>
        </w:rPr>
        <w:t>BG</w:t>
      </w:r>
      <w:r w:rsidR="00016FE0" w:rsidRPr="00016FE0">
        <w:rPr>
          <w:rFonts w:ascii="Times New Roman" w:hAnsi="Times New Roman"/>
          <w:color w:val="000000"/>
          <w:sz w:val="24"/>
          <w:szCs w:val="24"/>
        </w:rPr>
        <w:t xml:space="preserve"> combination compared with wheat forage after </w:t>
      </w:r>
      <w:r w:rsidR="00C901D5">
        <w:rPr>
          <w:rFonts w:ascii="Times New Roman" w:hAnsi="Times New Roman"/>
          <w:color w:val="000000"/>
          <w:sz w:val="24"/>
          <w:szCs w:val="24"/>
        </w:rPr>
        <w:t>BG</w:t>
      </w:r>
      <w:r w:rsidR="00016FE0" w:rsidRPr="00016FE0">
        <w:rPr>
          <w:rFonts w:ascii="Times New Roman" w:hAnsi="Times New Roman"/>
          <w:color w:val="000000"/>
          <w:sz w:val="24"/>
          <w:szCs w:val="24"/>
        </w:rPr>
        <w:t xml:space="preserve">. </w:t>
      </w:r>
      <w:proofErr w:type="spellStart"/>
      <w:r w:rsidR="00C901D5">
        <w:rPr>
          <w:rFonts w:ascii="Times New Roman" w:hAnsi="Times New Roman"/>
          <w:color w:val="000000"/>
          <w:sz w:val="24"/>
          <w:szCs w:val="24"/>
        </w:rPr>
        <w:t>Sunn</w:t>
      </w:r>
      <w:proofErr w:type="spellEnd"/>
      <w:r w:rsidR="00C901D5">
        <w:rPr>
          <w:rFonts w:ascii="Times New Roman" w:hAnsi="Times New Roman"/>
          <w:color w:val="000000"/>
          <w:sz w:val="24"/>
          <w:szCs w:val="24"/>
        </w:rPr>
        <w:t xml:space="preserve"> hemp </w:t>
      </w:r>
      <w:r w:rsidR="008A18C4" w:rsidRPr="00016FE0">
        <w:rPr>
          <w:rFonts w:ascii="Times New Roman" w:hAnsi="Times New Roman"/>
          <w:sz w:val="24"/>
          <w:szCs w:val="24"/>
        </w:rPr>
        <w:t xml:space="preserve">is an excellent choice for </w:t>
      </w:r>
      <w:r w:rsidR="002666C4" w:rsidRPr="00016FE0">
        <w:rPr>
          <w:rFonts w:ascii="Times New Roman" w:hAnsi="Times New Roman"/>
          <w:sz w:val="24"/>
          <w:szCs w:val="24"/>
        </w:rPr>
        <w:t>produce</w:t>
      </w:r>
      <w:r w:rsidR="008A18C4" w:rsidRPr="00016FE0">
        <w:rPr>
          <w:rFonts w:ascii="Times New Roman" w:hAnsi="Times New Roman"/>
          <w:sz w:val="24"/>
          <w:szCs w:val="24"/>
        </w:rPr>
        <w:t xml:space="preserve"> </w:t>
      </w:r>
      <w:r w:rsidR="002666C4" w:rsidRPr="00016FE0">
        <w:rPr>
          <w:rFonts w:ascii="Times New Roman" w:hAnsi="Times New Roman"/>
          <w:sz w:val="24"/>
          <w:szCs w:val="24"/>
        </w:rPr>
        <w:t>high quality summer forage</w:t>
      </w:r>
      <w:r w:rsidR="008A18C4" w:rsidRPr="00016FE0">
        <w:rPr>
          <w:rFonts w:ascii="Times New Roman" w:hAnsi="Times New Roman"/>
          <w:sz w:val="24"/>
          <w:szCs w:val="24"/>
        </w:rPr>
        <w:t xml:space="preserve"> </w:t>
      </w:r>
      <w:r w:rsidR="002666C4" w:rsidRPr="00016FE0">
        <w:rPr>
          <w:rFonts w:ascii="Times New Roman" w:hAnsi="Times New Roman"/>
          <w:sz w:val="24"/>
          <w:szCs w:val="24"/>
        </w:rPr>
        <w:t xml:space="preserve">as well as cover </w:t>
      </w:r>
      <w:r w:rsidR="008A18C4" w:rsidRPr="00016FE0">
        <w:rPr>
          <w:rFonts w:ascii="Times New Roman" w:hAnsi="Times New Roman"/>
          <w:sz w:val="24"/>
          <w:szCs w:val="24"/>
        </w:rPr>
        <w:t>crop for Southern USA because it returns nitrogen to the soil</w:t>
      </w:r>
      <w:r w:rsidR="002666C4" w:rsidRPr="00016FE0">
        <w:rPr>
          <w:rFonts w:ascii="Times New Roman" w:hAnsi="Times New Roman"/>
          <w:sz w:val="24"/>
          <w:szCs w:val="24"/>
        </w:rPr>
        <w:t xml:space="preserve"> and</w:t>
      </w:r>
      <w:r w:rsidR="008A18C4" w:rsidRPr="00016FE0">
        <w:rPr>
          <w:rFonts w:ascii="Times New Roman" w:hAnsi="Times New Roman"/>
          <w:sz w:val="24"/>
          <w:szCs w:val="24"/>
        </w:rPr>
        <w:t xml:space="preserve"> suppresses weeds. </w:t>
      </w:r>
    </w:p>
    <w:p w:rsidR="0027061E" w:rsidRPr="002647D5" w:rsidRDefault="0027061E" w:rsidP="00553FC6">
      <w:pPr>
        <w:pStyle w:val="ListParagraph"/>
        <w:spacing w:line="360" w:lineRule="auto"/>
        <w:ind w:left="0" w:firstLine="720"/>
        <w:jc w:val="both"/>
        <w:rPr>
          <w:rFonts w:ascii="Times New Roman" w:hAnsi="Times New Roman"/>
          <w:sz w:val="24"/>
          <w:szCs w:val="24"/>
        </w:rPr>
      </w:pPr>
    </w:p>
    <w:p w:rsidR="0027061E" w:rsidRDefault="0027061E" w:rsidP="00553FC6">
      <w:pPr>
        <w:pStyle w:val="ListParagraph"/>
        <w:spacing w:line="360" w:lineRule="auto"/>
        <w:ind w:left="0" w:firstLine="720"/>
        <w:jc w:val="both"/>
        <w:rPr>
          <w:rFonts w:ascii="Times New Roman" w:hAnsi="Times New Roman"/>
          <w:sz w:val="24"/>
          <w:szCs w:val="24"/>
        </w:rPr>
      </w:pPr>
    </w:p>
    <w:p w:rsidR="0027061E" w:rsidRDefault="0027061E" w:rsidP="00553FC6">
      <w:pPr>
        <w:pStyle w:val="ListParagraph"/>
        <w:spacing w:line="360" w:lineRule="auto"/>
        <w:ind w:left="0" w:firstLine="720"/>
        <w:jc w:val="both"/>
        <w:rPr>
          <w:rFonts w:ascii="Times New Roman" w:hAnsi="Times New Roman"/>
          <w:sz w:val="24"/>
          <w:szCs w:val="24"/>
        </w:rPr>
      </w:pPr>
    </w:p>
    <w:p w:rsidR="00902289" w:rsidRDefault="00420DA9" w:rsidP="00553FC6">
      <w:pPr>
        <w:pStyle w:val="ListParagraph"/>
        <w:spacing w:line="360" w:lineRule="auto"/>
        <w:ind w:left="0" w:firstLine="720"/>
        <w:jc w:val="both"/>
        <w:rPr>
          <w:rFonts w:ascii="Times New Roman" w:hAnsi="Times New Roman"/>
          <w:b/>
          <w:sz w:val="24"/>
        </w:rPr>
      </w:pPr>
      <w:r w:rsidRPr="00420DA9">
        <w:rPr>
          <w:rFonts w:ascii="Times New Roman" w:hAnsi="Times New Roman"/>
          <w:b/>
          <w:noProof/>
          <w:sz w:val="24"/>
          <w:lang w:eastAsia="ko-KR"/>
        </w:rPr>
        <mc:AlternateContent>
          <mc:Choice Requires="wps">
            <w:drawing>
              <wp:anchor distT="0" distB="0" distL="114300" distR="114300" simplePos="0" relativeHeight="251671552" behindDoc="0" locked="0" layoutInCell="1" allowOverlap="1" wp14:anchorId="531DD4EB" wp14:editId="3A7E1A75">
                <wp:simplePos x="0" y="0"/>
                <wp:positionH relativeFrom="column">
                  <wp:posOffset>3565304</wp:posOffset>
                </wp:positionH>
                <wp:positionV relativeFrom="paragraph">
                  <wp:posOffset>2317226</wp:posOffset>
                </wp:positionV>
                <wp:extent cx="389255" cy="33337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solidFill>
                          <a:srgbClr val="FFFFFF"/>
                        </a:solidFill>
                        <a:ln w="9525">
                          <a:noFill/>
                          <a:miter lim="800000"/>
                          <a:headEnd/>
                          <a:tailEnd/>
                        </a:ln>
                      </wps:spPr>
                      <wps:txbx>
                        <w:txbxContent>
                          <w:p w:rsidR="00420DA9" w:rsidRPr="00420DA9" w:rsidRDefault="00420DA9" w:rsidP="00420DA9">
                            <w:pPr>
                              <w:rPr>
                                <w:b/>
                                <w:color w:val="1F497D" w:themeColor="text2"/>
                              </w:rPr>
                            </w:pPr>
                            <w:r w:rsidRPr="00420DA9">
                              <w:rPr>
                                <w:b/>
                                <w:color w:val="1F497D" w:themeColor="text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0.75pt;margin-top:182.45pt;width:30.6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" stroked="f">
                <v:textbox>
                  <w:txbxContent>
                    <w:p w:rsidR="00420DA9" w:rsidRPr="00420DA9" w:rsidRDefault="00420DA9" w:rsidP="00420DA9">
                      <w:pPr>
                        <w:rPr>
                          <w:b/>
                          <w:color w:val="1F497D" w:themeColor="text2"/>
                        </w:rPr>
                      </w:pPr>
                      <w:r w:rsidRPr="00420DA9">
                        <w:rPr>
                          <w:b/>
                          <w:color w:val="1F497D" w:themeColor="text2"/>
                        </w:rPr>
                        <w:t>(B)</w:t>
                      </w:r>
                    </w:p>
                  </w:txbxContent>
                </v:textbox>
              </v:shape>
            </w:pict>
          </mc:Fallback>
        </mc:AlternateContent>
      </w:r>
      <w:r w:rsidRPr="00420DA9">
        <w:rPr>
          <w:rFonts w:ascii="Times New Roman" w:hAnsi="Times New Roman"/>
          <w:b/>
          <w:noProof/>
          <w:sz w:val="24"/>
          <w:lang w:eastAsia="ko-KR"/>
        </w:rPr>
        <mc:AlternateContent>
          <mc:Choice Requires="wps">
            <w:drawing>
              <wp:anchor distT="0" distB="0" distL="114300" distR="114300" simplePos="0" relativeHeight="251669504" behindDoc="0" locked="0" layoutInCell="1" allowOverlap="1" wp14:anchorId="12C9C13D" wp14:editId="6107069E">
                <wp:simplePos x="0" y="0"/>
                <wp:positionH relativeFrom="column">
                  <wp:posOffset>1202690</wp:posOffset>
                </wp:positionH>
                <wp:positionV relativeFrom="paragraph">
                  <wp:posOffset>2316480</wp:posOffset>
                </wp:positionV>
                <wp:extent cx="389255" cy="3333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solidFill>
                          <a:srgbClr val="FFFFFF"/>
                        </a:solidFill>
                        <a:ln w="9525">
                          <a:noFill/>
                          <a:miter lim="800000"/>
                          <a:headEnd/>
                          <a:tailEnd/>
                        </a:ln>
                      </wps:spPr>
                      <wps:txbx>
                        <w:txbxContent>
                          <w:p w:rsidR="00420DA9" w:rsidRPr="00420DA9" w:rsidRDefault="00420DA9">
                            <w:pPr>
                              <w:rPr>
                                <w:b/>
                                <w:color w:val="1F497D" w:themeColor="text2"/>
                              </w:rPr>
                            </w:pPr>
                            <w:r w:rsidRPr="00420DA9">
                              <w:rPr>
                                <w:b/>
                                <w:color w:val="1F497D" w:themeColor="text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4.7pt;margin-top:182.4pt;width:30.6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IgIAACI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" stroked="f">
                <v:textbox>
                  <w:txbxContent>
                    <w:p w:rsidR="00420DA9" w:rsidRPr="00420DA9" w:rsidRDefault="00420DA9">
                      <w:pPr>
                        <w:rPr>
                          <w:b/>
                          <w:color w:val="1F497D" w:themeColor="text2"/>
                        </w:rPr>
                      </w:pPr>
                      <w:r w:rsidRPr="00420DA9">
                        <w:rPr>
                          <w:b/>
                          <w:color w:val="1F497D" w:themeColor="text2"/>
                        </w:rPr>
                        <w:t>(A)</w:t>
                      </w:r>
                    </w:p>
                  </w:txbxContent>
                </v:textbox>
              </v:shape>
            </w:pict>
          </mc:Fallback>
        </mc:AlternateContent>
      </w:r>
      <w:r w:rsidR="005D52EB">
        <w:rPr>
          <w:noProof/>
          <w:lang w:eastAsia="ko-KR"/>
        </w:rPr>
        <w:drawing>
          <wp:inline distT="0" distB="0" distL="0" distR="0" wp14:anchorId="6595C3D9" wp14:editId="3D873D9D">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2DAF" w:rsidRDefault="00FC2DAF" w:rsidP="00553FC6">
      <w:pPr>
        <w:pStyle w:val="ListParagraph"/>
        <w:spacing w:line="360" w:lineRule="auto"/>
        <w:ind w:left="0"/>
        <w:jc w:val="both"/>
        <w:rPr>
          <w:rFonts w:ascii="Times New Roman" w:hAnsi="Times New Roman"/>
          <w:b/>
          <w:sz w:val="24"/>
        </w:rPr>
      </w:pPr>
    </w:p>
    <w:p w:rsidR="00AF11DF" w:rsidRDefault="00AF11DF" w:rsidP="00553FC6">
      <w:pPr>
        <w:pStyle w:val="ListParagraph"/>
        <w:spacing w:line="360" w:lineRule="auto"/>
        <w:ind w:left="0"/>
        <w:jc w:val="both"/>
        <w:rPr>
          <w:rFonts w:ascii="Times New Roman" w:hAnsi="Times New Roman"/>
          <w:b/>
          <w:sz w:val="24"/>
        </w:rPr>
      </w:pPr>
    </w:p>
    <w:p w:rsidR="00551A90" w:rsidRDefault="003A4E1E" w:rsidP="00553FC6">
      <w:pPr>
        <w:pStyle w:val="ListParagraph"/>
        <w:spacing w:line="360" w:lineRule="auto"/>
        <w:ind w:left="0"/>
        <w:jc w:val="both"/>
        <w:rPr>
          <w:rFonts w:ascii="Times New Roman" w:hAnsi="Times New Roman"/>
          <w:b/>
          <w:sz w:val="24"/>
        </w:rPr>
      </w:pPr>
      <w:proofErr w:type="gramStart"/>
      <w:r>
        <w:rPr>
          <w:rFonts w:ascii="Times New Roman" w:hAnsi="Times New Roman"/>
          <w:b/>
          <w:sz w:val="24"/>
        </w:rPr>
        <w:t>Figure 2.</w:t>
      </w:r>
      <w:proofErr w:type="gramEnd"/>
      <w:r>
        <w:rPr>
          <w:rFonts w:ascii="Times New Roman" w:hAnsi="Times New Roman"/>
          <w:b/>
          <w:sz w:val="24"/>
        </w:rPr>
        <w:t xml:space="preserve"> </w:t>
      </w:r>
      <w:r w:rsidR="00066FF8" w:rsidRPr="00932924">
        <w:rPr>
          <w:rFonts w:ascii="Times New Roman" w:hAnsi="Times New Roman"/>
          <w:sz w:val="24"/>
          <w:szCs w:val="24"/>
        </w:rPr>
        <w:t xml:space="preserve">The effect of </w:t>
      </w:r>
      <w:r w:rsidR="00016FE0">
        <w:rPr>
          <w:rFonts w:ascii="Times New Roman" w:hAnsi="Times New Roman"/>
          <w:sz w:val="24"/>
          <w:szCs w:val="24"/>
        </w:rPr>
        <w:t xml:space="preserve">previous </w:t>
      </w:r>
      <w:r w:rsidR="00066FF8">
        <w:rPr>
          <w:rFonts w:ascii="Times New Roman" w:hAnsi="Times New Roman"/>
          <w:sz w:val="24"/>
          <w:szCs w:val="24"/>
        </w:rPr>
        <w:t xml:space="preserve">legume </w:t>
      </w:r>
      <w:proofErr w:type="spellStart"/>
      <w:r w:rsidR="00066FF8">
        <w:rPr>
          <w:rFonts w:ascii="Times New Roman" w:hAnsi="Times New Roman"/>
          <w:sz w:val="24"/>
          <w:szCs w:val="24"/>
        </w:rPr>
        <w:t>sunn</w:t>
      </w:r>
      <w:proofErr w:type="spellEnd"/>
      <w:r w:rsidR="00066FF8">
        <w:rPr>
          <w:rFonts w:ascii="Times New Roman" w:hAnsi="Times New Roman"/>
          <w:sz w:val="24"/>
          <w:szCs w:val="24"/>
        </w:rPr>
        <w:t xml:space="preserve"> hemp </w:t>
      </w:r>
      <w:r w:rsidR="00C901D5">
        <w:rPr>
          <w:rFonts w:ascii="Times New Roman" w:hAnsi="Times New Roman"/>
          <w:sz w:val="24"/>
          <w:szCs w:val="24"/>
        </w:rPr>
        <w:t>(</w:t>
      </w:r>
      <w:r w:rsidR="00C901D5" w:rsidRPr="00C901D5">
        <w:rPr>
          <w:rFonts w:ascii="Times New Roman" w:hAnsi="Times New Roman"/>
          <w:b/>
          <w:sz w:val="24"/>
          <w:szCs w:val="24"/>
        </w:rPr>
        <w:t>SH</w:t>
      </w:r>
      <w:r w:rsidR="00C901D5">
        <w:rPr>
          <w:rFonts w:ascii="Times New Roman" w:hAnsi="Times New Roman"/>
          <w:sz w:val="24"/>
          <w:szCs w:val="24"/>
        </w:rPr>
        <w:t xml:space="preserve">) </w:t>
      </w:r>
      <w:r w:rsidR="00066FF8">
        <w:rPr>
          <w:rFonts w:ascii="Times New Roman" w:hAnsi="Times New Roman"/>
          <w:sz w:val="24"/>
          <w:szCs w:val="24"/>
        </w:rPr>
        <w:t xml:space="preserve">forage and its </w:t>
      </w:r>
      <w:r w:rsidR="00066FF8" w:rsidRPr="00932924">
        <w:rPr>
          <w:rFonts w:ascii="Times New Roman" w:hAnsi="Times New Roman"/>
          <w:sz w:val="24"/>
          <w:szCs w:val="24"/>
        </w:rPr>
        <w:t xml:space="preserve">residual effects (carry-over effects) on winter wheat forage </w:t>
      </w:r>
      <w:r w:rsidR="00066FF8">
        <w:rPr>
          <w:rFonts w:ascii="Times New Roman" w:hAnsi="Times New Roman"/>
          <w:sz w:val="24"/>
          <w:szCs w:val="24"/>
        </w:rPr>
        <w:t>biomass production s</w:t>
      </w:r>
      <w:r w:rsidR="00066FF8" w:rsidRPr="00932924">
        <w:rPr>
          <w:rFonts w:ascii="Times New Roman" w:hAnsi="Times New Roman"/>
          <w:sz w:val="24"/>
          <w:szCs w:val="24"/>
        </w:rPr>
        <w:t>ystem</w:t>
      </w:r>
      <w:r w:rsidR="00066FF8">
        <w:rPr>
          <w:rFonts w:ascii="Times New Roman" w:hAnsi="Times New Roman"/>
          <w:sz w:val="24"/>
          <w:szCs w:val="24"/>
        </w:rPr>
        <w:t>, 2016</w:t>
      </w:r>
      <w:r w:rsidR="00066FF8" w:rsidRPr="00932924">
        <w:rPr>
          <w:rFonts w:ascii="Times New Roman" w:hAnsi="Times New Roman"/>
          <w:sz w:val="24"/>
          <w:szCs w:val="24"/>
        </w:rPr>
        <w:t xml:space="preserve">. </w:t>
      </w:r>
      <w:r w:rsidR="00066FF8" w:rsidRPr="00932924">
        <w:rPr>
          <w:rFonts w:ascii="Times New Roman" w:hAnsi="Times New Roman"/>
          <w:sz w:val="24"/>
          <w:szCs w:val="24"/>
        </w:rPr>
        <w:br/>
      </w:r>
    </w:p>
    <w:p w:rsidR="00AF11DF" w:rsidRDefault="00AF11DF" w:rsidP="00553FC6">
      <w:pPr>
        <w:pStyle w:val="ListParagraph"/>
        <w:spacing w:line="360" w:lineRule="auto"/>
        <w:ind w:left="0"/>
        <w:jc w:val="both"/>
        <w:rPr>
          <w:rFonts w:ascii="Times New Roman" w:hAnsi="Times New Roman"/>
          <w:b/>
          <w:sz w:val="24"/>
        </w:rPr>
      </w:pPr>
    </w:p>
    <w:p w:rsidR="00A266D8" w:rsidRDefault="004D1CDD" w:rsidP="00553FC6">
      <w:pPr>
        <w:pStyle w:val="ListParagraph"/>
        <w:spacing w:line="360" w:lineRule="auto"/>
        <w:ind w:left="0"/>
        <w:jc w:val="both"/>
        <w:rPr>
          <w:rFonts w:ascii="Times New Roman" w:hAnsi="Times New Roman"/>
          <w:b/>
          <w:sz w:val="24"/>
        </w:rPr>
      </w:pPr>
      <w:r w:rsidRPr="004D1CDD">
        <w:rPr>
          <w:rFonts w:ascii="Times New Roman" w:hAnsi="Times New Roman"/>
          <w:b/>
          <w:noProof/>
          <w:sz w:val="24"/>
          <w:lang w:eastAsia="ko-KR"/>
        </w:rPr>
        <mc:AlternateContent>
          <mc:Choice Requires="wps">
            <w:drawing>
              <wp:anchor distT="0" distB="0" distL="114300" distR="114300" simplePos="0" relativeHeight="251673600" behindDoc="0" locked="0" layoutInCell="1" allowOverlap="1" wp14:anchorId="08538B74" wp14:editId="08198556">
                <wp:simplePos x="0" y="0"/>
                <wp:positionH relativeFrom="column">
                  <wp:posOffset>1352550</wp:posOffset>
                </wp:positionH>
                <wp:positionV relativeFrom="paragraph">
                  <wp:posOffset>20320</wp:posOffset>
                </wp:positionV>
                <wp:extent cx="436880" cy="317500"/>
                <wp:effectExtent l="0" t="0" r="127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6.5pt;margin-top:1.6pt;width:34.4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" stroked="f">
                <v:textbox>
                  <w:txbxContent>
                    <w:p w:rsidR="004D1CDD" w:rsidRDefault="004D1CDD">
                      <w:r>
                        <w:t>(a)</w:t>
                      </w:r>
                    </w:p>
                  </w:txbxContent>
                </v:textbox>
              </v:shape>
            </w:pict>
          </mc:Fallback>
        </mc:AlternateContent>
      </w:r>
      <w:r w:rsidRPr="004D1CDD">
        <w:rPr>
          <w:rFonts w:ascii="Times New Roman" w:hAnsi="Times New Roman"/>
          <w:b/>
          <w:noProof/>
          <w:sz w:val="24"/>
          <w:lang w:eastAsia="ko-KR"/>
        </w:rPr>
        <mc:AlternateContent>
          <mc:Choice Requires="wps">
            <w:drawing>
              <wp:anchor distT="0" distB="0" distL="114300" distR="114300" simplePos="0" relativeHeight="251677696" behindDoc="0" locked="0" layoutInCell="1" allowOverlap="1" wp14:anchorId="561CDD74" wp14:editId="2C68813C">
                <wp:simplePos x="0" y="0"/>
                <wp:positionH relativeFrom="column">
                  <wp:posOffset>3246755</wp:posOffset>
                </wp:positionH>
                <wp:positionV relativeFrom="paragraph">
                  <wp:posOffset>29845</wp:posOffset>
                </wp:positionV>
                <wp:extent cx="436880" cy="317500"/>
                <wp:effectExtent l="0" t="0" r="127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sidP="004D1CD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65pt;margin-top:2.35pt;width:34.4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hlIwIAACI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" stroked="f">
                <v:textbox>
                  <w:txbxContent>
                    <w:p w:rsidR="004D1CDD" w:rsidRDefault="004D1CDD" w:rsidP="004D1CDD">
                      <w:r>
                        <w:t>(b)</w:t>
                      </w:r>
                    </w:p>
                  </w:txbxContent>
                </v:textbox>
              </v:shape>
            </w:pict>
          </mc:Fallback>
        </mc:AlternateContent>
      </w:r>
      <w:r w:rsidRPr="004D1CDD">
        <w:rPr>
          <w:rFonts w:ascii="Times New Roman" w:hAnsi="Times New Roman"/>
          <w:b/>
          <w:noProof/>
          <w:sz w:val="24"/>
          <w:lang w:eastAsia="ko-KR"/>
        </w:rPr>
        <mc:AlternateContent>
          <mc:Choice Requires="wps">
            <w:drawing>
              <wp:anchor distT="0" distB="0" distL="114300" distR="114300" simplePos="0" relativeHeight="251675648" behindDoc="0" locked="0" layoutInCell="1" allowOverlap="1" wp14:anchorId="4032A952" wp14:editId="7296966A">
                <wp:simplePos x="0" y="0"/>
                <wp:positionH relativeFrom="column">
                  <wp:posOffset>5193969</wp:posOffset>
                </wp:positionH>
                <wp:positionV relativeFrom="paragraph">
                  <wp:posOffset>12755</wp:posOffset>
                </wp:positionV>
                <wp:extent cx="436880" cy="317500"/>
                <wp:effectExtent l="0" t="0" r="1270" b="63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sidP="004D1CD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8.95pt;margin-top:1pt;width:34.4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" stroked="f">
                <v:textbox>
                  <w:txbxContent>
                    <w:p w:rsidR="004D1CDD" w:rsidRDefault="004D1CDD" w:rsidP="004D1CDD">
                      <w:r>
                        <w:t>(c)</w:t>
                      </w:r>
                    </w:p>
                  </w:txbxContent>
                </v:textbox>
              </v:shape>
            </w:pict>
          </mc:Fallback>
        </mc:AlternateContent>
      </w:r>
      <w:r w:rsidR="00551A90">
        <w:rPr>
          <w:rFonts w:ascii="Times New Roman" w:hAnsi="Times New Roman"/>
          <w:b/>
          <w:noProof/>
          <w:sz w:val="24"/>
          <w:lang w:eastAsia="ko-KR"/>
        </w:rPr>
        <w:drawing>
          <wp:inline distT="0" distB="0" distL="0" distR="0" wp14:anchorId="1615425E" wp14:editId="489FCC51">
            <wp:extent cx="1855531" cy="1391478"/>
            <wp:effectExtent l="0" t="0" r="0" b="0"/>
            <wp:docPr id="33" name="Picture 33" descr="C:\SARE16\wheat on sunn h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E16\wheat on sunn he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212" cy="1396488"/>
                    </a:xfrm>
                    <a:prstGeom prst="rect">
                      <a:avLst/>
                    </a:prstGeom>
                    <a:noFill/>
                    <a:ln>
                      <a:noFill/>
                    </a:ln>
                  </pic:spPr>
                </pic:pic>
              </a:graphicData>
            </a:graphic>
          </wp:inline>
        </w:drawing>
      </w:r>
      <w:r>
        <w:rPr>
          <w:rFonts w:ascii="Times New Roman" w:hAnsi="Times New Roman"/>
          <w:b/>
          <w:sz w:val="24"/>
        </w:rPr>
        <w:t xml:space="preserve"> </w:t>
      </w:r>
      <w:r>
        <w:rPr>
          <w:rFonts w:ascii="Times New Roman" w:hAnsi="Times New Roman"/>
          <w:b/>
          <w:noProof/>
          <w:sz w:val="24"/>
          <w:lang w:eastAsia="ko-KR"/>
        </w:rPr>
        <w:drawing>
          <wp:inline distT="0" distB="0" distL="0" distR="0" wp14:anchorId="356E13CC" wp14:editId="5AFA40D0">
            <wp:extent cx="1855531" cy="1391478"/>
            <wp:effectExtent l="0" t="0" r="0" b="0"/>
            <wp:docPr id="34" name="Picture 34" descr="C:\SARE16\Wheat o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RE16\Wheat on B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110" cy="1403911"/>
                    </a:xfrm>
                    <a:prstGeom prst="rect">
                      <a:avLst/>
                    </a:prstGeom>
                    <a:noFill/>
                    <a:ln>
                      <a:noFill/>
                    </a:ln>
                  </pic:spPr>
                </pic:pic>
              </a:graphicData>
            </a:graphic>
          </wp:inline>
        </w:drawing>
      </w:r>
      <w:r>
        <w:rPr>
          <w:rFonts w:ascii="Times New Roman" w:hAnsi="Times New Roman"/>
          <w:b/>
          <w:sz w:val="24"/>
        </w:rPr>
        <w:t xml:space="preserve">  </w:t>
      </w:r>
      <w:r>
        <w:rPr>
          <w:rFonts w:ascii="Times New Roman" w:hAnsi="Times New Roman"/>
          <w:b/>
          <w:noProof/>
          <w:sz w:val="24"/>
          <w:lang w:eastAsia="ko-KR"/>
        </w:rPr>
        <w:drawing>
          <wp:inline distT="0" distB="0" distL="0" distR="0" wp14:anchorId="4D95653F" wp14:editId="7759FB20">
            <wp:extent cx="1855532" cy="1391478"/>
            <wp:effectExtent l="0" t="0" r="0" b="0"/>
            <wp:docPr id="37" name="Picture 37" descr="C:\SARE16\TU winter wheat on SH+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RE16\TU winter wheat on SH+B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570" cy="1392257"/>
                    </a:xfrm>
                    <a:prstGeom prst="rect">
                      <a:avLst/>
                    </a:prstGeom>
                    <a:noFill/>
                    <a:ln>
                      <a:noFill/>
                    </a:ln>
                  </pic:spPr>
                </pic:pic>
              </a:graphicData>
            </a:graphic>
          </wp:inline>
        </w:drawing>
      </w:r>
    </w:p>
    <w:p w:rsidR="004D1CDD" w:rsidRPr="00C901D5" w:rsidRDefault="004D1CDD" w:rsidP="00553FC6">
      <w:pPr>
        <w:pStyle w:val="ListParagraph"/>
        <w:spacing w:line="360" w:lineRule="auto"/>
        <w:ind w:left="0"/>
        <w:jc w:val="both"/>
        <w:rPr>
          <w:rFonts w:ascii="Times New Roman" w:hAnsi="Times New Roman"/>
          <w:sz w:val="24"/>
        </w:rPr>
      </w:pPr>
      <w:proofErr w:type="gramStart"/>
      <w:r>
        <w:rPr>
          <w:rFonts w:ascii="Times New Roman" w:hAnsi="Times New Roman"/>
          <w:b/>
          <w:sz w:val="24"/>
        </w:rPr>
        <w:lastRenderedPageBreak/>
        <w:t>Figure 3.</w:t>
      </w:r>
      <w:proofErr w:type="gramEnd"/>
      <w:r>
        <w:rPr>
          <w:rFonts w:ascii="Times New Roman" w:hAnsi="Times New Roman"/>
          <w:b/>
          <w:sz w:val="24"/>
        </w:rPr>
        <w:t xml:space="preserve"> </w:t>
      </w:r>
      <w:r w:rsidRPr="00C901D5">
        <w:rPr>
          <w:rFonts w:ascii="Times New Roman" w:hAnsi="Times New Roman"/>
          <w:sz w:val="24"/>
        </w:rPr>
        <w:t xml:space="preserve">The effect of previous legume </w:t>
      </w:r>
      <w:proofErr w:type="spellStart"/>
      <w:r w:rsidRPr="00C901D5">
        <w:rPr>
          <w:rFonts w:ascii="Times New Roman" w:hAnsi="Times New Roman"/>
          <w:sz w:val="24"/>
        </w:rPr>
        <w:t>sunn</w:t>
      </w:r>
      <w:proofErr w:type="spellEnd"/>
      <w:r w:rsidRPr="00C901D5">
        <w:rPr>
          <w:rFonts w:ascii="Times New Roman" w:hAnsi="Times New Roman"/>
          <w:sz w:val="24"/>
        </w:rPr>
        <w:t xml:space="preserve"> hemp (a), </w:t>
      </w:r>
      <w:proofErr w:type="spellStart"/>
      <w:r w:rsidRPr="00C901D5">
        <w:rPr>
          <w:rFonts w:ascii="Times New Roman" w:hAnsi="Times New Roman"/>
          <w:sz w:val="24"/>
        </w:rPr>
        <w:t>Bermudagrass</w:t>
      </w:r>
      <w:proofErr w:type="spellEnd"/>
      <w:r w:rsidRPr="00C901D5">
        <w:rPr>
          <w:rFonts w:ascii="Times New Roman" w:hAnsi="Times New Roman"/>
          <w:sz w:val="24"/>
        </w:rPr>
        <w:t xml:space="preserve"> (b), and </w:t>
      </w:r>
      <w:proofErr w:type="spellStart"/>
      <w:r w:rsidRPr="00C901D5">
        <w:rPr>
          <w:rFonts w:ascii="Times New Roman" w:hAnsi="Times New Roman"/>
          <w:sz w:val="24"/>
        </w:rPr>
        <w:t>sunn</w:t>
      </w:r>
      <w:proofErr w:type="spellEnd"/>
      <w:r w:rsidRPr="00C901D5">
        <w:rPr>
          <w:rFonts w:ascii="Times New Roman" w:hAnsi="Times New Roman"/>
          <w:sz w:val="24"/>
        </w:rPr>
        <w:t xml:space="preserve"> hemp + </w:t>
      </w:r>
      <w:proofErr w:type="spellStart"/>
      <w:r w:rsidRPr="00C901D5">
        <w:rPr>
          <w:rFonts w:ascii="Times New Roman" w:hAnsi="Times New Roman"/>
          <w:sz w:val="24"/>
        </w:rPr>
        <w:t>bermudagrass</w:t>
      </w:r>
      <w:proofErr w:type="spellEnd"/>
      <w:r w:rsidRPr="00C901D5">
        <w:rPr>
          <w:rFonts w:ascii="Times New Roman" w:hAnsi="Times New Roman"/>
          <w:sz w:val="24"/>
        </w:rPr>
        <w:t xml:space="preserve"> combinations on winter wheat forage biomass production, </w:t>
      </w:r>
      <w:proofErr w:type="spellStart"/>
      <w:r w:rsidRPr="00C901D5">
        <w:rPr>
          <w:rFonts w:ascii="Times New Roman" w:hAnsi="Times New Roman"/>
          <w:sz w:val="24"/>
        </w:rPr>
        <w:t>Caprin</w:t>
      </w:r>
      <w:proofErr w:type="spellEnd"/>
      <w:r w:rsidRPr="00C901D5">
        <w:rPr>
          <w:rFonts w:ascii="Times New Roman" w:hAnsi="Times New Roman"/>
          <w:sz w:val="24"/>
        </w:rPr>
        <w:t xml:space="preserve"> Research and Education Unite, Tuskegee, University, Tuskegee, AL 2016.</w:t>
      </w:r>
    </w:p>
    <w:p w:rsidR="004D1CDD" w:rsidRDefault="004D1CDD" w:rsidP="00553FC6">
      <w:pPr>
        <w:pStyle w:val="ListParagraph"/>
        <w:spacing w:line="360" w:lineRule="auto"/>
        <w:ind w:left="0"/>
        <w:jc w:val="both"/>
        <w:rPr>
          <w:rFonts w:ascii="Times New Roman" w:hAnsi="Times New Roman"/>
          <w:b/>
          <w:sz w:val="24"/>
        </w:rPr>
      </w:pPr>
    </w:p>
    <w:p w:rsidR="00EF43A9" w:rsidRPr="00F228AD" w:rsidRDefault="00587BC6"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Animal performance</w:t>
      </w:r>
    </w:p>
    <w:p w:rsidR="003E195B" w:rsidRPr="00AF11DF" w:rsidRDefault="00B039FD" w:rsidP="00553FC6">
      <w:pPr>
        <w:pStyle w:val="ListParagraph"/>
        <w:spacing w:line="360" w:lineRule="auto"/>
        <w:ind w:left="0" w:firstLine="720"/>
        <w:jc w:val="both"/>
        <w:rPr>
          <w:rFonts w:ascii="Times New Roman" w:hAnsi="Times New Roman"/>
          <w:sz w:val="24"/>
          <w:szCs w:val="24"/>
        </w:rPr>
      </w:pPr>
      <w:r w:rsidRPr="00AF11DF">
        <w:rPr>
          <w:rFonts w:ascii="Times New Roman" w:hAnsi="Times New Roman"/>
          <w:sz w:val="24"/>
          <w:szCs w:val="24"/>
        </w:rPr>
        <w:t xml:space="preserve">This objective was investigated by 2015 (summer forage) and 2016 (carry-over effect on winter forages). Goats were placed in each of the two 1½ acre plots (n = 4 and 2 replicates) and spent approximately </w:t>
      </w:r>
      <w:r w:rsidR="00F228AD">
        <w:rPr>
          <w:rFonts w:ascii="Times New Roman" w:hAnsi="Times New Roman"/>
          <w:sz w:val="24"/>
          <w:szCs w:val="24"/>
        </w:rPr>
        <w:t>2</w:t>
      </w:r>
      <w:r w:rsidRPr="00AF11DF">
        <w:rPr>
          <w:rFonts w:ascii="Times New Roman" w:hAnsi="Times New Roman"/>
          <w:sz w:val="24"/>
          <w:szCs w:val="24"/>
        </w:rPr>
        <w:t xml:space="preserve"> month</w:t>
      </w:r>
      <w:r w:rsidR="00F228AD">
        <w:rPr>
          <w:rFonts w:ascii="Times New Roman" w:hAnsi="Times New Roman"/>
          <w:sz w:val="24"/>
          <w:szCs w:val="24"/>
        </w:rPr>
        <w:t>s</w:t>
      </w:r>
      <w:r w:rsidRPr="00AF11DF">
        <w:rPr>
          <w:rFonts w:ascii="Times New Roman" w:hAnsi="Times New Roman"/>
          <w:sz w:val="24"/>
          <w:szCs w:val="24"/>
        </w:rPr>
        <w:t xml:space="preserve"> in each plot (Figure 3). This objective is fully investigated by this project and it is one of the main contributions of this report. Twenty-four </w:t>
      </w:r>
      <w:proofErr w:type="spellStart"/>
      <w:r w:rsidR="00F228AD">
        <w:rPr>
          <w:rFonts w:ascii="Times New Roman" w:hAnsi="Times New Roman"/>
          <w:sz w:val="24"/>
          <w:szCs w:val="24"/>
        </w:rPr>
        <w:t>K</w:t>
      </w:r>
      <w:r w:rsidRPr="00AF11DF">
        <w:rPr>
          <w:rFonts w:ascii="Times New Roman" w:hAnsi="Times New Roman"/>
          <w:sz w:val="24"/>
          <w:szCs w:val="24"/>
        </w:rPr>
        <w:t>iko</w:t>
      </w:r>
      <w:proofErr w:type="spellEnd"/>
      <w:r w:rsidRPr="00AF11DF">
        <w:rPr>
          <w:rFonts w:ascii="Times New Roman" w:hAnsi="Times New Roman"/>
          <w:sz w:val="24"/>
          <w:szCs w:val="24"/>
        </w:rPr>
        <w:t xml:space="preserve"> cross breed goats were placed on 8 paddocks, 4 goats each and spent approximately 45 days in each plot in 2015. Animal average daily gain (ADG, g/day) in </w:t>
      </w:r>
      <w:r w:rsidR="00F228AD">
        <w:rPr>
          <w:rFonts w:ascii="Times New Roman" w:hAnsi="Times New Roman"/>
          <w:sz w:val="24"/>
          <w:szCs w:val="24"/>
        </w:rPr>
        <w:t>SH</w:t>
      </w:r>
      <w:r w:rsidRPr="00AF11DF">
        <w:rPr>
          <w:rFonts w:ascii="Times New Roman" w:hAnsi="Times New Roman"/>
          <w:sz w:val="24"/>
          <w:szCs w:val="24"/>
        </w:rPr>
        <w:t xml:space="preserve"> system in summer 2015 are presented in Figure 3</w:t>
      </w:r>
      <w:r w:rsidR="003E3955" w:rsidRPr="00AF11DF">
        <w:rPr>
          <w:rFonts w:ascii="Times New Roman" w:hAnsi="Times New Roman"/>
          <w:sz w:val="24"/>
          <w:szCs w:val="24"/>
        </w:rPr>
        <w:t xml:space="preserve">, while </w:t>
      </w:r>
      <w:r w:rsidR="00F228AD">
        <w:rPr>
          <w:rFonts w:ascii="Times New Roman" w:hAnsi="Times New Roman"/>
          <w:sz w:val="24"/>
          <w:szCs w:val="24"/>
        </w:rPr>
        <w:t xml:space="preserve">previous </w:t>
      </w:r>
      <w:r w:rsidR="003E3955" w:rsidRPr="00AF11DF">
        <w:rPr>
          <w:rFonts w:ascii="Times New Roman" w:hAnsi="Times New Roman"/>
          <w:sz w:val="24"/>
          <w:szCs w:val="24"/>
        </w:rPr>
        <w:t>legume forage residu</w:t>
      </w:r>
      <w:r w:rsidR="00F228AD">
        <w:rPr>
          <w:rFonts w:ascii="Times New Roman" w:hAnsi="Times New Roman"/>
          <w:sz w:val="24"/>
          <w:szCs w:val="24"/>
        </w:rPr>
        <w:t>a</w:t>
      </w:r>
      <w:r w:rsidR="003E3955" w:rsidRPr="00AF11DF">
        <w:rPr>
          <w:rFonts w:ascii="Times New Roman" w:hAnsi="Times New Roman"/>
          <w:sz w:val="24"/>
          <w:szCs w:val="24"/>
        </w:rPr>
        <w:t xml:space="preserve">l effect (carry-over) and FAMACHA scores are presented in Table 4 and 6, respectively. </w:t>
      </w:r>
      <w:r w:rsidR="003E195B" w:rsidRPr="00AF11DF">
        <w:rPr>
          <w:rFonts w:ascii="Times New Roman" w:hAnsi="Times New Roman"/>
          <w:sz w:val="24"/>
          <w:szCs w:val="24"/>
        </w:rPr>
        <w:t xml:space="preserve">Average daily gain was highest for goats grazing on </w:t>
      </w:r>
      <w:r w:rsidR="00F228AD">
        <w:rPr>
          <w:rFonts w:ascii="Times New Roman" w:hAnsi="Times New Roman"/>
          <w:sz w:val="24"/>
          <w:szCs w:val="24"/>
        </w:rPr>
        <w:t xml:space="preserve">SH </w:t>
      </w:r>
      <w:r w:rsidR="003E195B" w:rsidRPr="00AF11DF">
        <w:rPr>
          <w:rFonts w:ascii="Times New Roman" w:hAnsi="Times New Roman"/>
          <w:sz w:val="24"/>
          <w:szCs w:val="24"/>
        </w:rPr>
        <w:t xml:space="preserve">forage group (218.9 g/d) and lowest (-0.21 g/d) for goats on </w:t>
      </w:r>
      <w:r w:rsidR="00F228AD">
        <w:rPr>
          <w:rFonts w:ascii="Times New Roman" w:hAnsi="Times New Roman"/>
          <w:sz w:val="24"/>
          <w:szCs w:val="24"/>
        </w:rPr>
        <w:t>BG</w:t>
      </w:r>
      <w:r w:rsidR="003E195B" w:rsidRPr="00AF11DF">
        <w:rPr>
          <w:rFonts w:ascii="Times New Roman" w:hAnsi="Times New Roman"/>
          <w:sz w:val="24"/>
          <w:szCs w:val="24"/>
        </w:rPr>
        <w:t xml:space="preserve"> and intermediate (81.7 g/d) ADG for goats grazing on </w:t>
      </w:r>
      <w:r w:rsidR="00F228AD">
        <w:rPr>
          <w:rFonts w:ascii="Times New Roman" w:hAnsi="Times New Roman"/>
          <w:sz w:val="24"/>
          <w:szCs w:val="24"/>
        </w:rPr>
        <w:t>SH+BG</w:t>
      </w:r>
      <w:r w:rsidR="003E195B" w:rsidRPr="00AF11DF">
        <w:rPr>
          <w:rFonts w:ascii="Times New Roman" w:hAnsi="Times New Roman"/>
          <w:sz w:val="24"/>
          <w:szCs w:val="24"/>
        </w:rPr>
        <w:t xml:space="preserve"> mixed forages.</w:t>
      </w:r>
    </w:p>
    <w:p w:rsidR="00B039FD" w:rsidRPr="00AF11DF" w:rsidRDefault="00F93CF7" w:rsidP="00553FC6">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G</w:t>
      </w:r>
      <w:r w:rsidR="003E195B" w:rsidRPr="00AF11DF">
        <w:rPr>
          <w:rFonts w:ascii="Times New Roman" w:hAnsi="Times New Roman"/>
          <w:sz w:val="24"/>
          <w:szCs w:val="24"/>
        </w:rPr>
        <w:t>oats grazing winter wheat</w:t>
      </w:r>
      <w:r w:rsidR="003E3955" w:rsidRPr="00AF11DF">
        <w:rPr>
          <w:rFonts w:ascii="Times New Roman" w:hAnsi="Times New Roman"/>
          <w:sz w:val="24"/>
          <w:szCs w:val="24"/>
        </w:rPr>
        <w:t xml:space="preserve"> forage </w:t>
      </w:r>
      <w:r w:rsidR="00F228AD">
        <w:rPr>
          <w:rFonts w:ascii="Times New Roman" w:hAnsi="Times New Roman"/>
          <w:sz w:val="24"/>
          <w:szCs w:val="24"/>
        </w:rPr>
        <w:t xml:space="preserve">followed by SH and BG </w:t>
      </w:r>
      <w:r w:rsidR="003E195B" w:rsidRPr="00AF11DF">
        <w:rPr>
          <w:rFonts w:ascii="Times New Roman" w:hAnsi="Times New Roman"/>
          <w:sz w:val="24"/>
          <w:szCs w:val="24"/>
        </w:rPr>
        <w:t>on body weight</w:t>
      </w:r>
      <w:r w:rsidR="003E3955" w:rsidRPr="00AF11DF">
        <w:rPr>
          <w:rFonts w:ascii="Times New Roman" w:hAnsi="Times New Roman"/>
          <w:sz w:val="24"/>
          <w:szCs w:val="24"/>
        </w:rPr>
        <w:t xml:space="preserve"> responses (Figure 5) in </w:t>
      </w:r>
      <w:r w:rsidR="003E195B" w:rsidRPr="00AF11DF">
        <w:rPr>
          <w:rFonts w:ascii="Times New Roman" w:hAnsi="Times New Roman"/>
          <w:sz w:val="24"/>
          <w:szCs w:val="24"/>
        </w:rPr>
        <w:t xml:space="preserve">February, </w:t>
      </w:r>
      <w:r w:rsidR="003E3955" w:rsidRPr="00AF11DF">
        <w:rPr>
          <w:rFonts w:ascii="Times New Roman" w:hAnsi="Times New Roman"/>
          <w:sz w:val="24"/>
          <w:szCs w:val="24"/>
        </w:rPr>
        <w:t xml:space="preserve">March, </w:t>
      </w:r>
      <w:r w:rsidR="003E195B" w:rsidRPr="00AF11DF">
        <w:rPr>
          <w:rFonts w:ascii="Times New Roman" w:hAnsi="Times New Roman"/>
          <w:sz w:val="24"/>
          <w:szCs w:val="24"/>
        </w:rPr>
        <w:t xml:space="preserve">and </w:t>
      </w:r>
      <w:r w:rsidR="003E3955" w:rsidRPr="00AF11DF">
        <w:rPr>
          <w:rFonts w:ascii="Times New Roman" w:hAnsi="Times New Roman"/>
          <w:sz w:val="24"/>
          <w:szCs w:val="24"/>
        </w:rPr>
        <w:t xml:space="preserve">April </w:t>
      </w:r>
      <w:r w:rsidR="003E195B" w:rsidRPr="00AF11DF">
        <w:rPr>
          <w:rFonts w:ascii="Times New Roman" w:hAnsi="Times New Roman"/>
          <w:sz w:val="24"/>
          <w:szCs w:val="24"/>
        </w:rPr>
        <w:t>2</w:t>
      </w:r>
      <w:r w:rsidR="003E3955" w:rsidRPr="00AF11DF">
        <w:rPr>
          <w:rFonts w:ascii="Times New Roman" w:hAnsi="Times New Roman"/>
          <w:sz w:val="24"/>
          <w:szCs w:val="24"/>
        </w:rPr>
        <w:t>01</w:t>
      </w:r>
      <w:r w:rsidR="003E195B" w:rsidRPr="00AF11DF">
        <w:rPr>
          <w:rFonts w:ascii="Times New Roman" w:hAnsi="Times New Roman"/>
          <w:sz w:val="24"/>
          <w:szCs w:val="24"/>
        </w:rPr>
        <w:t>6</w:t>
      </w:r>
      <w:r w:rsidR="003E3955" w:rsidRPr="00AF11DF">
        <w:rPr>
          <w:rFonts w:ascii="Times New Roman" w:hAnsi="Times New Roman"/>
          <w:sz w:val="24"/>
          <w:szCs w:val="24"/>
        </w:rPr>
        <w:t xml:space="preserve"> were higher in </w:t>
      </w:r>
      <w:r w:rsidR="003E195B" w:rsidRPr="00AF11DF">
        <w:rPr>
          <w:rFonts w:ascii="Times New Roman" w:hAnsi="Times New Roman"/>
          <w:sz w:val="24"/>
          <w:szCs w:val="24"/>
        </w:rPr>
        <w:t>previous legume forages</w:t>
      </w:r>
      <w:r w:rsidR="00F228AD">
        <w:rPr>
          <w:rFonts w:ascii="Times New Roman" w:hAnsi="Times New Roman"/>
          <w:sz w:val="24"/>
          <w:szCs w:val="24"/>
        </w:rPr>
        <w:t xml:space="preserve"> SH</w:t>
      </w:r>
      <w:r w:rsidR="003E195B" w:rsidRPr="00AF11DF">
        <w:rPr>
          <w:rFonts w:ascii="Times New Roman" w:hAnsi="Times New Roman"/>
          <w:sz w:val="24"/>
          <w:szCs w:val="24"/>
        </w:rPr>
        <w:t xml:space="preserve"> and </w:t>
      </w:r>
      <w:r w:rsidR="00F228AD">
        <w:rPr>
          <w:rFonts w:ascii="Times New Roman" w:hAnsi="Times New Roman"/>
          <w:sz w:val="24"/>
          <w:szCs w:val="24"/>
        </w:rPr>
        <w:t>SH+BG</w:t>
      </w:r>
      <w:r w:rsidR="003E195B" w:rsidRPr="00AF11DF">
        <w:rPr>
          <w:rFonts w:ascii="Times New Roman" w:hAnsi="Times New Roman"/>
          <w:sz w:val="24"/>
          <w:szCs w:val="24"/>
        </w:rPr>
        <w:t xml:space="preserve"> combination </w:t>
      </w:r>
      <w:r w:rsidR="003E3955" w:rsidRPr="00AF11DF">
        <w:rPr>
          <w:rFonts w:ascii="Times New Roman" w:hAnsi="Times New Roman"/>
          <w:sz w:val="24"/>
          <w:szCs w:val="24"/>
        </w:rPr>
        <w:t xml:space="preserve">than </w:t>
      </w:r>
      <w:r w:rsidR="00F228AD">
        <w:rPr>
          <w:rFonts w:ascii="Times New Roman" w:hAnsi="Times New Roman"/>
          <w:sz w:val="24"/>
          <w:szCs w:val="24"/>
        </w:rPr>
        <w:t>BG</w:t>
      </w:r>
      <w:r w:rsidR="003E195B" w:rsidRPr="00AF11DF">
        <w:rPr>
          <w:rFonts w:ascii="Times New Roman" w:hAnsi="Times New Roman"/>
          <w:sz w:val="24"/>
          <w:szCs w:val="24"/>
        </w:rPr>
        <w:t xml:space="preserve"> forage group</w:t>
      </w:r>
      <w:r w:rsidR="003E3955" w:rsidRPr="00AF11DF">
        <w:rPr>
          <w:rFonts w:ascii="Times New Roman" w:hAnsi="Times New Roman"/>
          <w:sz w:val="24"/>
          <w:szCs w:val="24"/>
        </w:rPr>
        <w:t>.</w:t>
      </w:r>
      <w:r w:rsidR="00B039FD" w:rsidRPr="00AF11DF">
        <w:rPr>
          <w:rFonts w:ascii="Times New Roman" w:hAnsi="Times New Roman"/>
          <w:sz w:val="24"/>
          <w:szCs w:val="24"/>
        </w:rPr>
        <w:t xml:space="preserve"> FAMACHA scores (parasites and anemia status) </w:t>
      </w:r>
      <w:r w:rsidR="0015731E" w:rsidRPr="00AF11DF">
        <w:rPr>
          <w:rFonts w:ascii="Times New Roman" w:hAnsi="Times New Roman"/>
          <w:sz w:val="24"/>
          <w:szCs w:val="24"/>
        </w:rPr>
        <w:t>were also similar trend with animal performance</w:t>
      </w:r>
      <w:r w:rsidR="00A74E3A" w:rsidRPr="00AF11DF">
        <w:rPr>
          <w:rFonts w:ascii="Times New Roman" w:hAnsi="Times New Roman"/>
          <w:sz w:val="24"/>
          <w:szCs w:val="24"/>
        </w:rPr>
        <w:t>.</w:t>
      </w:r>
      <w:r>
        <w:rPr>
          <w:rFonts w:ascii="Times New Roman" w:hAnsi="Times New Roman"/>
          <w:sz w:val="24"/>
          <w:szCs w:val="24"/>
        </w:rPr>
        <w:t xml:space="preserve"> </w:t>
      </w:r>
      <w:r w:rsidR="00B039FD" w:rsidRPr="00AF11DF">
        <w:rPr>
          <w:rFonts w:ascii="Times New Roman" w:hAnsi="Times New Roman"/>
          <w:sz w:val="24"/>
          <w:szCs w:val="24"/>
        </w:rPr>
        <w:t>According to our results</w:t>
      </w:r>
      <w:r w:rsidR="0015731E" w:rsidRPr="00AF11DF">
        <w:rPr>
          <w:rFonts w:ascii="Times New Roman" w:hAnsi="Times New Roman"/>
          <w:sz w:val="24"/>
          <w:szCs w:val="24"/>
        </w:rPr>
        <w:t>,</w:t>
      </w:r>
      <w:r w:rsidR="00B039FD" w:rsidRPr="00AF11DF">
        <w:rPr>
          <w:rFonts w:ascii="Times New Roman" w:hAnsi="Times New Roman"/>
          <w:sz w:val="24"/>
          <w:szCs w:val="24"/>
        </w:rPr>
        <w:t xml:space="preserve"> </w:t>
      </w:r>
      <w:r w:rsidR="0015731E" w:rsidRPr="00AF11DF">
        <w:rPr>
          <w:rFonts w:ascii="Times New Roman" w:hAnsi="Times New Roman"/>
          <w:sz w:val="24"/>
          <w:szCs w:val="24"/>
        </w:rPr>
        <w:t xml:space="preserve">Biomass production, </w:t>
      </w:r>
      <w:r w:rsidR="00A74E3A" w:rsidRPr="00AF11DF">
        <w:rPr>
          <w:rFonts w:ascii="Times New Roman" w:hAnsi="Times New Roman"/>
          <w:sz w:val="24"/>
          <w:szCs w:val="24"/>
        </w:rPr>
        <w:t>ADG</w:t>
      </w:r>
      <w:r w:rsidR="0015731E" w:rsidRPr="00AF11DF">
        <w:rPr>
          <w:rFonts w:ascii="Times New Roman" w:hAnsi="Times New Roman"/>
          <w:sz w:val="24"/>
          <w:szCs w:val="24"/>
        </w:rPr>
        <w:t xml:space="preserve">, and FAMACHA score and previous legume </w:t>
      </w:r>
      <w:r w:rsidR="00F228AD">
        <w:rPr>
          <w:rFonts w:ascii="Times New Roman" w:hAnsi="Times New Roman"/>
          <w:sz w:val="24"/>
          <w:szCs w:val="24"/>
        </w:rPr>
        <w:t>SH</w:t>
      </w:r>
      <w:r w:rsidR="0015731E" w:rsidRPr="00AF11DF">
        <w:rPr>
          <w:rFonts w:ascii="Times New Roman" w:hAnsi="Times New Roman"/>
          <w:sz w:val="24"/>
          <w:szCs w:val="24"/>
        </w:rPr>
        <w:t xml:space="preserve"> forage effects </w:t>
      </w:r>
      <w:r w:rsidR="00B039FD" w:rsidRPr="00AF11DF">
        <w:rPr>
          <w:rFonts w:ascii="Times New Roman" w:hAnsi="Times New Roman"/>
          <w:sz w:val="24"/>
          <w:szCs w:val="24"/>
        </w:rPr>
        <w:t>were different (</w:t>
      </w:r>
      <w:r w:rsidR="00B039FD" w:rsidRPr="00AF11DF">
        <w:rPr>
          <w:rFonts w:ascii="Times New Roman" w:hAnsi="Times New Roman"/>
          <w:i/>
          <w:iCs/>
          <w:sz w:val="24"/>
          <w:szCs w:val="24"/>
        </w:rPr>
        <w:t>P</w:t>
      </w:r>
      <w:r w:rsidR="00A74E3A" w:rsidRPr="00AF11DF">
        <w:rPr>
          <w:rFonts w:ascii="Times New Roman" w:hAnsi="Times New Roman"/>
          <w:i/>
          <w:iCs/>
          <w:sz w:val="24"/>
          <w:szCs w:val="24"/>
        </w:rPr>
        <w:t>&lt;0.01</w:t>
      </w:r>
      <w:r w:rsidR="00B039FD" w:rsidRPr="00AF11DF">
        <w:rPr>
          <w:rFonts w:ascii="Times New Roman" w:hAnsi="Times New Roman"/>
          <w:sz w:val="24"/>
          <w:szCs w:val="24"/>
        </w:rPr>
        <w:t xml:space="preserve">) in the following order: </w:t>
      </w:r>
      <w:r w:rsidR="00F228AD">
        <w:rPr>
          <w:rFonts w:ascii="Times New Roman" w:hAnsi="Times New Roman"/>
          <w:sz w:val="24"/>
          <w:szCs w:val="24"/>
        </w:rPr>
        <w:t>SH</w:t>
      </w:r>
      <w:r w:rsidR="00B039FD" w:rsidRPr="00AF11DF">
        <w:rPr>
          <w:rFonts w:ascii="Times New Roman" w:hAnsi="Times New Roman"/>
          <w:sz w:val="24"/>
          <w:szCs w:val="24"/>
        </w:rPr>
        <w:t xml:space="preserve"> </w:t>
      </w:r>
      <w:r w:rsidR="00A74E3A" w:rsidRPr="00AF11DF">
        <w:rPr>
          <w:rFonts w:ascii="Times New Roman" w:hAnsi="Times New Roman"/>
          <w:sz w:val="24"/>
          <w:szCs w:val="24"/>
        </w:rPr>
        <w:t>&gt;</w:t>
      </w:r>
      <w:r w:rsidR="00B039FD" w:rsidRPr="00AF11DF">
        <w:rPr>
          <w:rFonts w:ascii="Times New Roman" w:hAnsi="Times New Roman"/>
          <w:sz w:val="24"/>
          <w:szCs w:val="24"/>
        </w:rPr>
        <w:t xml:space="preserve"> </w:t>
      </w:r>
      <w:r w:rsidR="00F228AD">
        <w:rPr>
          <w:rFonts w:ascii="Times New Roman" w:hAnsi="Times New Roman"/>
          <w:sz w:val="24"/>
          <w:szCs w:val="24"/>
        </w:rPr>
        <w:t>SH</w:t>
      </w:r>
      <w:r w:rsidR="00A74E3A" w:rsidRPr="00AF11DF">
        <w:rPr>
          <w:rFonts w:ascii="Times New Roman" w:hAnsi="Times New Roman"/>
          <w:sz w:val="24"/>
          <w:szCs w:val="24"/>
        </w:rPr>
        <w:t>+</w:t>
      </w:r>
      <w:r w:rsidR="00F228AD">
        <w:rPr>
          <w:rFonts w:ascii="Times New Roman" w:hAnsi="Times New Roman"/>
          <w:sz w:val="24"/>
          <w:szCs w:val="24"/>
        </w:rPr>
        <w:t>BG</w:t>
      </w:r>
      <w:r w:rsidR="00A74E3A" w:rsidRPr="00AF11DF">
        <w:rPr>
          <w:rFonts w:ascii="Times New Roman" w:hAnsi="Times New Roman"/>
          <w:sz w:val="24"/>
          <w:szCs w:val="24"/>
        </w:rPr>
        <w:t xml:space="preserve">&gt; </w:t>
      </w:r>
      <w:r w:rsidR="00B039FD" w:rsidRPr="00AF11DF">
        <w:rPr>
          <w:rFonts w:ascii="Times New Roman" w:hAnsi="Times New Roman"/>
          <w:sz w:val="24"/>
          <w:szCs w:val="24"/>
        </w:rPr>
        <w:t xml:space="preserve">and </w:t>
      </w:r>
      <w:r w:rsidR="00F228AD">
        <w:rPr>
          <w:rFonts w:ascii="Times New Roman" w:hAnsi="Times New Roman"/>
          <w:sz w:val="24"/>
          <w:szCs w:val="24"/>
        </w:rPr>
        <w:t>BG</w:t>
      </w:r>
      <w:r w:rsidR="00A74E3A" w:rsidRPr="00AF11DF">
        <w:rPr>
          <w:rFonts w:ascii="Times New Roman" w:hAnsi="Times New Roman"/>
          <w:sz w:val="24"/>
          <w:szCs w:val="24"/>
        </w:rPr>
        <w:t xml:space="preserve"> forages</w:t>
      </w:r>
      <w:r w:rsidR="00B039FD" w:rsidRPr="00AF11DF">
        <w:rPr>
          <w:rFonts w:ascii="Times New Roman" w:hAnsi="Times New Roman"/>
          <w:sz w:val="24"/>
          <w:szCs w:val="24"/>
        </w:rPr>
        <w:t xml:space="preserve">. </w:t>
      </w:r>
    </w:p>
    <w:p w:rsidR="00A74E3A" w:rsidRPr="00AF11DF" w:rsidRDefault="00A74E3A" w:rsidP="00553FC6">
      <w:pPr>
        <w:pStyle w:val="ListParagraph"/>
        <w:spacing w:line="360" w:lineRule="auto"/>
        <w:ind w:left="0"/>
        <w:jc w:val="both"/>
        <w:rPr>
          <w:rFonts w:ascii="Times New Roman" w:hAnsi="Times New Roman"/>
          <w:sz w:val="24"/>
          <w:szCs w:val="24"/>
        </w:rPr>
      </w:pPr>
    </w:p>
    <w:p w:rsidR="006E617F" w:rsidRPr="00AF11DF" w:rsidRDefault="006E617F" w:rsidP="00553FC6">
      <w:pPr>
        <w:pStyle w:val="ListParagraph"/>
        <w:spacing w:line="360" w:lineRule="auto"/>
        <w:ind w:left="0"/>
        <w:jc w:val="both"/>
        <w:rPr>
          <w:rFonts w:ascii="Times New Roman" w:hAnsi="Times New Roman"/>
          <w:sz w:val="24"/>
          <w:szCs w:val="24"/>
        </w:rPr>
      </w:pPr>
    </w:p>
    <w:p w:rsidR="006E617F" w:rsidRDefault="00587BC6" w:rsidP="00553FC6">
      <w:pPr>
        <w:pStyle w:val="ListParagraph"/>
        <w:spacing w:line="360" w:lineRule="auto"/>
        <w:ind w:left="0"/>
        <w:jc w:val="both"/>
        <w:rPr>
          <w:rFonts w:ascii="Times New Roman" w:hAnsi="Times New Roman"/>
          <w:sz w:val="24"/>
        </w:rPr>
      </w:pPr>
      <w:r>
        <w:rPr>
          <w:noProof/>
          <w:lang w:eastAsia="ko-KR"/>
        </w:rPr>
        <w:lastRenderedPageBreak/>
        <w:drawing>
          <wp:inline distT="0" distB="0" distL="0" distR="0" wp14:anchorId="5203E147" wp14:editId="79E634EF">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28AD" w:rsidRDefault="00F228AD" w:rsidP="00553FC6">
      <w:pPr>
        <w:pStyle w:val="ListParagraph"/>
        <w:spacing w:line="360" w:lineRule="auto"/>
        <w:ind w:left="0"/>
        <w:jc w:val="both"/>
        <w:rPr>
          <w:rFonts w:ascii="Times New Roman" w:hAnsi="Times New Roman"/>
          <w:sz w:val="24"/>
        </w:rPr>
      </w:pPr>
    </w:p>
    <w:p w:rsidR="00066FF8" w:rsidRDefault="00BD5BCD"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4</w:t>
      </w:r>
      <w:r w:rsidRPr="00F228AD">
        <w:rPr>
          <w:rFonts w:ascii="Times New Roman" w:hAnsi="Times New Roman"/>
          <w:b/>
          <w:sz w:val="24"/>
        </w:rPr>
        <w:t>.</w:t>
      </w:r>
      <w:proofErr w:type="gramEnd"/>
      <w:r w:rsidR="00066FF8" w:rsidRPr="00066FF8">
        <w:rPr>
          <w:rFonts w:ascii="Times New Roman" w:hAnsi="Times New Roman"/>
          <w:sz w:val="24"/>
          <w:szCs w:val="24"/>
        </w:rPr>
        <w:t xml:space="preserve"> </w:t>
      </w:r>
      <w:r w:rsidR="00066FF8">
        <w:rPr>
          <w:rFonts w:ascii="Times New Roman" w:hAnsi="Times New Roman"/>
          <w:sz w:val="24"/>
          <w:szCs w:val="24"/>
        </w:rPr>
        <w:t xml:space="preserve">The effect of </w:t>
      </w:r>
      <w:r w:rsidR="00016FE0">
        <w:rPr>
          <w:rFonts w:ascii="Times New Roman" w:hAnsi="Times New Roman"/>
          <w:sz w:val="24"/>
          <w:szCs w:val="24"/>
        </w:rPr>
        <w:t xml:space="preserve">legume forage </w:t>
      </w:r>
      <w:proofErr w:type="spellStart"/>
      <w:r w:rsidR="00016FE0">
        <w:rPr>
          <w:rFonts w:ascii="Times New Roman" w:hAnsi="Times New Roman"/>
          <w:sz w:val="24"/>
          <w:szCs w:val="24"/>
        </w:rPr>
        <w:t>sunn</w:t>
      </w:r>
      <w:proofErr w:type="spellEnd"/>
      <w:r w:rsidR="00016FE0">
        <w:rPr>
          <w:rFonts w:ascii="Times New Roman" w:hAnsi="Times New Roman"/>
          <w:sz w:val="24"/>
          <w:szCs w:val="24"/>
        </w:rPr>
        <w:t xml:space="preserve"> hemp</w:t>
      </w:r>
      <w:r w:rsidR="00F228AD">
        <w:rPr>
          <w:rFonts w:ascii="Times New Roman" w:hAnsi="Times New Roman"/>
          <w:sz w:val="24"/>
          <w:szCs w:val="24"/>
        </w:rPr>
        <w:t xml:space="preserve"> (SH) </w:t>
      </w:r>
      <w:r w:rsidR="00066FF8">
        <w:rPr>
          <w:rFonts w:ascii="Times New Roman" w:hAnsi="Times New Roman"/>
          <w:sz w:val="24"/>
          <w:szCs w:val="24"/>
        </w:rPr>
        <w:t xml:space="preserve">and </w:t>
      </w:r>
      <w:r w:rsidR="00016FE0">
        <w:rPr>
          <w:rFonts w:ascii="Times New Roman" w:hAnsi="Times New Roman"/>
          <w:sz w:val="24"/>
          <w:szCs w:val="24"/>
        </w:rPr>
        <w:t xml:space="preserve">its </w:t>
      </w:r>
      <w:r w:rsidR="00066FF8">
        <w:rPr>
          <w:rFonts w:ascii="Times New Roman" w:hAnsi="Times New Roman"/>
          <w:sz w:val="24"/>
          <w:szCs w:val="24"/>
        </w:rPr>
        <w:t xml:space="preserve">combination </w:t>
      </w:r>
      <w:r w:rsidR="00F228AD">
        <w:rPr>
          <w:rFonts w:ascii="Times New Roman" w:hAnsi="Times New Roman"/>
          <w:sz w:val="24"/>
          <w:szCs w:val="24"/>
        </w:rPr>
        <w:t xml:space="preserve">(SH+BG) </w:t>
      </w:r>
      <w:r w:rsidR="00016FE0">
        <w:rPr>
          <w:rFonts w:ascii="Times New Roman" w:hAnsi="Times New Roman"/>
          <w:sz w:val="24"/>
          <w:szCs w:val="24"/>
        </w:rPr>
        <w:t xml:space="preserve">with </w:t>
      </w:r>
      <w:proofErr w:type="spellStart"/>
      <w:r w:rsidR="00016FE0">
        <w:rPr>
          <w:rFonts w:ascii="Times New Roman" w:hAnsi="Times New Roman"/>
          <w:sz w:val="24"/>
          <w:szCs w:val="24"/>
        </w:rPr>
        <w:t>bermudagrasss</w:t>
      </w:r>
      <w:proofErr w:type="spellEnd"/>
      <w:r w:rsidR="00016FE0">
        <w:rPr>
          <w:rFonts w:ascii="Times New Roman" w:hAnsi="Times New Roman"/>
          <w:sz w:val="24"/>
          <w:szCs w:val="24"/>
        </w:rPr>
        <w:t xml:space="preserve"> </w:t>
      </w:r>
      <w:r w:rsidR="00F228AD">
        <w:rPr>
          <w:rFonts w:ascii="Times New Roman" w:hAnsi="Times New Roman"/>
          <w:sz w:val="24"/>
          <w:szCs w:val="24"/>
        </w:rPr>
        <w:t xml:space="preserve">(BG) </w:t>
      </w:r>
      <w:r w:rsidR="00066FF8">
        <w:rPr>
          <w:rFonts w:ascii="Times New Roman" w:hAnsi="Times New Roman"/>
          <w:sz w:val="24"/>
          <w:szCs w:val="24"/>
        </w:rPr>
        <w:t xml:space="preserve">on </w:t>
      </w:r>
      <w:r w:rsidR="00066FF8" w:rsidRPr="00932924">
        <w:rPr>
          <w:rFonts w:ascii="Times New Roman" w:hAnsi="Times New Roman"/>
          <w:sz w:val="24"/>
          <w:szCs w:val="24"/>
        </w:rPr>
        <w:t xml:space="preserve">body weight (BW) changed in </w:t>
      </w:r>
      <w:r w:rsidR="00066FF8">
        <w:rPr>
          <w:rFonts w:ascii="Times New Roman" w:hAnsi="Times New Roman"/>
          <w:sz w:val="24"/>
          <w:szCs w:val="24"/>
        </w:rPr>
        <w:t>summer</w:t>
      </w:r>
      <w:r w:rsidR="00066FF8" w:rsidRPr="00932924">
        <w:rPr>
          <w:rFonts w:ascii="Times New Roman" w:hAnsi="Times New Roman"/>
          <w:sz w:val="24"/>
          <w:szCs w:val="24"/>
        </w:rPr>
        <w:t xml:space="preserve"> forage</w:t>
      </w:r>
      <w:r w:rsidR="00066FF8">
        <w:rPr>
          <w:rFonts w:ascii="Times New Roman" w:hAnsi="Times New Roman"/>
          <w:sz w:val="24"/>
          <w:szCs w:val="24"/>
        </w:rPr>
        <w:t xml:space="preserve"> </w:t>
      </w:r>
      <w:r w:rsidR="00066FF8" w:rsidRPr="00932924">
        <w:rPr>
          <w:rFonts w:ascii="Times New Roman" w:hAnsi="Times New Roman"/>
          <w:sz w:val="24"/>
          <w:szCs w:val="24"/>
        </w:rPr>
        <w:t>system</w:t>
      </w:r>
      <w:r w:rsidR="00066FF8">
        <w:rPr>
          <w:rFonts w:ascii="Times New Roman" w:hAnsi="Times New Roman"/>
          <w:sz w:val="24"/>
          <w:szCs w:val="24"/>
        </w:rPr>
        <w:t>, 2015</w:t>
      </w:r>
      <w:r w:rsidR="00066FF8" w:rsidRPr="00932924">
        <w:rPr>
          <w:rFonts w:ascii="Times New Roman" w:hAnsi="Times New Roman"/>
          <w:sz w:val="24"/>
          <w:szCs w:val="24"/>
        </w:rPr>
        <w:t xml:space="preserve">. </w:t>
      </w:r>
    </w:p>
    <w:p w:rsidR="006E617F" w:rsidRDefault="00066FF8" w:rsidP="00553FC6">
      <w:pPr>
        <w:pStyle w:val="ListParagraph"/>
        <w:spacing w:line="360" w:lineRule="auto"/>
        <w:ind w:left="0"/>
        <w:jc w:val="both"/>
        <w:rPr>
          <w:rFonts w:ascii="Times New Roman" w:hAnsi="Times New Roman"/>
          <w:sz w:val="24"/>
        </w:rPr>
      </w:pPr>
      <w:r w:rsidRPr="00932924">
        <w:rPr>
          <w:rFonts w:ascii="Times New Roman" w:hAnsi="Times New Roman"/>
          <w:sz w:val="24"/>
          <w:szCs w:val="24"/>
        </w:rPr>
        <w:br/>
      </w:r>
    </w:p>
    <w:p w:rsidR="00BD5BCD" w:rsidRDefault="00BD5BCD" w:rsidP="00553FC6">
      <w:pPr>
        <w:pStyle w:val="ListParagraph"/>
        <w:spacing w:line="360" w:lineRule="auto"/>
        <w:ind w:left="0"/>
        <w:jc w:val="both"/>
        <w:rPr>
          <w:rFonts w:ascii="Times New Roman" w:hAnsi="Times New Roman"/>
          <w:sz w:val="24"/>
        </w:rPr>
      </w:pPr>
    </w:p>
    <w:p w:rsidR="00EF43A9" w:rsidRDefault="003E3955" w:rsidP="00553FC6">
      <w:pPr>
        <w:pStyle w:val="ListParagraph"/>
        <w:spacing w:line="360" w:lineRule="auto"/>
        <w:ind w:left="0"/>
        <w:jc w:val="both"/>
        <w:rPr>
          <w:rFonts w:ascii="Times New Roman" w:hAnsi="Times New Roman"/>
          <w:sz w:val="24"/>
        </w:rPr>
      </w:pPr>
      <w:r>
        <w:rPr>
          <w:noProof/>
          <w:lang w:eastAsia="ko-KR"/>
        </w:rPr>
        <w:drawing>
          <wp:inline distT="0" distB="0" distL="0" distR="0" wp14:anchorId="0F89B45B" wp14:editId="30D8C088">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3955" w:rsidRPr="00932924" w:rsidRDefault="003E3955"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szCs w:val="24"/>
        </w:rPr>
        <w:t xml:space="preserve">Figure </w:t>
      </w:r>
      <w:r w:rsidR="00AF11DF" w:rsidRPr="00F228AD">
        <w:rPr>
          <w:rFonts w:ascii="Times New Roman" w:hAnsi="Times New Roman"/>
          <w:b/>
          <w:sz w:val="24"/>
          <w:szCs w:val="24"/>
        </w:rPr>
        <w:t>5</w:t>
      </w:r>
      <w:r w:rsidRPr="00F228AD">
        <w:rPr>
          <w:rFonts w:ascii="Times New Roman" w:hAnsi="Times New Roman"/>
          <w:b/>
          <w:sz w:val="24"/>
          <w:szCs w:val="24"/>
        </w:rPr>
        <w:t>.</w:t>
      </w:r>
      <w:proofErr w:type="gramEnd"/>
      <w:r w:rsidR="00932924" w:rsidRPr="00932924">
        <w:rPr>
          <w:rFonts w:ascii="Times New Roman" w:hAnsi="Times New Roman"/>
          <w:sz w:val="24"/>
          <w:szCs w:val="24"/>
        </w:rPr>
        <w:t xml:space="preserve"> The effect of </w:t>
      </w:r>
      <w:r w:rsidR="00016FE0">
        <w:rPr>
          <w:rFonts w:ascii="Times New Roman" w:hAnsi="Times New Roman"/>
          <w:sz w:val="24"/>
          <w:szCs w:val="24"/>
        </w:rPr>
        <w:t xml:space="preserve">previous </w:t>
      </w:r>
      <w:r w:rsidR="00932924" w:rsidRPr="00932924">
        <w:rPr>
          <w:rFonts w:ascii="Times New Roman" w:hAnsi="Times New Roman"/>
          <w:sz w:val="24"/>
          <w:szCs w:val="24"/>
        </w:rPr>
        <w:t>legume forage (</w:t>
      </w:r>
      <w:r w:rsidR="00016FE0">
        <w:rPr>
          <w:rFonts w:ascii="Times New Roman" w:hAnsi="Times New Roman"/>
          <w:sz w:val="24"/>
          <w:szCs w:val="24"/>
        </w:rPr>
        <w:t xml:space="preserve">residual </w:t>
      </w:r>
      <w:r w:rsidR="00932924" w:rsidRPr="00932924">
        <w:rPr>
          <w:rFonts w:ascii="Times New Roman" w:hAnsi="Times New Roman"/>
          <w:sz w:val="24"/>
          <w:szCs w:val="24"/>
        </w:rPr>
        <w:t>carry-over effects) on monthly animal body weight (BW) changed in winter wheat forage system</w:t>
      </w:r>
      <w:r w:rsidR="00066FF8">
        <w:rPr>
          <w:rFonts w:ascii="Times New Roman" w:hAnsi="Times New Roman"/>
          <w:sz w:val="24"/>
          <w:szCs w:val="24"/>
        </w:rPr>
        <w:t>, 2016</w:t>
      </w:r>
      <w:r w:rsidR="00932924" w:rsidRPr="00932924">
        <w:rPr>
          <w:rFonts w:ascii="Times New Roman" w:hAnsi="Times New Roman"/>
          <w:sz w:val="24"/>
          <w:szCs w:val="24"/>
        </w:rPr>
        <w:t xml:space="preserve">. </w:t>
      </w:r>
      <w:r w:rsidRPr="00932924">
        <w:rPr>
          <w:rFonts w:ascii="Times New Roman" w:hAnsi="Times New Roman"/>
          <w:sz w:val="24"/>
          <w:szCs w:val="24"/>
        </w:rPr>
        <w:br/>
      </w:r>
      <w:r w:rsidR="00F228AD">
        <w:rPr>
          <w:rFonts w:ascii="Times New Roman" w:hAnsi="Times New Roman"/>
          <w:sz w:val="24"/>
          <w:szCs w:val="24"/>
        </w:rPr>
        <w:t xml:space="preserve">SH= </w:t>
      </w:r>
      <w:proofErr w:type="spellStart"/>
      <w:r w:rsidR="00F228AD">
        <w:rPr>
          <w:rFonts w:ascii="Times New Roman" w:hAnsi="Times New Roman"/>
          <w:sz w:val="24"/>
          <w:szCs w:val="24"/>
        </w:rPr>
        <w:t>sunn</w:t>
      </w:r>
      <w:proofErr w:type="spellEnd"/>
      <w:r w:rsidR="00F228AD">
        <w:rPr>
          <w:rFonts w:ascii="Times New Roman" w:hAnsi="Times New Roman"/>
          <w:sz w:val="24"/>
          <w:szCs w:val="24"/>
        </w:rPr>
        <w:t xml:space="preserve"> hemp, BG=</w:t>
      </w:r>
      <w:proofErr w:type="spellStart"/>
      <w:r w:rsidR="00F228AD">
        <w:rPr>
          <w:rFonts w:ascii="Times New Roman" w:hAnsi="Times New Roman"/>
          <w:sz w:val="24"/>
          <w:szCs w:val="24"/>
        </w:rPr>
        <w:t>bermudagrass</w:t>
      </w:r>
      <w:proofErr w:type="spellEnd"/>
      <w:r w:rsidR="00F228AD">
        <w:rPr>
          <w:rFonts w:ascii="Times New Roman" w:hAnsi="Times New Roman"/>
          <w:sz w:val="24"/>
          <w:szCs w:val="24"/>
        </w:rPr>
        <w:t>.</w:t>
      </w:r>
    </w:p>
    <w:p w:rsidR="003E3955" w:rsidRDefault="003E3955" w:rsidP="00553FC6">
      <w:pPr>
        <w:pStyle w:val="ListParagraph"/>
        <w:spacing w:line="360" w:lineRule="auto"/>
        <w:ind w:left="0"/>
        <w:jc w:val="both"/>
        <w:rPr>
          <w:rFonts w:ascii="Times New Roman" w:hAnsi="Times New Roman"/>
          <w:sz w:val="24"/>
        </w:rPr>
      </w:pPr>
    </w:p>
    <w:p w:rsidR="003E3955" w:rsidRDefault="003E3955" w:rsidP="00553FC6">
      <w:pPr>
        <w:pStyle w:val="ListParagraph"/>
        <w:spacing w:line="360" w:lineRule="auto"/>
        <w:ind w:left="0"/>
        <w:jc w:val="both"/>
        <w:rPr>
          <w:rFonts w:ascii="Times New Roman" w:hAnsi="Times New Roman"/>
          <w:sz w:val="24"/>
        </w:rPr>
      </w:pPr>
    </w:p>
    <w:p w:rsidR="00EF43A9" w:rsidRDefault="006E617F" w:rsidP="00553FC6">
      <w:pPr>
        <w:pStyle w:val="ListParagraph"/>
        <w:spacing w:line="36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6E617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C5150">
        <w:rPr>
          <w:noProof/>
          <w:lang w:eastAsia="ko-KR"/>
        </w:rPr>
        <w:drawing>
          <wp:inline distT="0" distB="0" distL="0" distR="0" wp14:anchorId="065EE119" wp14:editId="00EE3EB3">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3CF7" w:rsidRPr="00F93CF7" w:rsidRDefault="00F93CF7" w:rsidP="00553FC6">
      <w:pPr>
        <w:pStyle w:val="ListParagraph"/>
        <w:spacing w:line="360" w:lineRule="auto"/>
        <w:ind w:left="0"/>
        <w:jc w:val="both"/>
        <w:rPr>
          <w:rFonts w:ascii="Times New Roman" w:hAnsi="Times New Roman"/>
          <w:sz w:val="24"/>
        </w:rPr>
      </w:pPr>
    </w:p>
    <w:p w:rsidR="003E195B" w:rsidRDefault="00BD5BCD"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6</w:t>
      </w:r>
      <w:r w:rsidRPr="00F228AD">
        <w:rPr>
          <w:rFonts w:ascii="Times New Roman" w:hAnsi="Times New Roman"/>
          <w:b/>
          <w:sz w:val="24"/>
        </w:rPr>
        <w:t>.</w:t>
      </w:r>
      <w:proofErr w:type="gramEnd"/>
      <w:r w:rsidR="003E195B">
        <w:rPr>
          <w:rFonts w:ascii="Times New Roman" w:hAnsi="Times New Roman"/>
          <w:sz w:val="24"/>
        </w:rPr>
        <w:t xml:space="preserve"> </w:t>
      </w:r>
      <w:r w:rsidR="003E195B">
        <w:rPr>
          <w:rFonts w:ascii="Times New Roman" w:hAnsi="Times New Roman"/>
          <w:sz w:val="24"/>
          <w:szCs w:val="24"/>
        </w:rPr>
        <w:t xml:space="preserve">The effect of </w:t>
      </w:r>
      <w:r w:rsidR="00F93CF7">
        <w:rPr>
          <w:rFonts w:ascii="Times New Roman" w:hAnsi="Times New Roman"/>
          <w:sz w:val="24"/>
          <w:szCs w:val="24"/>
        </w:rPr>
        <w:t xml:space="preserve">previous </w:t>
      </w:r>
      <w:r w:rsidR="003E195B">
        <w:rPr>
          <w:rFonts w:ascii="Times New Roman" w:hAnsi="Times New Roman"/>
          <w:sz w:val="24"/>
          <w:szCs w:val="24"/>
        </w:rPr>
        <w:t xml:space="preserve">legume forage </w:t>
      </w:r>
      <w:proofErr w:type="spellStart"/>
      <w:r w:rsidR="003E195B">
        <w:rPr>
          <w:rFonts w:ascii="Times New Roman" w:hAnsi="Times New Roman"/>
          <w:sz w:val="24"/>
          <w:szCs w:val="24"/>
        </w:rPr>
        <w:t>sunn</w:t>
      </w:r>
      <w:proofErr w:type="spellEnd"/>
      <w:r w:rsidR="003E195B">
        <w:rPr>
          <w:rFonts w:ascii="Times New Roman" w:hAnsi="Times New Roman"/>
          <w:sz w:val="24"/>
          <w:szCs w:val="24"/>
        </w:rPr>
        <w:t xml:space="preserve"> hemp </w:t>
      </w:r>
      <w:r w:rsidR="00F228AD">
        <w:rPr>
          <w:rFonts w:ascii="Times New Roman" w:hAnsi="Times New Roman"/>
          <w:sz w:val="24"/>
          <w:szCs w:val="24"/>
        </w:rPr>
        <w:t xml:space="preserve">(SH) </w:t>
      </w:r>
      <w:r w:rsidR="003E195B">
        <w:rPr>
          <w:rFonts w:ascii="Times New Roman" w:hAnsi="Times New Roman"/>
          <w:sz w:val="24"/>
          <w:szCs w:val="24"/>
        </w:rPr>
        <w:t xml:space="preserve">and its combination </w:t>
      </w:r>
      <w:r w:rsidR="00F228AD">
        <w:rPr>
          <w:rFonts w:ascii="Times New Roman" w:hAnsi="Times New Roman"/>
          <w:sz w:val="24"/>
          <w:szCs w:val="24"/>
        </w:rPr>
        <w:t xml:space="preserve">(SH+BG) </w:t>
      </w:r>
      <w:r w:rsidR="003E195B">
        <w:rPr>
          <w:rFonts w:ascii="Times New Roman" w:hAnsi="Times New Roman"/>
          <w:sz w:val="24"/>
          <w:szCs w:val="24"/>
        </w:rPr>
        <w:t xml:space="preserve">with </w:t>
      </w:r>
      <w:proofErr w:type="spellStart"/>
      <w:r w:rsidR="003E195B">
        <w:rPr>
          <w:rFonts w:ascii="Times New Roman" w:hAnsi="Times New Roman"/>
          <w:sz w:val="24"/>
          <w:szCs w:val="24"/>
        </w:rPr>
        <w:t>bermudagrasss</w:t>
      </w:r>
      <w:proofErr w:type="spellEnd"/>
      <w:r w:rsidR="003E195B">
        <w:rPr>
          <w:rFonts w:ascii="Times New Roman" w:hAnsi="Times New Roman"/>
          <w:sz w:val="24"/>
          <w:szCs w:val="24"/>
        </w:rPr>
        <w:t xml:space="preserve"> </w:t>
      </w:r>
      <w:r w:rsidR="00F228AD">
        <w:rPr>
          <w:rFonts w:ascii="Times New Roman" w:hAnsi="Times New Roman"/>
          <w:sz w:val="24"/>
          <w:szCs w:val="24"/>
        </w:rPr>
        <w:t xml:space="preserve">(BG) </w:t>
      </w:r>
      <w:r w:rsidR="003E195B">
        <w:rPr>
          <w:rFonts w:ascii="Times New Roman" w:hAnsi="Times New Roman"/>
          <w:sz w:val="24"/>
          <w:szCs w:val="24"/>
        </w:rPr>
        <w:t xml:space="preserve">on FAMACH (anemia) score </w:t>
      </w:r>
      <w:r w:rsidR="003E195B" w:rsidRPr="00932924">
        <w:rPr>
          <w:rFonts w:ascii="Times New Roman" w:hAnsi="Times New Roman"/>
          <w:sz w:val="24"/>
          <w:szCs w:val="24"/>
        </w:rPr>
        <w:t xml:space="preserve">in </w:t>
      </w:r>
      <w:r w:rsidR="003E195B">
        <w:rPr>
          <w:rFonts w:ascii="Times New Roman" w:hAnsi="Times New Roman"/>
          <w:sz w:val="24"/>
          <w:szCs w:val="24"/>
        </w:rPr>
        <w:t>summer</w:t>
      </w:r>
      <w:r w:rsidR="003E195B" w:rsidRPr="00932924">
        <w:rPr>
          <w:rFonts w:ascii="Times New Roman" w:hAnsi="Times New Roman"/>
          <w:sz w:val="24"/>
          <w:szCs w:val="24"/>
        </w:rPr>
        <w:t xml:space="preserve"> forage</w:t>
      </w:r>
      <w:r w:rsidR="003E195B">
        <w:rPr>
          <w:rFonts w:ascii="Times New Roman" w:hAnsi="Times New Roman"/>
          <w:sz w:val="24"/>
          <w:szCs w:val="24"/>
        </w:rPr>
        <w:t xml:space="preserve"> </w:t>
      </w:r>
      <w:r w:rsidR="003E195B" w:rsidRPr="00932924">
        <w:rPr>
          <w:rFonts w:ascii="Times New Roman" w:hAnsi="Times New Roman"/>
          <w:sz w:val="24"/>
          <w:szCs w:val="24"/>
        </w:rPr>
        <w:t>system</w:t>
      </w:r>
      <w:r w:rsidR="003E195B">
        <w:rPr>
          <w:rFonts w:ascii="Times New Roman" w:hAnsi="Times New Roman"/>
          <w:sz w:val="24"/>
          <w:szCs w:val="24"/>
        </w:rPr>
        <w:t>, 2015</w:t>
      </w:r>
      <w:r w:rsidR="003E195B" w:rsidRPr="00932924">
        <w:rPr>
          <w:rFonts w:ascii="Times New Roman" w:hAnsi="Times New Roman"/>
          <w:sz w:val="24"/>
          <w:szCs w:val="24"/>
        </w:rPr>
        <w:t xml:space="preserve">. </w:t>
      </w:r>
    </w:p>
    <w:p w:rsidR="00EF43A9" w:rsidRDefault="003E195B" w:rsidP="00553FC6">
      <w:pPr>
        <w:pStyle w:val="ListParagraph"/>
        <w:spacing w:line="360" w:lineRule="auto"/>
        <w:ind w:left="0"/>
        <w:jc w:val="both"/>
        <w:rPr>
          <w:rFonts w:ascii="Times New Roman" w:hAnsi="Times New Roman"/>
          <w:sz w:val="24"/>
        </w:rPr>
      </w:pPr>
      <w:r w:rsidRPr="00932924">
        <w:rPr>
          <w:rFonts w:ascii="Times New Roman" w:hAnsi="Times New Roman"/>
          <w:sz w:val="24"/>
          <w:szCs w:val="24"/>
        </w:rPr>
        <w:br/>
      </w:r>
    </w:p>
    <w:p w:rsidR="00B039FD" w:rsidRPr="00F228AD" w:rsidRDefault="00B039FD" w:rsidP="00553FC6">
      <w:pPr>
        <w:pStyle w:val="Default"/>
        <w:spacing w:line="360" w:lineRule="auto"/>
        <w:rPr>
          <w:sz w:val="28"/>
          <w:szCs w:val="28"/>
        </w:rPr>
      </w:pPr>
      <w:r w:rsidRPr="00F228AD">
        <w:rPr>
          <w:b/>
          <w:bCs/>
          <w:sz w:val="28"/>
          <w:szCs w:val="28"/>
        </w:rPr>
        <w:t xml:space="preserve">Hay production </w:t>
      </w:r>
    </w:p>
    <w:p w:rsidR="005E0A19" w:rsidRPr="00F5186E" w:rsidRDefault="00B039FD" w:rsidP="00553FC6">
      <w:pPr>
        <w:pStyle w:val="ListParagraph"/>
        <w:spacing w:after="0" w:line="360" w:lineRule="auto"/>
        <w:ind w:left="0" w:firstLine="720"/>
        <w:jc w:val="both"/>
        <w:rPr>
          <w:rFonts w:ascii="Times New Roman" w:hAnsi="Times New Roman"/>
          <w:sz w:val="24"/>
          <w:szCs w:val="24"/>
        </w:rPr>
      </w:pPr>
      <w:r w:rsidRPr="00F5186E">
        <w:rPr>
          <w:rFonts w:ascii="Times New Roman" w:hAnsi="Times New Roman"/>
          <w:sz w:val="24"/>
          <w:szCs w:val="24"/>
        </w:rPr>
        <w:t xml:space="preserve">After </w:t>
      </w:r>
      <w:r w:rsidR="00F5186E">
        <w:rPr>
          <w:rFonts w:ascii="Times New Roman" w:hAnsi="Times New Roman"/>
          <w:sz w:val="24"/>
          <w:szCs w:val="24"/>
        </w:rPr>
        <w:t>summer</w:t>
      </w:r>
      <w:r w:rsidRPr="00F5186E">
        <w:rPr>
          <w:rFonts w:ascii="Times New Roman" w:hAnsi="Times New Roman"/>
          <w:sz w:val="24"/>
          <w:szCs w:val="24"/>
        </w:rPr>
        <w:t xml:space="preserve"> grazing season was over in </w:t>
      </w:r>
      <w:r w:rsidR="00F5186E">
        <w:rPr>
          <w:rFonts w:ascii="Times New Roman" w:hAnsi="Times New Roman"/>
          <w:sz w:val="24"/>
          <w:szCs w:val="24"/>
        </w:rPr>
        <w:t>September, 2015</w:t>
      </w:r>
      <w:r w:rsidRPr="00F5186E">
        <w:rPr>
          <w:rFonts w:ascii="Times New Roman" w:hAnsi="Times New Roman"/>
          <w:sz w:val="24"/>
          <w:szCs w:val="24"/>
        </w:rPr>
        <w:t>, animals were removed and remaining biomass was harvested for hay production (</w:t>
      </w:r>
      <w:r w:rsidR="00F5186E">
        <w:rPr>
          <w:rFonts w:ascii="Times New Roman" w:hAnsi="Times New Roman"/>
          <w:sz w:val="24"/>
          <w:szCs w:val="24"/>
        </w:rPr>
        <w:t>Figure 6.</w:t>
      </w:r>
      <w:r w:rsidRPr="00F5186E">
        <w:rPr>
          <w:rFonts w:ascii="Times New Roman" w:hAnsi="Times New Roman"/>
          <w:sz w:val="24"/>
          <w:szCs w:val="24"/>
        </w:rPr>
        <w:t xml:space="preserve">). The benefit of hay making after grazing is to extend the sustainability of the system in terms of animal feeding and production. Our results indicated that dry matter biomass production as hay was higher for </w:t>
      </w:r>
      <w:r w:rsidR="00F228AD">
        <w:rPr>
          <w:rFonts w:ascii="Times New Roman" w:hAnsi="Times New Roman"/>
          <w:sz w:val="24"/>
          <w:szCs w:val="24"/>
        </w:rPr>
        <w:t xml:space="preserve">SH </w:t>
      </w:r>
      <w:proofErr w:type="gramStart"/>
      <w:r w:rsidR="00F5186E">
        <w:rPr>
          <w:rFonts w:ascii="Times New Roman" w:hAnsi="Times New Roman"/>
          <w:sz w:val="24"/>
          <w:szCs w:val="24"/>
        </w:rPr>
        <w:t xml:space="preserve">and </w:t>
      </w:r>
      <w:r w:rsidR="00F228AD">
        <w:rPr>
          <w:rFonts w:ascii="Times New Roman" w:hAnsi="Times New Roman"/>
          <w:sz w:val="24"/>
          <w:szCs w:val="24"/>
        </w:rPr>
        <w:t xml:space="preserve"> SH</w:t>
      </w:r>
      <w:proofErr w:type="gramEnd"/>
      <w:r w:rsidR="00F228AD">
        <w:rPr>
          <w:rFonts w:ascii="Times New Roman" w:hAnsi="Times New Roman"/>
          <w:sz w:val="24"/>
          <w:szCs w:val="24"/>
        </w:rPr>
        <w:t>+BG</w:t>
      </w:r>
      <w:r w:rsidR="00F5186E">
        <w:rPr>
          <w:rFonts w:ascii="Times New Roman" w:hAnsi="Times New Roman"/>
          <w:sz w:val="24"/>
          <w:szCs w:val="24"/>
        </w:rPr>
        <w:t xml:space="preserve"> combinations</w:t>
      </w:r>
      <w:r w:rsidRPr="00F5186E">
        <w:rPr>
          <w:rFonts w:ascii="Times New Roman" w:hAnsi="Times New Roman"/>
          <w:sz w:val="24"/>
          <w:szCs w:val="24"/>
        </w:rPr>
        <w:t xml:space="preserve"> when compared to </w:t>
      </w:r>
      <w:r w:rsidR="00F228AD">
        <w:rPr>
          <w:rFonts w:ascii="Times New Roman" w:hAnsi="Times New Roman"/>
          <w:sz w:val="24"/>
          <w:szCs w:val="24"/>
        </w:rPr>
        <w:t>BG</w:t>
      </w:r>
      <w:r w:rsidR="00F5186E">
        <w:rPr>
          <w:rFonts w:ascii="Times New Roman" w:hAnsi="Times New Roman"/>
          <w:sz w:val="24"/>
          <w:szCs w:val="24"/>
        </w:rPr>
        <w:t xml:space="preserve"> alone</w:t>
      </w:r>
      <w:r w:rsidRPr="00F5186E">
        <w:rPr>
          <w:rFonts w:ascii="Times New Roman" w:hAnsi="Times New Roman"/>
          <w:sz w:val="24"/>
          <w:szCs w:val="24"/>
        </w:rPr>
        <w:t xml:space="preserve"> and resulted in </w:t>
      </w:r>
      <w:r w:rsidR="00CE7381">
        <w:rPr>
          <w:rFonts w:ascii="Times New Roman" w:hAnsi="Times New Roman"/>
          <w:sz w:val="24"/>
          <w:szCs w:val="24"/>
        </w:rPr>
        <w:t>4</w:t>
      </w:r>
      <w:r w:rsidRPr="00F5186E">
        <w:rPr>
          <w:rFonts w:ascii="Times New Roman" w:hAnsi="Times New Roman"/>
          <w:sz w:val="24"/>
          <w:szCs w:val="24"/>
        </w:rPr>
        <w:t xml:space="preserve"> bales of </w:t>
      </w:r>
      <w:r w:rsidR="00F228AD">
        <w:rPr>
          <w:rFonts w:ascii="Times New Roman" w:hAnsi="Times New Roman"/>
          <w:sz w:val="24"/>
          <w:szCs w:val="24"/>
        </w:rPr>
        <w:t xml:space="preserve">SH </w:t>
      </w:r>
      <w:r w:rsidRPr="00F5186E">
        <w:rPr>
          <w:rFonts w:ascii="Times New Roman" w:hAnsi="Times New Roman"/>
          <w:sz w:val="24"/>
          <w:szCs w:val="24"/>
        </w:rPr>
        <w:t>hay produced</w:t>
      </w:r>
      <w:r w:rsidR="00CE7381">
        <w:rPr>
          <w:rFonts w:ascii="Times New Roman" w:hAnsi="Times New Roman"/>
          <w:sz w:val="24"/>
          <w:szCs w:val="24"/>
        </w:rPr>
        <w:t xml:space="preserve"> per ac</w:t>
      </w:r>
      <w:r w:rsidRPr="00F5186E">
        <w:rPr>
          <w:rFonts w:ascii="Times New Roman" w:hAnsi="Times New Roman"/>
          <w:sz w:val="24"/>
          <w:szCs w:val="24"/>
        </w:rPr>
        <w:t xml:space="preserve"> vs. </w:t>
      </w:r>
      <w:r w:rsidR="00CE7381">
        <w:rPr>
          <w:rFonts w:ascii="Times New Roman" w:hAnsi="Times New Roman"/>
          <w:sz w:val="24"/>
          <w:szCs w:val="24"/>
        </w:rPr>
        <w:t>one</w:t>
      </w:r>
      <w:r w:rsidRPr="00F5186E">
        <w:rPr>
          <w:rFonts w:ascii="Times New Roman" w:hAnsi="Times New Roman"/>
          <w:sz w:val="24"/>
          <w:szCs w:val="24"/>
        </w:rPr>
        <w:t xml:space="preserve"> bale of hay produced on </w:t>
      </w:r>
      <w:r w:rsidR="00F228AD">
        <w:rPr>
          <w:rFonts w:ascii="Times New Roman" w:hAnsi="Times New Roman"/>
          <w:sz w:val="24"/>
          <w:szCs w:val="24"/>
        </w:rPr>
        <w:t>BG</w:t>
      </w:r>
      <w:r w:rsidR="00CE7381">
        <w:rPr>
          <w:rFonts w:ascii="Times New Roman" w:hAnsi="Times New Roman"/>
          <w:sz w:val="24"/>
          <w:szCs w:val="24"/>
        </w:rPr>
        <w:t xml:space="preserve"> forage</w:t>
      </w:r>
      <w:r w:rsidRPr="00F5186E">
        <w:rPr>
          <w:rFonts w:ascii="Times New Roman" w:hAnsi="Times New Roman"/>
          <w:sz w:val="24"/>
          <w:szCs w:val="24"/>
        </w:rPr>
        <w:t>.</w:t>
      </w:r>
    </w:p>
    <w:p w:rsidR="005E0A19" w:rsidRPr="00F5186E" w:rsidRDefault="005E0A19" w:rsidP="00553FC6">
      <w:pPr>
        <w:pStyle w:val="ListParagraph"/>
        <w:spacing w:after="0" w:line="360" w:lineRule="auto"/>
        <w:ind w:left="0"/>
        <w:jc w:val="both"/>
        <w:rPr>
          <w:rFonts w:ascii="Times New Roman" w:hAnsi="Times New Roman"/>
          <w:sz w:val="24"/>
          <w:szCs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line="360" w:lineRule="auto"/>
        <w:ind w:left="0"/>
        <w:jc w:val="both"/>
        <w:rPr>
          <w:rFonts w:ascii="Times New Roman" w:hAnsi="Times New Roman"/>
          <w:sz w:val="24"/>
        </w:rPr>
      </w:pPr>
      <w:r>
        <w:rPr>
          <w:rFonts w:ascii="Times New Roman" w:hAnsi="Times New Roman"/>
          <w:noProof/>
          <w:sz w:val="24"/>
          <w:lang w:eastAsia="ko-KR"/>
        </w:rPr>
        <w:lastRenderedPageBreak/>
        <w:drawing>
          <wp:inline distT="0" distB="0" distL="0" distR="0" wp14:anchorId="4EE7F87F" wp14:editId="34350511">
            <wp:extent cx="2926065" cy="2194280"/>
            <wp:effectExtent l="0" t="0" r="8255" b="0"/>
            <wp:docPr id="21" name="Picture 21" descr="C:\Users\TU\Desktop\102_FUJI\DSCF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Desktop\102_FUJI\DSCF2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208" cy="2195137"/>
                    </a:xfrm>
                    <a:prstGeom prst="rect">
                      <a:avLst/>
                    </a:prstGeom>
                    <a:noFill/>
                    <a:ln>
                      <a:noFill/>
                    </a:ln>
                  </pic:spPr>
                </pic:pic>
              </a:graphicData>
            </a:graphic>
          </wp:inline>
        </w:drawing>
      </w:r>
      <w:r w:rsidRPr="005E0A19">
        <w:rPr>
          <w:rFonts w:ascii="Times New Roman" w:hAnsi="Times New Roman"/>
          <w:sz w:val="24"/>
        </w:rPr>
        <w:t xml:space="preserve"> </w:t>
      </w:r>
      <w:r>
        <w:rPr>
          <w:rFonts w:ascii="Times New Roman" w:hAnsi="Times New Roman"/>
          <w:noProof/>
          <w:sz w:val="24"/>
          <w:lang w:eastAsia="ko-KR"/>
        </w:rPr>
        <w:drawing>
          <wp:inline distT="0" distB="0" distL="0" distR="0" wp14:anchorId="711035D0" wp14:editId="15ED6832">
            <wp:extent cx="2926111" cy="2194314"/>
            <wp:effectExtent l="0" t="0" r="7620" b="0"/>
            <wp:docPr id="13" name="Picture 13" descr="C:\Users\TU\Desktop\102_FUJI\DSCF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Desktop\102_FUJI\DSCF23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512" cy="2193115"/>
                    </a:xfrm>
                    <a:prstGeom prst="rect">
                      <a:avLst/>
                    </a:prstGeom>
                    <a:noFill/>
                    <a:ln>
                      <a:noFill/>
                    </a:ln>
                  </pic:spPr>
                </pic:pic>
              </a:graphicData>
            </a:graphic>
          </wp:inline>
        </w:drawing>
      </w:r>
    </w:p>
    <w:p w:rsidR="005E0A19" w:rsidRDefault="00F5186E" w:rsidP="00553FC6">
      <w:pPr>
        <w:pStyle w:val="ListParagraph"/>
        <w:spacing w:line="360" w:lineRule="auto"/>
        <w:ind w:left="0"/>
        <w:jc w:val="both"/>
        <w:rPr>
          <w:rFonts w:ascii="Times New Roman" w:hAnsi="Times New Roman"/>
          <w:sz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7</w:t>
      </w:r>
      <w:r w:rsidRPr="00F228AD">
        <w:rPr>
          <w:rFonts w:ascii="Times New Roman" w:hAnsi="Times New Roman"/>
          <w:b/>
          <w:sz w:val="24"/>
        </w:rPr>
        <w:t>.</w:t>
      </w:r>
      <w:proofErr w:type="gramEnd"/>
      <w:r>
        <w:rPr>
          <w:rFonts w:ascii="Times New Roman" w:hAnsi="Times New Roman"/>
          <w:sz w:val="24"/>
        </w:rPr>
        <w:t xml:space="preserve"> Effect of legume forage </w:t>
      </w:r>
      <w:proofErr w:type="spellStart"/>
      <w:r>
        <w:rPr>
          <w:rFonts w:ascii="Times New Roman" w:hAnsi="Times New Roman"/>
          <w:sz w:val="24"/>
        </w:rPr>
        <w:t>sunn</w:t>
      </w:r>
      <w:proofErr w:type="spellEnd"/>
      <w:r>
        <w:rPr>
          <w:rFonts w:ascii="Times New Roman" w:hAnsi="Times New Roman"/>
          <w:sz w:val="24"/>
        </w:rPr>
        <w:t xml:space="preserve"> hemp and its combination with </w:t>
      </w:r>
      <w:proofErr w:type="spellStart"/>
      <w:r>
        <w:rPr>
          <w:rFonts w:ascii="Times New Roman" w:hAnsi="Times New Roman"/>
          <w:sz w:val="24"/>
        </w:rPr>
        <w:t>bermudagrass</w:t>
      </w:r>
      <w:proofErr w:type="spellEnd"/>
      <w:r>
        <w:rPr>
          <w:rFonts w:ascii="Times New Roman" w:hAnsi="Times New Roman"/>
          <w:sz w:val="24"/>
        </w:rPr>
        <w:t xml:space="preserve"> on hay production, 2015.</w:t>
      </w:r>
    </w:p>
    <w:p w:rsidR="005E0A19" w:rsidRDefault="005E0A19" w:rsidP="00553FC6">
      <w:pPr>
        <w:pStyle w:val="ListParagraph"/>
        <w:spacing w:line="360" w:lineRule="auto"/>
        <w:ind w:left="0"/>
        <w:jc w:val="both"/>
        <w:rPr>
          <w:rFonts w:ascii="Times New Roman" w:hAnsi="Times New Roman"/>
          <w:sz w:val="24"/>
        </w:rPr>
      </w:pPr>
    </w:p>
    <w:p w:rsidR="00461B2B" w:rsidRPr="00F228AD" w:rsidRDefault="00461B2B" w:rsidP="00553FC6">
      <w:pPr>
        <w:spacing w:after="0" w:line="360" w:lineRule="auto"/>
        <w:jc w:val="both"/>
        <w:rPr>
          <w:rFonts w:ascii="Times New Roman" w:hAnsi="Times New Roman"/>
          <w:b/>
          <w:color w:val="000000" w:themeColor="text1"/>
          <w:sz w:val="28"/>
          <w:szCs w:val="28"/>
        </w:rPr>
      </w:pPr>
      <w:r w:rsidRPr="00F228AD">
        <w:rPr>
          <w:rFonts w:ascii="Times New Roman" w:hAnsi="Times New Roman"/>
          <w:b/>
          <w:color w:val="000000" w:themeColor="text1"/>
          <w:sz w:val="28"/>
          <w:szCs w:val="28"/>
        </w:rPr>
        <w:t>On-farm research:</w:t>
      </w:r>
    </w:p>
    <w:p w:rsidR="00461B2B" w:rsidRPr="00D60E2F" w:rsidRDefault="00461B2B" w:rsidP="00553FC6">
      <w:pPr>
        <w:spacing w:after="0" w:line="360" w:lineRule="auto"/>
        <w:ind w:firstLine="360"/>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Two farmer cooperators participat</w:t>
      </w:r>
      <w:r>
        <w:rPr>
          <w:rFonts w:ascii="Times New Roman" w:hAnsi="Times New Roman"/>
          <w:color w:val="000000" w:themeColor="text1"/>
          <w:sz w:val="24"/>
          <w:szCs w:val="24"/>
        </w:rPr>
        <w:t>ed in</w:t>
      </w:r>
      <w:r w:rsidRPr="00D60E2F">
        <w:rPr>
          <w:rFonts w:ascii="Times New Roman" w:hAnsi="Times New Roman"/>
          <w:color w:val="000000" w:themeColor="text1"/>
          <w:sz w:val="24"/>
          <w:szCs w:val="24"/>
        </w:rPr>
        <w:t xml:space="preserve"> </w:t>
      </w:r>
      <w:r>
        <w:rPr>
          <w:rFonts w:ascii="Times New Roman" w:hAnsi="Times New Roman"/>
          <w:color w:val="000000" w:themeColor="text1"/>
          <w:sz w:val="24"/>
          <w:szCs w:val="24"/>
        </w:rPr>
        <w:t>this</w:t>
      </w:r>
      <w:r w:rsidRPr="00D60E2F">
        <w:rPr>
          <w:rFonts w:ascii="Times New Roman" w:hAnsi="Times New Roman"/>
          <w:color w:val="000000" w:themeColor="text1"/>
          <w:sz w:val="24"/>
          <w:szCs w:val="24"/>
        </w:rPr>
        <w:t xml:space="preserve"> project</w:t>
      </w:r>
      <w:r w:rsidR="0003773E">
        <w:rPr>
          <w:rFonts w:ascii="Times New Roman" w:hAnsi="Times New Roman"/>
          <w:color w:val="000000" w:themeColor="text1"/>
          <w:sz w:val="24"/>
          <w:szCs w:val="24"/>
        </w:rPr>
        <w:t xml:space="preserve"> (S &amp; B Farm and G. Goodman, AL</w:t>
      </w:r>
      <w:r w:rsidR="00EA473C">
        <w:rPr>
          <w:rFonts w:ascii="Times New Roman" w:hAnsi="Times New Roman"/>
          <w:color w:val="000000" w:themeColor="text1"/>
          <w:sz w:val="24"/>
          <w:szCs w:val="24"/>
        </w:rPr>
        <w:t>; Figure 8</w:t>
      </w:r>
      <w:r w:rsidR="0003773E">
        <w:rPr>
          <w:rFonts w:ascii="Times New Roman" w:hAnsi="Times New Roman"/>
          <w:color w:val="000000" w:themeColor="text1"/>
          <w:sz w:val="24"/>
          <w:szCs w:val="24"/>
        </w:rPr>
        <w:t>)</w:t>
      </w:r>
      <w:r w:rsidRPr="00D60E2F">
        <w:rPr>
          <w:rFonts w:ascii="Times New Roman" w:hAnsi="Times New Roman"/>
          <w:color w:val="000000" w:themeColor="text1"/>
          <w:sz w:val="24"/>
          <w:szCs w:val="24"/>
        </w:rPr>
        <w:t xml:space="preserve">. Outreach on-farm experiments </w:t>
      </w:r>
      <w:r>
        <w:rPr>
          <w:rFonts w:ascii="Times New Roman" w:hAnsi="Times New Roman"/>
          <w:color w:val="000000" w:themeColor="text1"/>
          <w:sz w:val="24"/>
          <w:szCs w:val="24"/>
        </w:rPr>
        <w:t>was</w:t>
      </w:r>
      <w:r w:rsidRPr="00D60E2F">
        <w:rPr>
          <w:rFonts w:ascii="Times New Roman" w:hAnsi="Times New Roman"/>
          <w:color w:val="000000" w:themeColor="text1"/>
          <w:sz w:val="24"/>
          <w:szCs w:val="24"/>
        </w:rPr>
        <w:t xml:space="preserve"> carried out on two minority goat farms in AL as demonstration sites to evaluate adaptability and demonstrate applicability of selected production systems. </w:t>
      </w:r>
      <w:r>
        <w:rPr>
          <w:rFonts w:ascii="Times New Roman" w:hAnsi="Times New Roman"/>
          <w:color w:val="000000"/>
          <w:sz w:val="24"/>
          <w:szCs w:val="24"/>
          <w:lang w:val="en"/>
        </w:rPr>
        <w:t>S</w:t>
      </w:r>
      <w:proofErr w:type="spellStart"/>
      <w:r>
        <w:rPr>
          <w:rFonts w:ascii="Times New Roman" w:hAnsi="Times New Roman"/>
          <w:sz w:val="24"/>
          <w:szCs w:val="24"/>
        </w:rPr>
        <w:t>unn</w:t>
      </w:r>
      <w:proofErr w:type="spellEnd"/>
      <w:r>
        <w:rPr>
          <w:rFonts w:ascii="Times New Roman" w:hAnsi="Times New Roman"/>
          <w:sz w:val="24"/>
          <w:szCs w:val="24"/>
        </w:rPr>
        <w:t xml:space="preserve"> hemp was used as an alternative to summer legume cover crops as an organic matter builder and as a symbiotic nitrogen producing legume. We planted </w:t>
      </w:r>
      <w:r w:rsidR="00F228AD">
        <w:rPr>
          <w:rFonts w:ascii="Times New Roman" w:hAnsi="Times New Roman"/>
          <w:sz w:val="24"/>
          <w:szCs w:val="24"/>
        </w:rPr>
        <w:t>SH</w:t>
      </w:r>
      <w:r>
        <w:rPr>
          <w:rFonts w:ascii="Times New Roman" w:hAnsi="Times New Roman"/>
          <w:sz w:val="24"/>
          <w:szCs w:val="24"/>
        </w:rPr>
        <w:t xml:space="preserve"> (40 </w:t>
      </w:r>
      <w:r w:rsidR="00F228AD">
        <w:rPr>
          <w:rFonts w:ascii="Times New Roman" w:hAnsi="Times New Roman"/>
          <w:sz w:val="24"/>
          <w:szCs w:val="24"/>
        </w:rPr>
        <w:t>L</w:t>
      </w:r>
      <w:r>
        <w:rPr>
          <w:rFonts w:ascii="Times New Roman" w:hAnsi="Times New Roman"/>
          <w:sz w:val="24"/>
          <w:szCs w:val="24"/>
        </w:rPr>
        <w:t>bs</w:t>
      </w:r>
      <w:proofErr w:type="gramStart"/>
      <w:r w:rsidR="00F228A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ac) and </w:t>
      </w:r>
      <w:r w:rsidR="00F228AD">
        <w:rPr>
          <w:rFonts w:ascii="Times New Roman" w:hAnsi="Times New Roman"/>
          <w:sz w:val="24"/>
          <w:szCs w:val="24"/>
        </w:rPr>
        <w:t>BG</w:t>
      </w:r>
      <w:r>
        <w:rPr>
          <w:rFonts w:ascii="Times New Roman" w:hAnsi="Times New Roman"/>
          <w:sz w:val="24"/>
          <w:szCs w:val="24"/>
        </w:rPr>
        <w:t xml:space="preserve"> (25 Lbs</w:t>
      </w:r>
      <w:r w:rsidR="00F228AD">
        <w:rPr>
          <w:rFonts w:ascii="Times New Roman" w:hAnsi="Times New Roman"/>
          <w:sz w:val="24"/>
          <w:szCs w:val="24"/>
        </w:rPr>
        <w:t>.</w:t>
      </w:r>
      <w:r>
        <w:rPr>
          <w:rFonts w:ascii="Times New Roman" w:hAnsi="Times New Roman"/>
          <w:sz w:val="24"/>
          <w:szCs w:val="24"/>
        </w:rPr>
        <w:t>/ac) late summer (August 15, 2015) with no-till methods (Ou</w:t>
      </w:r>
      <w:r w:rsidR="00B82BAD">
        <w:rPr>
          <w:rFonts w:ascii="Times New Roman" w:hAnsi="Times New Roman"/>
          <w:sz w:val="24"/>
          <w:szCs w:val="24"/>
        </w:rPr>
        <w:t>r</w:t>
      </w:r>
      <w:r>
        <w:rPr>
          <w:rFonts w:ascii="Times New Roman" w:hAnsi="Times New Roman"/>
          <w:sz w:val="24"/>
          <w:szCs w:val="24"/>
        </w:rPr>
        <w:t xml:space="preserve"> farmers have tractors, but didn’t have drill for seed in). However, germination rate was not enough to grazing both farms due to no-till and late planting of both forages. Therefore, we plane to planting both forages on April 20, 2016 using a tiller and drill to make sure to have good germination rate. PD and Co-PD also agreed to apply one more year extension of this project due to failed for germination.</w:t>
      </w:r>
    </w:p>
    <w:p w:rsidR="0003773E" w:rsidRDefault="0003773E" w:rsidP="00553FC6">
      <w:pPr>
        <w:pStyle w:val="ListParagraph"/>
        <w:spacing w:after="0" w:line="360" w:lineRule="auto"/>
        <w:ind w:left="1080"/>
        <w:jc w:val="both"/>
        <w:rPr>
          <w:rFonts w:ascii="Times New Roman" w:hAnsi="Times New Roman"/>
          <w:color w:val="000000" w:themeColor="text1"/>
          <w:sz w:val="24"/>
          <w:szCs w:val="24"/>
        </w:rPr>
      </w:pPr>
    </w:p>
    <w:p w:rsidR="00461B2B" w:rsidRPr="00A928F7" w:rsidRDefault="0003773E" w:rsidP="00A928F7">
      <w:pPr>
        <w:spacing w:after="0" w:line="360" w:lineRule="auto"/>
        <w:jc w:val="both"/>
        <w:rPr>
          <w:rFonts w:ascii="Times New Roman" w:hAnsi="Times New Roman"/>
          <w:b/>
          <w:color w:val="000000" w:themeColor="text1"/>
          <w:sz w:val="24"/>
          <w:szCs w:val="24"/>
        </w:rPr>
      </w:pPr>
      <w:r>
        <w:rPr>
          <w:noProof/>
          <w:color w:val="000000" w:themeColor="text1"/>
          <w:sz w:val="24"/>
          <w:szCs w:val="24"/>
          <w:lang w:eastAsia="ko-KR"/>
        </w:rPr>
        <w:lastRenderedPageBreak/>
        <w:drawing>
          <wp:inline distT="0" distB="0" distL="0" distR="0" wp14:anchorId="60517885" wp14:editId="308965C7">
            <wp:extent cx="2269049" cy="1701579"/>
            <wp:effectExtent l="0" t="0" r="0" b="0"/>
            <wp:docPr id="44" name="Picture 44" descr="C:\SARE16\Russell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RE16\Russell be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558" cy="1704960"/>
                    </a:xfrm>
                    <a:prstGeom prst="rect">
                      <a:avLst/>
                    </a:prstGeom>
                    <a:noFill/>
                    <a:ln>
                      <a:noFill/>
                    </a:ln>
                  </pic:spPr>
                </pic:pic>
              </a:graphicData>
            </a:graphic>
          </wp:inline>
        </w:drawing>
      </w:r>
      <w:r w:rsidR="00A928F7">
        <w:rPr>
          <w:noProof/>
          <w:w w:val="0"/>
          <w:u w:color="000000"/>
          <w:bdr w:val="none" w:sz="0" w:space="0" w:color="000000"/>
          <w:shd w:val="clear" w:color="000000" w:fill="000000"/>
          <w:lang w:eastAsia="ko-KR"/>
        </w:rPr>
        <w:drawing>
          <wp:inline distT="0" distB="0" distL="0" distR="0" wp14:anchorId="3A7FC788" wp14:editId="5316716A">
            <wp:extent cx="2289976" cy="1717271"/>
            <wp:effectExtent l="0" t="0" r="0" b="0"/>
            <wp:docPr id="45" name="Picture 45" descr="C:\SARE16\Rusell be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RE16\Rusell bea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355" cy="1722805"/>
                    </a:xfrm>
                    <a:prstGeom prst="rect">
                      <a:avLst/>
                    </a:prstGeom>
                    <a:noFill/>
                    <a:ln>
                      <a:noFill/>
                    </a:ln>
                  </pic:spPr>
                </pic:pic>
              </a:graphicData>
            </a:graphic>
          </wp:inline>
        </w:drawing>
      </w:r>
      <w:r w:rsidR="009E557D" w:rsidRPr="00A928F7">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EB2143" w:rsidRDefault="00EB2143" w:rsidP="00553FC6">
      <w:pPr>
        <w:pStyle w:val="ListParagraph"/>
        <w:spacing w:line="360" w:lineRule="auto"/>
        <w:ind w:left="0"/>
        <w:jc w:val="both"/>
        <w:rPr>
          <w:rFonts w:ascii="Times New Roman" w:hAnsi="Times New Roman"/>
          <w:sz w:val="24"/>
        </w:rPr>
      </w:pPr>
    </w:p>
    <w:p w:rsidR="0003773E" w:rsidRPr="00EA473C" w:rsidRDefault="0003773E" w:rsidP="00553FC6">
      <w:pPr>
        <w:pStyle w:val="ListParagraph"/>
        <w:spacing w:line="360" w:lineRule="auto"/>
        <w:ind w:left="0"/>
        <w:jc w:val="both"/>
        <w:rPr>
          <w:rFonts w:ascii="Times New Roman" w:hAnsi="Times New Roman"/>
          <w:sz w:val="24"/>
          <w:szCs w:val="24"/>
        </w:rPr>
      </w:pPr>
      <w:proofErr w:type="gramStart"/>
      <w:r w:rsidRPr="00EA473C">
        <w:rPr>
          <w:rFonts w:ascii="Times New Roman" w:hAnsi="Times New Roman"/>
          <w:b/>
          <w:sz w:val="24"/>
          <w:szCs w:val="24"/>
        </w:rPr>
        <w:t xml:space="preserve">Figure </w:t>
      </w:r>
      <w:r w:rsidR="00EB2143" w:rsidRPr="00EA473C">
        <w:rPr>
          <w:rFonts w:ascii="Times New Roman" w:hAnsi="Times New Roman"/>
          <w:b/>
          <w:sz w:val="24"/>
          <w:szCs w:val="24"/>
        </w:rPr>
        <w:t>8.</w:t>
      </w:r>
      <w:proofErr w:type="gramEnd"/>
      <w:r w:rsidR="00EB2143" w:rsidRPr="00EA473C">
        <w:rPr>
          <w:rFonts w:ascii="Times New Roman" w:hAnsi="Times New Roman"/>
          <w:sz w:val="24"/>
          <w:szCs w:val="24"/>
        </w:rPr>
        <w:t xml:space="preserve"> S-SARE summer forage biomass production (</w:t>
      </w:r>
      <w:r w:rsidR="00F228AD">
        <w:rPr>
          <w:rFonts w:ascii="Times New Roman" w:hAnsi="Times New Roman"/>
          <w:sz w:val="24"/>
          <w:szCs w:val="24"/>
        </w:rPr>
        <w:t>SH and BG</w:t>
      </w:r>
      <w:r w:rsidR="00EB2143" w:rsidRPr="00EA473C">
        <w:rPr>
          <w:rFonts w:ascii="Times New Roman" w:hAnsi="Times New Roman"/>
          <w:sz w:val="24"/>
          <w:szCs w:val="24"/>
        </w:rPr>
        <w:t xml:space="preserve"> forages) and soil test with minority farmers, </w:t>
      </w:r>
      <w:proofErr w:type="spellStart"/>
      <w:r w:rsidR="00EB2143" w:rsidRPr="00EA473C">
        <w:rPr>
          <w:rFonts w:ascii="Times New Roman" w:hAnsi="Times New Roman"/>
          <w:sz w:val="24"/>
          <w:szCs w:val="24"/>
        </w:rPr>
        <w:t>Rusell</w:t>
      </w:r>
      <w:proofErr w:type="spellEnd"/>
      <w:r w:rsidR="00EB2143" w:rsidRPr="00EA473C">
        <w:rPr>
          <w:rFonts w:ascii="Times New Roman" w:hAnsi="Times New Roman"/>
          <w:sz w:val="24"/>
          <w:szCs w:val="24"/>
        </w:rPr>
        <w:t xml:space="preserve"> Bean, </w:t>
      </w:r>
      <w:r w:rsidR="00F228AD">
        <w:rPr>
          <w:rFonts w:ascii="Times New Roman" w:hAnsi="Times New Roman"/>
          <w:sz w:val="24"/>
          <w:szCs w:val="24"/>
        </w:rPr>
        <w:t>B</w:t>
      </w:r>
      <w:r w:rsidR="00EA473C" w:rsidRPr="00EA473C">
        <w:rPr>
          <w:rFonts w:ascii="Times New Roman" w:hAnsi="Times New Roman"/>
          <w:sz w:val="24"/>
          <w:szCs w:val="24"/>
        </w:rPr>
        <w:t xml:space="preserve">arbour County, Eufaula, </w:t>
      </w:r>
      <w:r w:rsidR="00EB2143" w:rsidRPr="00EA473C">
        <w:rPr>
          <w:rFonts w:ascii="Times New Roman" w:hAnsi="Times New Roman"/>
          <w:sz w:val="24"/>
          <w:szCs w:val="24"/>
        </w:rPr>
        <w:t>AL</w:t>
      </w:r>
      <w:r w:rsidR="00EA473C" w:rsidRPr="00EA473C">
        <w:rPr>
          <w:rFonts w:ascii="Times New Roman" w:hAnsi="Times New Roman"/>
          <w:sz w:val="24"/>
          <w:szCs w:val="24"/>
        </w:rPr>
        <w:t>,</w:t>
      </w:r>
      <w:r w:rsidR="00EB2143" w:rsidRPr="00EA473C">
        <w:rPr>
          <w:rFonts w:ascii="Times New Roman" w:hAnsi="Times New Roman"/>
          <w:sz w:val="24"/>
          <w:szCs w:val="24"/>
        </w:rPr>
        <w:t xml:space="preserve"> 2015.</w:t>
      </w:r>
    </w:p>
    <w:p w:rsidR="00F228AD" w:rsidRDefault="00F228AD" w:rsidP="00600941">
      <w:pPr>
        <w:pStyle w:val="Default"/>
        <w:spacing w:line="360" w:lineRule="auto"/>
        <w:jc w:val="both"/>
        <w:rPr>
          <w:b/>
          <w:bCs/>
          <w:sz w:val="36"/>
          <w:szCs w:val="36"/>
        </w:rPr>
      </w:pPr>
    </w:p>
    <w:p w:rsidR="00600941" w:rsidRPr="00F228AD" w:rsidRDefault="00600941" w:rsidP="00600941">
      <w:pPr>
        <w:pStyle w:val="Default"/>
        <w:spacing w:line="360" w:lineRule="auto"/>
        <w:jc w:val="both"/>
        <w:rPr>
          <w:sz w:val="28"/>
          <w:szCs w:val="28"/>
        </w:rPr>
      </w:pPr>
      <w:proofErr w:type="gramStart"/>
      <w:r w:rsidRPr="00F228AD">
        <w:rPr>
          <w:b/>
          <w:bCs/>
          <w:sz w:val="28"/>
          <w:szCs w:val="28"/>
        </w:rPr>
        <w:t>Extension and Outreach Program.</w:t>
      </w:r>
      <w:proofErr w:type="gramEnd"/>
      <w:r w:rsidRPr="00F228AD">
        <w:rPr>
          <w:b/>
          <w:bCs/>
          <w:sz w:val="28"/>
          <w:szCs w:val="28"/>
        </w:rPr>
        <w:t xml:space="preserve"> </w:t>
      </w:r>
    </w:p>
    <w:p w:rsidR="004A397D" w:rsidRPr="004A397D" w:rsidRDefault="00600941" w:rsidP="004A397D">
      <w:pPr>
        <w:autoSpaceDE w:val="0"/>
        <w:autoSpaceDN w:val="0"/>
        <w:adjustRightInd w:val="0"/>
        <w:spacing w:after="0" w:line="360" w:lineRule="auto"/>
        <w:ind w:firstLine="720"/>
        <w:jc w:val="both"/>
        <w:rPr>
          <w:rFonts w:ascii="Times New Roman" w:eastAsiaTheme="minorHAnsi" w:hAnsi="Times New Roman"/>
          <w:color w:val="000000"/>
          <w:sz w:val="24"/>
          <w:szCs w:val="24"/>
        </w:rPr>
      </w:pPr>
      <w:r w:rsidRPr="00E62EA7">
        <w:rPr>
          <w:rFonts w:ascii="Times New Roman" w:hAnsi="Times New Roman"/>
          <w:sz w:val="24"/>
          <w:szCs w:val="24"/>
        </w:rPr>
        <w:t xml:space="preserve">A </w:t>
      </w:r>
      <w:r w:rsidR="004A397D" w:rsidRPr="00E62EA7">
        <w:rPr>
          <w:rFonts w:ascii="Times New Roman" w:hAnsi="Times New Roman"/>
          <w:sz w:val="24"/>
          <w:szCs w:val="24"/>
        </w:rPr>
        <w:t>joint workshop and pasture</w:t>
      </w:r>
      <w:r w:rsidRPr="00E62EA7">
        <w:rPr>
          <w:rFonts w:ascii="Times New Roman" w:hAnsi="Times New Roman"/>
          <w:sz w:val="24"/>
          <w:szCs w:val="24"/>
        </w:rPr>
        <w:t xml:space="preserve"> walk program </w:t>
      </w:r>
      <w:r w:rsidR="004A397D" w:rsidRPr="00E62EA7">
        <w:rPr>
          <w:rFonts w:ascii="Times New Roman" w:hAnsi="Times New Roman"/>
          <w:sz w:val="24"/>
          <w:szCs w:val="24"/>
        </w:rPr>
        <w:t>were</w:t>
      </w:r>
      <w:r w:rsidRPr="00E62EA7">
        <w:rPr>
          <w:rFonts w:ascii="Times New Roman" w:hAnsi="Times New Roman"/>
          <w:sz w:val="24"/>
          <w:szCs w:val="24"/>
        </w:rPr>
        <w:t xml:space="preserve"> organized with several producers </w:t>
      </w:r>
      <w:r w:rsidR="004A397D" w:rsidRPr="00E62EA7">
        <w:rPr>
          <w:rFonts w:ascii="Times New Roman" w:hAnsi="Times New Roman"/>
          <w:sz w:val="24"/>
          <w:szCs w:val="24"/>
        </w:rPr>
        <w:t xml:space="preserve">(13 local producers) including our collaborators and producers </w:t>
      </w:r>
      <w:r w:rsidRPr="00E62EA7">
        <w:rPr>
          <w:rFonts w:ascii="Times New Roman" w:hAnsi="Times New Roman"/>
          <w:sz w:val="24"/>
          <w:szCs w:val="24"/>
        </w:rPr>
        <w:t>in attendance</w:t>
      </w:r>
      <w:r w:rsidR="004A397D" w:rsidRPr="00E62EA7">
        <w:rPr>
          <w:rFonts w:ascii="Times New Roman" w:hAnsi="Times New Roman"/>
          <w:sz w:val="24"/>
          <w:szCs w:val="24"/>
        </w:rPr>
        <w:t xml:space="preserve"> when we </w:t>
      </w:r>
      <w:r w:rsidR="007927D8" w:rsidRPr="00E62EA7">
        <w:rPr>
          <w:rFonts w:ascii="Times New Roman" w:hAnsi="Times New Roman"/>
          <w:sz w:val="24"/>
          <w:szCs w:val="24"/>
        </w:rPr>
        <w:t>hosted</w:t>
      </w:r>
      <w:r w:rsidR="004A397D" w:rsidRPr="00E62EA7">
        <w:rPr>
          <w:rFonts w:ascii="Times New Roman" w:hAnsi="Times New Roman"/>
          <w:sz w:val="24"/>
          <w:szCs w:val="24"/>
        </w:rPr>
        <w:t xml:space="preserve"> “</w:t>
      </w:r>
      <w:r w:rsidR="004A397D" w:rsidRPr="004A397D">
        <w:rPr>
          <w:rFonts w:ascii="Times New Roman" w:eastAsiaTheme="minorHAnsi" w:hAnsi="Times New Roman"/>
          <w:bCs/>
          <w:color w:val="000000"/>
          <w:sz w:val="24"/>
          <w:szCs w:val="24"/>
        </w:rPr>
        <w:t>Integrated Approach for Managing Diseases and Parasites in Small Ruminants Training</w:t>
      </w:r>
      <w:r w:rsidR="004A397D" w:rsidRPr="00E62EA7">
        <w:rPr>
          <w:rFonts w:ascii="Times New Roman" w:eastAsiaTheme="minorHAnsi" w:hAnsi="Times New Roman"/>
          <w:bCs/>
          <w:color w:val="000000"/>
          <w:sz w:val="24"/>
          <w:szCs w:val="24"/>
        </w:rPr>
        <w:t>” at the Caprin</w:t>
      </w:r>
      <w:r w:rsidR="007927D8" w:rsidRPr="00E62EA7">
        <w:rPr>
          <w:rFonts w:ascii="Times New Roman" w:eastAsiaTheme="minorHAnsi" w:hAnsi="Times New Roman"/>
          <w:bCs/>
          <w:color w:val="000000"/>
          <w:sz w:val="24"/>
          <w:szCs w:val="24"/>
        </w:rPr>
        <w:t>e</w:t>
      </w:r>
      <w:r w:rsidR="004A397D" w:rsidRPr="00E62EA7">
        <w:rPr>
          <w:rFonts w:ascii="Times New Roman" w:eastAsiaTheme="minorHAnsi" w:hAnsi="Times New Roman"/>
          <w:bCs/>
          <w:color w:val="000000"/>
          <w:sz w:val="24"/>
          <w:szCs w:val="24"/>
        </w:rPr>
        <w:t xml:space="preserve"> </w:t>
      </w:r>
      <w:r w:rsidR="007927D8" w:rsidRPr="00E62EA7">
        <w:rPr>
          <w:rFonts w:ascii="Times New Roman" w:eastAsiaTheme="minorHAnsi" w:hAnsi="Times New Roman"/>
          <w:bCs/>
          <w:color w:val="000000"/>
          <w:sz w:val="24"/>
          <w:szCs w:val="24"/>
        </w:rPr>
        <w:t>R</w:t>
      </w:r>
      <w:r w:rsidR="004A397D" w:rsidRPr="00E62EA7">
        <w:rPr>
          <w:rFonts w:ascii="Times New Roman" w:eastAsiaTheme="minorHAnsi" w:hAnsi="Times New Roman"/>
          <w:bCs/>
          <w:color w:val="000000"/>
          <w:sz w:val="24"/>
          <w:szCs w:val="24"/>
        </w:rPr>
        <w:t>esearch and Education Center, Tuskegee University, Tuskegee, AL (Figure 9).</w:t>
      </w:r>
      <w:r w:rsidR="004A397D" w:rsidRPr="004A397D">
        <w:rPr>
          <w:rFonts w:ascii="Times New Roman" w:eastAsiaTheme="minorHAnsi" w:hAnsi="Times New Roman"/>
          <w:bCs/>
          <w:color w:val="000000"/>
          <w:sz w:val="24"/>
          <w:szCs w:val="24"/>
        </w:rPr>
        <w:t xml:space="preserve"> </w:t>
      </w:r>
    </w:p>
    <w:p w:rsidR="007927D8" w:rsidRPr="00E62EA7" w:rsidRDefault="00600941" w:rsidP="007927D8">
      <w:pPr>
        <w:pStyle w:val="Default"/>
        <w:spacing w:line="360" w:lineRule="auto"/>
        <w:ind w:firstLine="720"/>
        <w:jc w:val="both"/>
      </w:pPr>
      <w:r w:rsidRPr="00E62EA7">
        <w:t xml:space="preserve">The program began with a pasture walk followed by questions/answers session. Much of the interest was focused on </w:t>
      </w:r>
      <w:r w:rsidR="00E62EA7">
        <w:t>SH</w:t>
      </w:r>
      <w:r w:rsidRPr="00E62EA7">
        <w:t xml:space="preserve"> and </w:t>
      </w:r>
      <w:r w:rsidR="004A397D" w:rsidRPr="00E62EA7">
        <w:t>other potential alternative forages such as wild potatoes</w:t>
      </w:r>
      <w:r w:rsidRPr="00E62EA7">
        <w:t xml:space="preserve">. Producers were also requesting us to carry out further studies with </w:t>
      </w:r>
      <w:r w:rsidR="00E62EA7">
        <w:t>SH</w:t>
      </w:r>
      <w:r w:rsidRPr="00E62EA7">
        <w:t xml:space="preserve"> that can produce seeds</w:t>
      </w:r>
      <w:r w:rsidR="007927D8" w:rsidRPr="00E62EA7">
        <w:t xml:space="preserve"> and regrowth</w:t>
      </w:r>
      <w:r w:rsidRPr="00E62EA7">
        <w:t>. The final goat production performance based on these forages will be disseminated to a larger audience and other stake holders through fact sheets, popular articles and to scientific community through referred journal articles.</w:t>
      </w:r>
    </w:p>
    <w:p w:rsidR="004A397D" w:rsidRPr="004A397D" w:rsidRDefault="004A397D" w:rsidP="007927D8">
      <w:pPr>
        <w:pStyle w:val="Default"/>
        <w:spacing w:line="360" w:lineRule="auto"/>
        <w:ind w:firstLine="720"/>
        <w:jc w:val="both"/>
        <w:rPr>
          <w:rFonts w:ascii="TimesNewRoman" w:hAnsi="TimesNewRoman"/>
          <w:b/>
          <w:sz w:val="20"/>
          <w:szCs w:val="20"/>
        </w:rPr>
      </w:pPr>
      <w:r w:rsidRPr="004A397D">
        <w:rPr>
          <w:rFonts w:ascii="TimesNewRoman" w:hAnsi="TimesNewRoman"/>
          <w:b/>
          <w:noProof/>
          <w:sz w:val="20"/>
          <w:szCs w:val="20"/>
          <w:lang w:eastAsia="ko-KR"/>
        </w:rPr>
        <w:drawing>
          <wp:inline distT="0" distB="0" distL="0" distR="0" wp14:anchorId="0BE84C56" wp14:editId="69C546B9">
            <wp:extent cx="2878372" cy="191891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299" cy="1920200"/>
                    </a:xfrm>
                    <a:prstGeom prst="rect">
                      <a:avLst/>
                    </a:prstGeom>
                    <a:noFill/>
                    <a:ln>
                      <a:noFill/>
                    </a:ln>
                  </pic:spPr>
                </pic:pic>
              </a:graphicData>
            </a:graphic>
          </wp:inline>
        </w:drawing>
      </w:r>
    </w:p>
    <w:p w:rsidR="004A397D" w:rsidRPr="000E0CA1" w:rsidRDefault="004A397D" w:rsidP="00553FC6">
      <w:pPr>
        <w:spacing w:line="360" w:lineRule="auto"/>
        <w:jc w:val="both"/>
        <w:rPr>
          <w:rFonts w:ascii="TimesNewRoman" w:hAnsi="TimesNewRoman"/>
          <w:sz w:val="24"/>
        </w:rPr>
      </w:pPr>
      <w:proofErr w:type="gramStart"/>
      <w:r>
        <w:rPr>
          <w:rFonts w:ascii="TimesNewRoman" w:hAnsi="TimesNewRoman"/>
          <w:b/>
          <w:sz w:val="24"/>
        </w:rPr>
        <w:t>Figure 9.</w:t>
      </w:r>
      <w:proofErr w:type="gramEnd"/>
      <w:r>
        <w:rPr>
          <w:rFonts w:ascii="TimesNewRoman" w:hAnsi="TimesNewRoman"/>
          <w:b/>
          <w:sz w:val="24"/>
        </w:rPr>
        <w:t xml:space="preserve"> </w:t>
      </w:r>
      <w:r w:rsidR="007927D8" w:rsidRPr="007927D8">
        <w:rPr>
          <w:rFonts w:ascii="TimesNewRoman" w:hAnsi="TimesNewRoman"/>
          <w:sz w:val="24"/>
        </w:rPr>
        <w:t>Training w</w:t>
      </w:r>
      <w:r w:rsidR="000E0CA1" w:rsidRPr="000E0CA1">
        <w:rPr>
          <w:rFonts w:ascii="TimesNewRoman" w:hAnsi="TimesNewRoman"/>
          <w:sz w:val="24"/>
        </w:rPr>
        <w:t>orkshop and pasture work for p</w:t>
      </w:r>
      <w:r w:rsidRPr="000E0CA1">
        <w:rPr>
          <w:rFonts w:ascii="TimesNewRoman" w:hAnsi="TimesNewRoman"/>
          <w:sz w:val="24"/>
        </w:rPr>
        <w:t>roducers and collaborators,</w:t>
      </w:r>
      <w:r w:rsidR="000E0CA1" w:rsidRPr="000E0CA1">
        <w:rPr>
          <w:rFonts w:ascii="TimesNewRoman" w:hAnsi="TimesNewRoman"/>
          <w:sz w:val="24"/>
        </w:rPr>
        <w:t xml:space="preserve"> July 9,</w:t>
      </w:r>
      <w:r w:rsidRPr="000E0CA1">
        <w:rPr>
          <w:rFonts w:ascii="TimesNewRoman" w:hAnsi="TimesNewRoman"/>
          <w:sz w:val="24"/>
        </w:rPr>
        <w:t xml:space="preserve"> 2015.</w:t>
      </w:r>
    </w:p>
    <w:p w:rsidR="004A397D" w:rsidRDefault="004A397D" w:rsidP="00553FC6">
      <w:pPr>
        <w:spacing w:line="360" w:lineRule="auto"/>
        <w:jc w:val="both"/>
        <w:rPr>
          <w:rFonts w:ascii="TimesNewRoman" w:hAnsi="TimesNewRoman"/>
          <w:b/>
          <w:sz w:val="24"/>
        </w:rPr>
      </w:pPr>
    </w:p>
    <w:p w:rsidR="00A57D3E" w:rsidRPr="0060240C" w:rsidRDefault="00A57D3E" w:rsidP="00553FC6">
      <w:pPr>
        <w:spacing w:line="360" w:lineRule="auto"/>
        <w:jc w:val="both"/>
        <w:rPr>
          <w:rFonts w:ascii="TimesNewRoman" w:hAnsi="TimesNewRoman"/>
          <w:b/>
          <w:sz w:val="28"/>
          <w:szCs w:val="28"/>
        </w:rPr>
      </w:pPr>
      <w:r w:rsidRPr="0060240C">
        <w:rPr>
          <w:rFonts w:ascii="TimesNewRoman" w:hAnsi="TimesNewRoman"/>
          <w:b/>
          <w:sz w:val="28"/>
          <w:szCs w:val="28"/>
        </w:rPr>
        <w:t>Impacts and Contributions/Outcomes</w:t>
      </w:r>
    </w:p>
    <w:p w:rsidR="00A57D3E" w:rsidRDefault="00A57D3E" w:rsidP="00553FC6">
      <w:pPr>
        <w:spacing w:line="360" w:lineRule="auto"/>
        <w:ind w:firstLine="720"/>
        <w:jc w:val="both"/>
        <w:rPr>
          <w:rFonts w:ascii="Times New Roman" w:hAnsi="Times New Roman"/>
          <w:color w:val="000000"/>
          <w:sz w:val="24"/>
        </w:rPr>
      </w:pPr>
      <w:r>
        <w:rPr>
          <w:rFonts w:ascii="Times New Roman" w:hAnsi="Times New Roman"/>
          <w:color w:val="000000"/>
          <w:sz w:val="24"/>
        </w:rPr>
        <w:t xml:space="preserve">We feel using proper </w:t>
      </w:r>
      <w:r w:rsidR="007927D8">
        <w:rPr>
          <w:rFonts w:ascii="Times New Roman" w:hAnsi="Times New Roman"/>
          <w:color w:val="000000"/>
          <w:sz w:val="24"/>
        </w:rPr>
        <w:t xml:space="preserve">legume </w:t>
      </w:r>
      <w:r>
        <w:rPr>
          <w:rFonts w:ascii="Times New Roman" w:hAnsi="Times New Roman"/>
          <w:color w:val="000000"/>
          <w:sz w:val="24"/>
        </w:rPr>
        <w:t xml:space="preserve">forages </w:t>
      </w:r>
      <w:r w:rsidR="007927D8">
        <w:rPr>
          <w:rFonts w:ascii="Times New Roman" w:hAnsi="Times New Roman"/>
          <w:color w:val="000000"/>
          <w:sz w:val="24"/>
        </w:rPr>
        <w:t xml:space="preserve">such as </w:t>
      </w:r>
      <w:r w:rsidR="00E62EA7">
        <w:rPr>
          <w:rFonts w:ascii="Times New Roman" w:hAnsi="Times New Roman"/>
          <w:color w:val="000000"/>
          <w:sz w:val="24"/>
        </w:rPr>
        <w:t>SH</w:t>
      </w:r>
      <w:r w:rsidR="007927D8">
        <w:rPr>
          <w:rFonts w:ascii="Times New Roman" w:hAnsi="Times New Roman"/>
          <w:color w:val="000000"/>
          <w:sz w:val="24"/>
        </w:rPr>
        <w:t xml:space="preserve"> </w:t>
      </w:r>
      <w:r>
        <w:rPr>
          <w:rFonts w:ascii="Times New Roman" w:hAnsi="Times New Roman"/>
          <w:color w:val="000000"/>
          <w:sz w:val="24"/>
        </w:rPr>
        <w:t xml:space="preserve">for </w:t>
      </w:r>
      <w:r w:rsidR="007927D8">
        <w:rPr>
          <w:rFonts w:ascii="Times New Roman" w:hAnsi="Times New Roman"/>
          <w:color w:val="000000"/>
          <w:sz w:val="24"/>
        </w:rPr>
        <w:t>summer</w:t>
      </w:r>
      <w:r>
        <w:rPr>
          <w:rFonts w:ascii="Times New Roman" w:hAnsi="Times New Roman"/>
          <w:color w:val="000000"/>
          <w:sz w:val="24"/>
        </w:rPr>
        <w:t xml:space="preserve"> grazing followed by </w:t>
      </w:r>
      <w:r w:rsidR="007927D8">
        <w:rPr>
          <w:rFonts w:ascii="Times New Roman" w:hAnsi="Times New Roman"/>
          <w:color w:val="000000"/>
          <w:sz w:val="24"/>
        </w:rPr>
        <w:t>winter</w:t>
      </w:r>
      <w:r>
        <w:rPr>
          <w:rFonts w:ascii="Times New Roman" w:hAnsi="Times New Roman"/>
          <w:color w:val="000000"/>
          <w:sz w:val="24"/>
        </w:rPr>
        <w:t xml:space="preserve"> forages</w:t>
      </w:r>
      <w:r w:rsidR="007927D8">
        <w:rPr>
          <w:rFonts w:ascii="Times New Roman" w:hAnsi="Times New Roman"/>
          <w:color w:val="000000"/>
          <w:sz w:val="24"/>
        </w:rPr>
        <w:t xml:space="preserve"> (e.g. winter wheat)</w:t>
      </w:r>
      <w:r>
        <w:rPr>
          <w:rFonts w:ascii="Times New Roman" w:hAnsi="Times New Roman"/>
          <w:color w:val="000000"/>
          <w:sz w:val="24"/>
        </w:rPr>
        <w:t xml:space="preserve"> can provide for year-round foraging. However, combination of forages used for grazing should be selected to optimize animal performance, enhance the soil property and reduce methane or ammonia emission from feces while reducing dependency on petrochemical fertilizer. We are hoping that combining legume forages with grasses </w:t>
      </w:r>
      <w:r w:rsidR="007927D8">
        <w:rPr>
          <w:rFonts w:ascii="Times New Roman" w:hAnsi="Times New Roman"/>
          <w:color w:val="000000"/>
          <w:sz w:val="24"/>
        </w:rPr>
        <w:t xml:space="preserve">cropping systems </w:t>
      </w:r>
      <w:r>
        <w:rPr>
          <w:rFonts w:ascii="Times New Roman" w:hAnsi="Times New Roman"/>
          <w:color w:val="000000"/>
          <w:sz w:val="24"/>
        </w:rPr>
        <w:t>will increase protein output as well as restore N in soil, thus reducing dependency on petroleum-based fertilizer</w:t>
      </w:r>
      <w:r w:rsidR="007927D8">
        <w:rPr>
          <w:rFonts w:ascii="Times New Roman" w:hAnsi="Times New Roman"/>
          <w:color w:val="000000"/>
          <w:sz w:val="24"/>
        </w:rPr>
        <w:t>.</w:t>
      </w:r>
    </w:p>
    <w:p w:rsidR="006E3BEE" w:rsidRDefault="00B35F23" w:rsidP="00553FC6">
      <w:pPr>
        <w:spacing w:line="360" w:lineRule="auto"/>
        <w:ind w:firstLine="720"/>
        <w:jc w:val="both"/>
        <w:rPr>
          <w:rFonts w:ascii="Times New Roman" w:hAnsi="Times New Roman"/>
          <w:color w:val="000000"/>
          <w:sz w:val="24"/>
        </w:rPr>
      </w:pPr>
      <w:r>
        <w:rPr>
          <w:rFonts w:ascii="Times New Roman" w:hAnsi="Times New Roman"/>
          <w:noProof/>
          <w:color w:val="000000"/>
          <w:sz w:val="24"/>
          <w:lang w:eastAsia="ko-KR"/>
        </w:rPr>
        <w:drawing>
          <wp:inline distT="0" distB="0" distL="0" distR="0">
            <wp:extent cx="2735248" cy="2051185"/>
            <wp:effectExtent l="0" t="0" r="8255" b="6350"/>
            <wp:docPr id="48" name="Picture 48" descr="C:\Users\TU\Desktop\102_FUJI\DSCF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esktop\102_FUJI\DSCF2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250" cy="2053437"/>
                    </a:xfrm>
                    <a:prstGeom prst="rect">
                      <a:avLst/>
                    </a:prstGeom>
                    <a:noFill/>
                    <a:ln>
                      <a:noFill/>
                    </a:ln>
                  </pic:spPr>
                </pic:pic>
              </a:graphicData>
            </a:graphic>
          </wp:inline>
        </w:drawing>
      </w:r>
      <w:r w:rsidR="006E3BEE">
        <w:rPr>
          <w:rFonts w:ascii="Times New Roman" w:hAnsi="Times New Roman"/>
          <w:color w:val="000000"/>
          <w:sz w:val="24"/>
        </w:rPr>
        <w:t xml:space="preserve"> </w:t>
      </w:r>
    </w:p>
    <w:p w:rsidR="00B35F23" w:rsidRDefault="006E3BEE" w:rsidP="00553FC6">
      <w:pPr>
        <w:spacing w:line="360" w:lineRule="auto"/>
        <w:ind w:firstLine="720"/>
        <w:jc w:val="both"/>
        <w:rPr>
          <w:rFonts w:ascii="Times New Roman" w:hAnsi="Times New Roman"/>
          <w:color w:val="000000"/>
          <w:sz w:val="24"/>
        </w:rPr>
      </w:pPr>
      <w:proofErr w:type="gramStart"/>
      <w:r w:rsidRPr="006E3BEE">
        <w:rPr>
          <w:rFonts w:ascii="Times New Roman" w:hAnsi="Times New Roman"/>
          <w:b/>
          <w:color w:val="000000"/>
          <w:sz w:val="24"/>
        </w:rPr>
        <w:t>Figure 10.</w:t>
      </w:r>
      <w:proofErr w:type="gramEnd"/>
      <w:r>
        <w:rPr>
          <w:rFonts w:ascii="Times New Roman" w:hAnsi="Times New Roman"/>
          <w:color w:val="000000"/>
          <w:sz w:val="24"/>
        </w:rPr>
        <w:t xml:space="preserve"> </w:t>
      </w:r>
      <w:proofErr w:type="spellStart"/>
      <w:proofErr w:type="gramStart"/>
      <w:r>
        <w:rPr>
          <w:rFonts w:ascii="Times New Roman" w:hAnsi="Times New Roman"/>
          <w:color w:val="000000"/>
          <w:sz w:val="24"/>
        </w:rPr>
        <w:t>Sunn</w:t>
      </w:r>
      <w:proofErr w:type="spellEnd"/>
      <w:r>
        <w:rPr>
          <w:rFonts w:ascii="Times New Roman" w:hAnsi="Times New Roman"/>
          <w:color w:val="000000"/>
          <w:sz w:val="24"/>
        </w:rPr>
        <w:t xml:space="preserve"> hemp forage, Tuskegee University, Tuskegee, AL, 2015.</w:t>
      </w:r>
      <w:proofErr w:type="gramEnd"/>
    </w:p>
    <w:sectPr w:rsidR="00B35F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4920"/>
    <w:multiLevelType w:val="hybridMultilevel"/>
    <w:tmpl w:val="B18CB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4B07AB"/>
    <w:multiLevelType w:val="hybridMultilevel"/>
    <w:tmpl w:val="0BEA6B8C"/>
    <w:lvl w:ilvl="0" w:tplc="37E22204">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A15DC9"/>
    <w:multiLevelType w:val="hybridMultilevel"/>
    <w:tmpl w:val="A43E615A"/>
    <w:lvl w:ilvl="0" w:tplc="DB40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9A79BF"/>
    <w:multiLevelType w:val="hybridMultilevel"/>
    <w:tmpl w:val="DB9C7EB6"/>
    <w:lvl w:ilvl="0" w:tplc="40E027A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60174A"/>
    <w:multiLevelType w:val="hybridMultilevel"/>
    <w:tmpl w:val="6246A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3C2AD4"/>
    <w:multiLevelType w:val="hybridMultilevel"/>
    <w:tmpl w:val="9120E4F4"/>
    <w:lvl w:ilvl="0" w:tplc="164CE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00AC5"/>
    <w:multiLevelType w:val="hybridMultilevel"/>
    <w:tmpl w:val="CED09B92"/>
    <w:lvl w:ilvl="0" w:tplc="73504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650"/>
    <w:rsid w:val="000149F1"/>
    <w:rsid w:val="00016FE0"/>
    <w:rsid w:val="0003773E"/>
    <w:rsid w:val="00066FF8"/>
    <w:rsid w:val="000D5B4C"/>
    <w:rsid w:val="000E0CA1"/>
    <w:rsid w:val="00116950"/>
    <w:rsid w:val="00153887"/>
    <w:rsid w:val="0015731E"/>
    <w:rsid w:val="00180375"/>
    <w:rsid w:val="001A7AF3"/>
    <w:rsid w:val="001B362F"/>
    <w:rsid w:val="002326E6"/>
    <w:rsid w:val="002437BF"/>
    <w:rsid w:val="00262565"/>
    <w:rsid w:val="002647D5"/>
    <w:rsid w:val="002666C4"/>
    <w:rsid w:val="0027061E"/>
    <w:rsid w:val="003311BF"/>
    <w:rsid w:val="00367650"/>
    <w:rsid w:val="003A4E1E"/>
    <w:rsid w:val="003B7E66"/>
    <w:rsid w:val="003E195B"/>
    <w:rsid w:val="003E3955"/>
    <w:rsid w:val="00420DA9"/>
    <w:rsid w:val="004560C6"/>
    <w:rsid w:val="00461B2B"/>
    <w:rsid w:val="00472F8C"/>
    <w:rsid w:val="004A397D"/>
    <w:rsid w:val="004D1CDD"/>
    <w:rsid w:val="0051146D"/>
    <w:rsid w:val="005230D9"/>
    <w:rsid w:val="00551A90"/>
    <w:rsid w:val="00553FC6"/>
    <w:rsid w:val="0057271F"/>
    <w:rsid w:val="00587BC6"/>
    <w:rsid w:val="00591509"/>
    <w:rsid w:val="005B1FB9"/>
    <w:rsid w:val="005C5150"/>
    <w:rsid w:val="005D52EB"/>
    <w:rsid w:val="005E0A19"/>
    <w:rsid w:val="005F51D4"/>
    <w:rsid w:val="00600941"/>
    <w:rsid w:val="0060240C"/>
    <w:rsid w:val="00635C64"/>
    <w:rsid w:val="006970BD"/>
    <w:rsid w:val="006E3BEE"/>
    <w:rsid w:val="006E56C4"/>
    <w:rsid w:val="006E617F"/>
    <w:rsid w:val="007259D5"/>
    <w:rsid w:val="007927D8"/>
    <w:rsid w:val="007E7FE9"/>
    <w:rsid w:val="008946A9"/>
    <w:rsid w:val="008A18C4"/>
    <w:rsid w:val="00902289"/>
    <w:rsid w:val="00932924"/>
    <w:rsid w:val="00934AE4"/>
    <w:rsid w:val="009E557D"/>
    <w:rsid w:val="00A266D8"/>
    <w:rsid w:val="00A26B84"/>
    <w:rsid w:val="00A26EC7"/>
    <w:rsid w:val="00A30EF6"/>
    <w:rsid w:val="00A4490D"/>
    <w:rsid w:val="00A57D3E"/>
    <w:rsid w:val="00A74E3A"/>
    <w:rsid w:val="00A928F7"/>
    <w:rsid w:val="00AA7C43"/>
    <w:rsid w:val="00AF11DF"/>
    <w:rsid w:val="00AF2BB5"/>
    <w:rsid w:val="00B039FD"/>
    <w:rsid w:val="00B35F23"/>
    <w:rsid w:val="00B737C3"/>
    <w:rsid w:val="00B82BAD"/>
    <w:rsid w:val="00BD5BCD"/>
    <w:rsid w:val="00C226BF"/>
    <w:rsid w:val="00C473AB"/>
    <w:rsid w:val="00C901D5"/>
    <w:rsid w:val="00CB69D5"/>
    <w:rsid w:val="00CE7381"/>
    <w:rsid w:val="00CF1DF1"/>
    <w:rsid w:val="00D51872"/>
    <w:rsid w:val="00D5375A"/>
    <w:rsid w:val="00D65188"/>
    <w:rsid w:val="00DC19A0"/>
    <w:rsid w:val="00DD2531"/>
    <w:rsid w:val="00E62EA7"/>
    <w:rsid w:val="00E747B5"/>
    <w:rsid w:val="00EA473C"/>
    <w:rsid w:val="00EB2143"/>
    <w:rsid w:val="00EF43A9"/>
    <w:rsid w:val="00F00303"/>
    <w:rsid w:val="00F12D06"/>
    <w:rsid w:val="00F228AD"/>
    <w:rsid w:val="00F409EB"/>
    <w:rsid w:val="00F5186E"/>
    <w:rsid w:val="00F6575C"/>
    <w:rsid w:val="00F8197F"/>
    <w:rsid w:val="00F93CF7"/>
    <w:rsid w:val="00FC2DAF"/>
    <w:rsid w:val="00FE27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6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7650"/>
    <w:pPr>
      <w:spacing w:after="0" w:line="240" w:lineRule="auto"/>
    </w:pPr>
    <w:rPr>
      <w:rFonts w:ascii="Times New Roman" w:hAnsi="Times New Roman"/>
      <w:b/>
      <w:sz w:val="40"/>
      <w:szCs w:val="24"/>
    </w:rPr>
  </w:style>
  <w:style w:type="character" w:customStyle="1" w:styleId="BodyTextChar">
    <w:name w:val="Body Text Char"/>
    <w:basedOn w:val="DefaultParagraphFont"/>
    <w:link w:val="BodyText"/>
    <w:uiPriority w:val="99"/>
    <w:rsid w:val="00367650"/>
    <w:rPr>
      <w:rFonts w:ascii="Times New Roman" w:eastAsia="Calibri" w:hAnsi="Times New Roman" w:cs="Times New Roman"/>
      <w:b/>
      <w:sz w:val="40"/>
      <w:szCs w:val="24"/>
    </w:rPr>
  </w:style>
  <w:style w:type="paragraph" w:styleId="ListParagraph">
    <w:name w:val="List Paragraph"/>
    <w:basedOn w:val="Normal"/>
    <w:uiPriority w:val="99"/>
    <w:qFormat/>
    <w:rsid w:val="00367650"/>
    <w:pPr>
      <w:ind w:left="720"/>
      <w:contextualSpacing/>
    </w:pPr>
  </w:style>
  <w:style w:type="paragraph" w:styleId="BalloonText">
    <w:name w:val="Balloon Text"/>
    <w:basedOn w:val="Normal"/>
    <w:link w:val="BalloonTextChar"/>
    <w:uiPriority w:val="99"/>
    <w:semiHidden/>
    <w:unhideWhenUsed/>
    <w:rsid w:val="0036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650"/>
    <w:rPr>
      <w:rFonts w:ascii="Tahoma" w:eastAsia="Calibri" w:hAnsi="Tahoma" w:cs="Tahoma"/>
      <w:sz w:val="16"/>
      <w:szCs w:val="16"/>
    </w:rPr>
  </w:style>
  <w:style w:type="paragraph" w:styleId="Title">
    <w:name w:val="Title"/>
    <w:basedOn w:val="Normal"/>
    <w:next w:val="Normal"/>
    <w:link w:val="TitleChar"/>
    <w:uiPriority w:val="10"/>
    <w:qFormat/>
    <w:rsid w:val="008946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6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934AE4"/>
    <w:pPr>
      <w:spacing w:before="100" w:beforeAutospacing="1" w:after="100" w:afterAutospacing="1" w:line="240" w:lineRule="auto"/>
    </w:pPr>
    <w:rPr>
      <w:rFonts w:ascii="Times New Roman" w:eastAsiaTheme="minorEastAsia" w:hAnsi="Times New Roman"/>
      <w:sz w:val="24"/>
      <w:szCs w:val="24"/>
      <w:lang w:eastAsia="ko-KR"/>
    </w:rPr>
  </w:style>
  <w:style w:type="paragraph" w:customStyle="1" w:styleId="Default">
    <w:name w:val="Default"/>
    <w:rsid w:val="00B039F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6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7650"/>
    <w:pPr>
      <w:spacing w:after="0" w:line="240" w:lineRule="auto"/>
    </w:pPr>
    <w:rPr>
      <w:rFonts w:ascii="Times New Roman" w:hAnsi="Times New Roman"/>
      <w:b/>
      <w:sz w:val="40"/>
      <w:szCs w:val="24"/>
    </w:rPr>
  </w:style>
  <w:style w:type="character" w:customStyle="1" w:styleId="BodyTextChar">
    <w:name w:val="Body Text Char"/>
    <w:basedOn w:val="DefaultParagraphFont"/>
    <w:link w:val="BodyText"/>
    <w:uiPriority w:val="99"/>
    <w:rsid w:val="00367650"/>
    <w:rPr>
      <w:rFonts w:ascii="Times New Roman" w:eastAsia="Calibri" w:hAnsi="Times New Roman" w:cs="Times New Roman"/>
      <w:b/>
      <w:sz w:val="40"/>
      <w:szCs w:val="24"/>
    </w:rPr>
  </w:style>
  <w:style w:type="paragraph" w:styleId="ListParagraph">
    <w:name w:val="List Paragraph"/>
    <w:basedOn w:val="Normal"/>
    <w:uiPriority w:val="99"/>
    <w:qFormat/>
    <w:rsid w:val="00367650"/>
    <w:pPr>
      <w:ind w:left="720"/>
      <w:contextualSpacing/>
    </w:pPr>
  </w:style>
  <w:style w:type="paragraph" w:styleId="BalloonText">
    <w:name w:val="Balloon Text"/>
    <w:basedOn w:val="Normal"/>
    <w:link w:val="BalloonTextChar"/>
    <w:uiPriority w:val="99"/>
    <w:semiHidden/>
    <w:unhideWhenUsed/>
    <w:rsid w:val="0036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650"/>
    <w:rPr>
      <w:rFonts w:ascii="Tahoma" w:eastAsia="Calibri" w:hAnsi="Tahoma" w:cs="Tahoma"/>
      <w:sz w:val="16"/>
      <w:szCs w:val="16"/>
    </w:rPr>
  </w:style>
  <w:style w:type="paragraph" w:styleId="Title">
    <w:name w:val="Title"/>
    <w:basedOn w:val="Normal"/>
    <w:next w:val="Normal"/>
    <w:link w:val="TitleChar"/>
    <w:uiPriority w:val="10"/>
    <w:qFormat/>
    <w:rsid w:val="008946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6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934AE4"/>
    <w:pPr>
      <w:spacing w:before="100" w:beforeAutospacing="1" w:after="100" w:afterAutospacing="1" w:line="240" w:lineRule="auto"/>
    </w:pPr>
    <w:rPr>
      <w:rFonts w:ascii="Times New Roman" w:eastAsiaTheme="minorEastAsia" w:hAnsi="Times New Roman"/>
      <w:sz w:val="24"/>
      <w:szCs w:val="24"/>
      <w:lang w:eastAsia="ko-KR"/>
    </w:rPr>
  </w:style>
  <w:style w:type="paragraph" w:customStyle="1" w:styleId="Default">
    <w:name w:val="Default"/>
    <w:rsid w:val="00B039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unn%20hemp\Copy%20of%20Min%20Forage%20Sample%20Dry%20Weigh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unn%20hemp\TU%20Sunn%20hemp.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Sunn%20hemp\Copy%20of%20Min%20Forage%20Sample%20Dry%20Weigh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unn%20hemp\TU%20Sunn%20h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59951881014873"/>
          <c:y val="5.1400554097404488E-2"/>
          <c:w val="0.79001290463692031"/>
          <c:h val="0.69836030912802571"/>
        </c:manualLayout>
      </c:layout>
      <c:barChart>
        <c:barDir val="col"/>
        <c:grouping val="clustered"/>
        <c:varyColors val="0"/>
        <c:ser>
          <c:idx val="0"/>
          <c:order val="0"/>
          <c:tx>
            <c:strRef>
              <c:f>Sheet1!$N$25</c:f>
              <c:strCache>
                <c:ptCount val="1"/>
                <c:pt idx="0">
                  <c:v>SH</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Sheet1!$O$25:$Q$25</c:f>
              <c:numCache>
                <c:formatCode>General</c:formatCode>
                <c:ptCount val="3"/>
                <c:pt idx="0">
                  <c:v>5273.3</c:v>
                </c:pt>
                <c:pt idx="2">
                  <c:v>1740</c:v>
                </c:pt>
              </c:numCache>
            </c:numRef>
          </c:val>
        </c:ser>
        <c:ser>
          <c:idx val="1"/>
          <c:order val="1"/>
          <c:tx>
            <c:strRef>
              <c:f>Sheet1!$N$26</c:f>
              <c:strCache>
                <c:ptCount val="1"/>
                <c:pt idx="0">
                  <c:v>BG</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Sheet1!$O$26:$Q$26</c:f>
              <c:numCache>
                <c:formatCode>General</c:formatCode>
                <c:ptCount val="3"/>
                <c:pt idx="0">
                  <c:v>1537.3</c:v>
                </c:pt>
                <c:pt idx="2">
                  <c:v>1392</c:v>
                </c:pt>
              </c:numCache>
            </c:numRef>
          </c:val>
        </c:ser>
        <c:ser>
          <c:idx val="2"/>
          <c:order val="2"/>
          <c:tx>
            <c:strRef>
              <c:f>Sheet1!$N$27</c:f>
              <c:strCache>
                <c:ptCount val="1"/>
                <c:pt idx="0">
                  <c:v>SH+BG</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Sheet1!$O$27:$Q$27</c:f>
              <c:numCache>
                <c:formatCode>General</c:formatCode>
                <c:ptCount val="3"/>
                <c:pt idx="0">
                  <c:v>2996.7</c:v>
                </c:pt>
                <c:pt idx="2">
                  <c:v>1785</c:v>
                </c:pt>
              </c:numCache>
            </c:numRef>
          </c:val>
        </c:ser>
        <c:dLbls>
          <c:showLegendKey val="0"/>
          <c:showVal val="0"/>
          <c:showCatName val="0"/>
          <c:showSerName val="0"/>
          <c:showPercent val="0"/>
          <c:showBubbleSize val="0"/>
        </c:dLbls>
        <c:gapWidth val="150"/>
        <c:axId val="140914176"/>
        <c:axId val="170443328"/>
      </c:barChart>
      <c:catAx>
        <c:axId val="140914176"/>
        <c:scaling>
          <c:orientation val="minMax"/>
        </c:scaling>
        <c:delete val="0"/>
        <c:axPos val="b"/>
        <c:majorTickMark val="out"/>
        <c:minorTickMark val="none"/>
        <c:tickLblPos val="nextTo"/>
        <c:crossAx val="170443328"/>
        <c:crosses val="autoZero"/>
        <c:auto val="1"/>
        <c:lblAlgn val="ctr"/>
        <c:lblOffset val="100"/>
        <c:noMultiLvlLbl val="0"/>
      </c:catAx>
      <c:valAx>
        <c:axId val="170443328"/>
        <c:scaling>
          <c:orientation val="minMax"/>
        </c:scaling>
        <c:delete val="0"/>
        <c:axPos val="l"/>
        <c:numFmt formatCode="General" sourceLinked="1"/>
        <c:majorTickMark val="out"/>
        <c:minorTickMark val="none"/>
        <c:tickLblPos val="nextTo"/>
        <c:crossAx val="140914176"/>
        <c:crosses val="autoZero"/>
        <c:crossBetween val="between"/>
      </c:valAx>
    </c:plotArea>
    <c:legend>
      <c:legendPos val="r"/>
      <c:layout>
        <c:manualLayout>
          <c:xMode val="edge"/>
          <c:yMode val="edge"/>
          <c:x val="0.82627909011373579"/>
          <c:y val="8.2757363662875463E-2"/>
          <c:w val="0.12372090988626422"/>
          <c:h val="0.25115157480314959"/>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Sheet1!$R$33</c:f>
              <c:strCache>
                <c:ptCount val="1"/>
                <c:pt idx="0">
                  <c:v>ADG, g/d</c:v>
                </c:pt>
              </c:strCache>
            </c:strRef>
          </c:tx>
          <c:invertIfNegative val="0"/>
          <c:dLbls>
            <c:dLbl>
              <c:idx val="1"/>
              <c:layout>
                <c:manualLayout>
                  <c:x val="1.1111111111111112E-2"/>
                  <c:y val="0.148148148148148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Sheet1!$Q$34:$Q$36</c:f>
              <c:strCache>
                <c:ptCount val="3"/>
                <c:pt idx="0">
                  <c:v>SH</c:v>
                </c:pt>
                <c:pt idx="1">
                  <c:v>BG</c:v>
                </c:pt>
                <c:pt idx="2">
                  <c:v>SH+BG</c:v>
                </c:pt>
              </c:strCache>
            </c:strRef>
          </c:cat>
          <c:val>
            <c:numRef>
              <c:f>Sheet1!$R$34:$R$36</c:f>
              <c:numCache>
                <c:formatCode>General</c:formatCode>
                <c:ptCount val="3"/>
                <c:pt idx="0">
                  <c:v>218.9</c:v>
                </c:pt>
                <c:pt idx="1">
                  <c:v>-0.21</c:v>
                </c:pt>
                <c:pt idx="2">
                  <c:v>81.7</c:v>
                </c:pt>
              </c:numCache>
            </c:numRef>
          </c:val>
        </c:ser>
        <c:dLbls>
          <c:showLegendKey val="0"/>
          <c:showVal val="0"/>
          <c:showCatName val="0"/>
          <c:showSerName val="0"/>
          <c:showPercent val="0"/>
          <c:showBubbleSize val="0"/>
        </c:dLbls>
        <c:gapWidth val="150"/>
        <c:shape val="box"/>
        <c:axId val="145449984"/>
        <c:axId val="170448512"/>
        <c:axId val="0"/>
      </c:bar3DChart>
      <c:catAx>
        <c:axId val="145449984"/>
        <c:scaling>
          <c:orientation val="minMax"/>
        </c:scaling>
        <c:delete val="0"/>
        <c:axPos val="b"/>
        <c:majorTickMark val="out"/>
        <c:minorTickMark val="none"/>
        <c:tickLblPos val="nextTo"/>
        <c:crossAx val="170448512"/>
        <c:crosses val="autoZero"/>
        <c:auto val="1"/>
        <c:lblAlgn val="ctr"/>
        <c:lblOffset val="100"/>
        <c:noMultiLvlLbl val="0"/>
      </c:catAx>
      <c:valAx>
        <c:axId val="170448512"/>
        <c:scaling>
          <c:orientation val="minMax"/>
        </c:scaling>
        <c:delete val="0"/>
        <c:axPos val="l"/>
        <c:numFmt formatCode="General" sourceLinked="1"/>
        <c:majorTickMark val="out"/>
        <c:minorTickMark val="none"/>
        <c:tickLblPos val="nextTo"/>
        <c:crossAx val="145449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5507436570429"/>
          <c:y val="7.4548702245552628E-2"/>
          <c:w val="0.81974846894138231"/>
          <c:h val="0.66132327209098862"/>
        </c:manualLayout>
      </c:layout>
      <c:barChart>
        <c:barDir val="col"/>
        <c:grouping val="clustered"/>
        <c:varyColors val="0"/>
        <c:ser>
          <c:idx val="0"/>
          <c:order val="0"/>
          <c:tx>
            <c:strRef>
              <c:f>Sheet1!$Z$68</c:f>
              <c:strCache>
                <c:ptCount val="1"/>
                <c:pt idx="0">
                  <c:v>Sunn hemp</c:v>
                </c:pt>
              </c:strCache>
            </c:strRef>
          </c:tx>
          <c:invertIfNegative val="0"/>
          <c:cat>
            <c:strRef>
              <c:f>Sheet1!$AA$67:$AE$67</c:f>
              <c:strCache>
                <c:ptCount val="5"/>
                <c:pt idx="0">
                  <c:v>D0</c:v>
                </c:pt>
                <c:pt idx="1">
                  <c:v>D 15</c:v>
                </c:pt>
                <c:pt idx="2">
                  <c:v>D30</c:v>
                </c:pt>
                <c:pt idx="3">
                  <c:v>D45</c:v>
                </c:pt>
                <c:pt idx="4">
                  <c:v>D 60</c:v>
                </c:pt>
              </c:strCache>
            </c:strRef>
          </c:cat>
          <c:val>
            <c:numRef>
              <c:f>Sheet1!$AA$68:$AE$68</c:f>
              <c:numCache>
                <c:formatCode>General</c:formatCode>
                <c:ptCount val="5"/>
                <c:pt idx="0">
                  <c:v>18.841000000000001</c:v>
                </c:pt>
                <c:pt idx="1">
                  <c:v>23.683666666666667</c:v>
                </c:pt>
                <c:pt idx="2">
                  <c:v>25.045666666666666</c:v>
                </c:pt>
                <c:pt idx="3">
                  <c:v>30.160733333333337</c:v>
                </c:pt>
                <c:pt idx="4">
                  <c:v>32.612333333333332</c:v>
                </c:pt>
              </c:numCache>
            </c:numRef>
          </c:val>
        </c:ser>
        <c:ser>
          <c:idx val="1"/>
          <c:order val="1"/>
          <c:tx>
            <c:strRef>
              <c:f>Sheet1!$Z$69</c:f>
              <c:strCache>
                <c:ptCount val="1"/>
                <c:pt idx="0">
                  <c:v>SH + BG</c:v>
                </c:pt>
              </c:strCache>
            </c:strRef>
          </c:tx>
          <c:invertIfNegative val="0"/>
          <c:cat>
            <c:strRef>
              <c:f>Sheet1!$AA$67:$AE$67</c:f>
              <c:strCache>
                <c:ptCount val="5"/>
                <c:pt idx="0">
                  <c:v>D0</c:v>
                </c:pt>
                <c:pt idx="1">
                  <c:v>D 15</c:v>
                </c:pt>
                <c:pt idx="2">
                  <c:v>D30</c:v>
                </c:pt>
                <c:pt idx="3">
                  <c:v>D45</c:v>
                </c:pt>
                <c:pt idx="4">
                  <c:v>D 60</c:v>
                </c:pt>
              </c:strCache>
            </c:strRef>
          </c:cat>
          <c:val>
            <c:numRef>
              <c:f>Sheet1!$AA$69:$AE$69</c:f>
              <c:numCache>
                <c:formatCode>General</c:formatCode>
                <c:ptCount val="5"/>
                <c:pt idx="0">
                  <c:v>18.916666666666668</c:v>
                </c:pt>
                <c:pt idx="1">
                  <c:v>23.002666666666666</c:v>
                </c:pt>
                <c:pt idx="2">
                  <c:v>25.348333333333336</c:v>
                </c:pt>
                <c:pt idx="3">
                  <c:v>28.223666666666666</c:v>
                </c:pt>
                <c:pt idx="4">
                  <c:v>31.855666666666671</c:v>
                </c:pt>
              </c:numCache>
            </c:numRef>
          </c:val>
        </c:ser>
        <c:ser>
          <c:idx val="2"/>
          <c:order val="2"/>
          <c:tx>
            <c:strRef>
              <c:f>Sheet1!$Z$70</c:f>
              <c:strCache>
                <c:ptCount val="1"/>
                <c:pt idx="0">
                  <c:v>Bermudagrass</c:v>
                </c:pt>
              </c:strCache>
            </c:strRef>
          </c:tx>
          <c:invertIfNegative val="0"/>
          <c:cat>
            <c:strRef>
              <c:f>Sheet1!$AA$67:$AE$67</c:f>
              <c:strCache>
                <c:ptCount val="5"/>
                <c:pt idx="0">
                  <c:v>D0</c:v>
                </c:pt>
                <c:pt idx="1">
                  <c:v>D 15</c:v>
                </c:pt>
                <c:pt idx="2">
                  <c:v>D30</c:v>
                </c:pt>
                <c:pt idx="3">
                  <c:v>D45</c:v>
                </c:pt>
                <c:pt idx="4">
                  <c:v>D 60</c:v>
                </c:pt>
              </c:strCache>
            </c:strRef>
          </c:cat>
          <c:val>
            <c:numRef>
              <c:f>Sheet1!$AA$70:$AE$70</c:f>
              <c:numCache>
                <c:formatCode>General</c:formatCode>
                <c:ptCount val="5"/>
                <c:pt idx="0">
                  <c:v>18.916666666666668</c:v>
                </c:pt>
                <c:pt idx="1">
                  <c:v>22.775666666666666</c:v>
                </c:pt>
                <c:pt idx="2">
                  <c:v>25.423999999999999</c:v>
                </c:pt>
                <c:pt idx="3">
                  <c:v>29.283000000000001</c:v>
                </c:pt>
                <c:pt idx="4">
                  <c:v>30.645</c:v>
                </c:pt>
              </c:numCache>
            </c:numRef>
          </c:val>
        </c:ser>
        <c:dLbls>
          <c:showLegendKey val="0"/>
          <c:showVal val="0"/>
          <c:showCatName val="0"/>
          <c:showSerName val="0"/>
          <c:showPercent val="0"/>
          <c:showBubbleSize val="0"/>
        </c:dLbls>
        <c:gapWidth val="150"/>
        <c:axId val="89558528"/>
        <c:axId val="170450240"/>
      </c:barChart>
      <c:catAx>
        <c:axId val="89558528"/>
        <c:scaling>
          <c:orientation val="minMax"/>
        </c:scaling>
        <c:delete val="0"/>
        <c:axPos val="b"/>
        <c:majorTickMark val="out"/>
        <c:minorTickMark val="none"/>
        <c:tickLblPos val="nextTo"/>
        <c:crossAx val="170450240"/>
        <c:crosses val="autoZero"/>
        <c:auto val="1"/>
        <c:lblAlgn val="ctr"/>
        <c:lblOffset val="100"/>
        <c:noMultiLvlLbl val="0"/>
      </c:catAx>
      <c:valAx>
        <c:axId val="170450240"/>
        <c:scaling>
          <c:orientation val="minMax"/>
        </c:scaling>
        <c:delete val="0"/>
        <c:axPos val="l"/>
        <c:numFmt formatCode="General" sourceLinked="1"/>
        <c:majorTickMark val="out"/>
        <c:minorTickMark val="none"/>
        <c:tickLblPos val="nextTo"/>
        <c:crossAx val="89558528"/>
        <c:crosses val="autoZero"/>
        <c:crossBetween val="between"/>
      </c:valAx>
    </c:plotArea>
    <c:legend>
      <c:legendPos val="r"/>
      <c:layout>
        <c:manualLayout>
          <c:xMode val="edge"/>
          <c:yMode val="edge"/>
          <c:x val="0.15840354330708661"/>
          <c:y val="4.05365995917177E-3"/>
          <c:w val="0.20826312335958005"/>
          <c:h val="0.25115157480314959"/>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Sheet1!$AE$32:$AE$33</c:f>
              <c:strCache>
                <c:ptCount val="1"/>
                <c:pt idx="0">
                  <c:v>FAMACHA</c:v>
                </c:pt>
              </c:strCache>
            </c:strRef>
          </c:tx>
          <c:invertIfNegative val="0"/>
          <c:dLbls>
            <c:showLegendKey val="0"/>
            <c:showVal val="1"/>
            <c:showCatName val="0"/>
            <c:showSerName val="0"/>
            <c:showPercent val="0"/>
            <c:showBubbleSize val="0"/>
            <c:showLeaderLines val="0"/>
          </c:dLbls>
          <c:cat>
            <c:strRef>
              <c:f>Sheet1!$AD$34:$AD$36</c:f>
              <c:strCache>
                <c:ptCount val="3"/>
                <c:pt idx="0">
                  <c:v>SH</c:v>
                </c:pt>
                <c:pt idx="1">
                  <c:v>BG</c:v>
                </c:pt>
                <c:pt idx="2">
                  <c:v>SH+BG</c:v>
                </c:pt>
              </c:strCache>
            </c:strRef>
          </c:cat>
          <c:val>
            <c:numRef>
              <c:f>Sheet1!$AE$34:$AE$36</c:f>
              <c:numCache>
                <c:formatCode>General</c:formatCode>
                <c:ptCount val="3"/>
                <c:pt idx="0">
                  <c:v>5</c:v>
                </c:pt>
                <c:pt idx="1">
                  <c:v>3.14</c:v>
                </c:pt>
                <c:pt idx="2">
                  <c:v>3.43</c:v>
                </c:pt>
              </c:numCache>
            </c:numRef>
          </c:val>
        </c:ser>
        <c:dLbls>
          <c:showLegendKey val="0"/>
          <c:showVal val="0"/>
          <c:showCatName val="0"/>
          <c:showSerName val="0"/>
          <c:showPercent val="0"/>
          <c:showBubbleSize val="0"/>
        </c:dLbls>
        <c:gapWidth val="150"/>
        <c:axId val="91860992"/>
        <c:axId val="95995008"/>
      </c:barChart>
      <c:catAx>
        <c:axId val="91860992"/>
        <c:scaling>
          <c:orientation val="minMax"/>
        </c:scaling>
        <c:delete val="0"/>
        <c:axPos val="b"/>
        <c:majorTickMark val="out"/>
        <c:minorTickMark val="none"/>
        <c:tickLblPos val="nextTo"/>
        <c:crossAx val="95995008"/>
        <c:crosses val="autoZero"/>
        <c:auto val="1"/>
        <c:lblAlgn val="ctr"/>
        <c:lblOffset val="100"/>
        <c:noMultiLvlLbl val="0"/>
      </c:catAx>
      <c:valAx>
        <c:axId val="95995008"/>
        <c:scaling>
          <c:orientation val="minMax"/>
        </c:scaling>
        <c:delete val="0"/>
        <c:axPos val="l"/>
        <c:numFmt formatCode="General" sourceLinked="1"/>
        <c:majorTickMark val="out"/>
        <c:minorTickMark val="none"/>
        <c:tickLblPos val="nextTo"/>
        <c:crossAx val="9186099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0.02361</cdr:x>
      <cdr:y>0.30671</cdr:y>
    </cdr:from>
    <cdr:to>
      <cdr:x>0.08148</cdr:x>
      <cdr:y>0.57844</cdr:y>
    </cdr:to>
    <cdr:sp macro="" textlink="">
      <cdr:nvSpPr>
        <cdr:cNvPr id="2" name="TextBox 11"/>
        <cdr:cNvSpPr txBox="1"/>
      </cdr:nvSpPr>
      <cdr:spPr>
        <a:xfrm xmlns:a="http://schemas.openxmlformats.org/drawingml/2006/main" rot="16200000">
          <a:off x="-132468" y="1081794"/>
          <a:ext cx="74539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Kg DM/ac</a:t>
          </a:r>
        </a:p>
      </cdr:txBody>
    </cdr:sp>
  </cdr:relSizeAnchor>
</c:userShapes>
</file>

<file path=word/drawings/drawing2.xml><?xml version="1.0" encoding="utf-8"?>
<c:userShapes xmlns:c="http://schemas.openxmlformats.org/drawingml/2006/chart">
  <cdr:relSizeAnchor xmlns:cdr="http://schemas.openxmlformats.org/drawingml/2006/chartDrawing">
    <cdr:from>
      <cdr:x>0.01319</cdr:x>
      <cdr:y>0.20255</cdr:y>
    </cdr:from>
    <cdr:to>
      <cdr:x>0.07106</cdr:x>
      <cdr:y>0.66867</cdr:y>
    </cdr:to>
    <cdr:sp macro="" textlink="">
      <cdr:nvSpPr>
        <cdr:cNvPr id="2" name="TextBox 5"/>
        <cdr:cNvSpPr txBox="1"/>
      </cdr:nvSpPr>
      <cdr:spPr>
        <a:xfrm xmlns:a="http://schemas.openxmlformats.org/drawingml/2006/main" rot="16200000">
          <a:off x="-446736" y="1062687"/>
          <a:ext cx="127868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BW cganges, kg/hd</a:t>
          </a:r>
        </a:p>
      </cdr:txBody>
    </cdr:sp>
  </cdr:relSizeAnchor>
  <cdr:relSizeAnchor xmlns:cdr="http://schemas.openxmlformats.org/drawingml/2006/chartDrawing">
    <cdr:from>
      <cdr:x>0.15069</cdr:x>
      <cdr:y>0.84838</cdr:y>
    </cdr:from>
    <cdr:to>
      <cdr:x>0.93628</cdr:x>
      <cdr:y>0.94482</cdr:y>
    </cdr:to>
    <cdr:sp macro="" textlink="">
      <cdr:nvSpPr>
        <cdr:cNvPr id="3" name="TextBox 6"/>
        <cdr:cNvSpPr txBox="1"/>
      </cdr:nvSpPr>
      <cdr:spPr>
        <a:xfrm xmlns:a="http://schemas.openxmlformats.org/drawingml/2006/main">
          <a:off x="688975" y="2327275"/>
          <a:ext cx="359168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Body weight changes: Goats</a:t>
          </a:r>
          <a:r>
            <a:rPr lang="en-US" sz="1100" baseline="0"/>
            <a:t> grazing on winter wheat forage</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11</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cp:lastModifiedBy>
  <cp:revision>13</cp:revision>
  <dcterms:created xsi:type="dcterms:W3CDTF">2016-04-19T14:53:00Z</dcterms:created>
  <dcterms:modified xsi:type="dcterms:W3CDTF">2016-04-19T19:27:00Z</dcterms:modified>
</cp:coreProperties>
</file>